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7A3" w:rsidRDefault="00E063D4">
      <w:pPr>
        <w:pStyle w:val="ae"/>
        <w:pBdr>
          <w:bottom w:val="single" w:sz="4" w:space="1" w:color="000000"/>
        </w:pBdr>
        <w:tabs>
          <w:tab w:val="left" w:pos="550"/>
        </w:tabs>
        <w:spacing w:before="120"/>
        <w:rPr>
          <w:b w:val="0"/>
          <w:sz w:val="24"/>
        </w:rPr>
      </w:pPr>
      <w:r>
        <w:rPr>
          <w:b w:val="0"/>
          <w:sz w:val="24"/>
        </w:rPr>
        <w:t>Управление физической культуры, спорта и молодежной политики города Калуги</w:t>
      </w:r>
    </w:p>
    <w:p w:rsidR="00C267A3" w:rsidRDefault="00C267A3">
      <w:pPr>
        <w:pStyle w:val="ae"/>
        <w:spacing w:line="360" w:lineRule="auto"/>
        <w:rPr>
          <w:sz w:val="24"/>
        </w:rPr>
      </w:pPr>
    </w:p>
    <w:p w:rsidR="00C267A3" w:rsidRDefault="00E063D4">
      <w:pPr>
        <w:pStyle w:val="ae"/>
        <w:rPr>
          <w:sz w:val="24"/>
        </w:rPr>
      </w:pPr>
      <w:r>
        <w:rPr>
          <w:sz w:val="24"/>
        </w:rPr>
        <w:t>Муниципальное бюджетное учреждение дополнительного образования</w:t>
      </w:r>
    </w:p>
    <w:p w:rsidR="00C267A3" w:rsidRDefault="00E063D4">
      <w:pPr>
        <w:pStyle w:val="ae"/>
        <w:rPr>
          <w:sz w:val="24"/>
        </w:rPr>
      </w:pPr>
      <w:r>
        <w:rPr>
          <w:sz w:val="24"/>
        </w:rPr>
        <w:t>«Спортивная школа олимпийского резерва по гребле на байдарках и каноэ»</w:t>
      </w:r>
    </w:p>
    <w:p w:rsidR="00C267A3" w:rsidRDefault="00E063D4">
      <w:pPr>
        <w:pStyle w:val="ae"/>
        <w:rPr>
          <w:sz w:val="24"/>
        </w:rPr>
      </w:pPr>
      <w:r>
        <w:rPr>
          <w:sz w:val="24"/>
        </w:rPr>
        <w:t>города Калуги</w:t>
      </w:r>
    </w:p>
    <w:p w:rsidR="00C267A3" w:rsidRDefault="00E063D4">
      <w:pPr>
        <w:pStyle w:val="ae"/>
        <w:rPr>
          <w:sz w:val="24"/>
        </w:rPr>
      </w:pPr>
      <w:r>
        <w:rPr>
          <w:sz w:val="24"/>
        </w:rPr>
        <w:t>(МБУ ДО СШОР по гребле на байдарках и каноэ г. Калуги)</w:t>
      </w: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E063D4">
      <w:pPr>
        <w:spacing w:after="0" w:line="240" w:lineRule="auto"/>
        <w:rPr>
          <w:rFonts w:ascii="Times New Roman" w:hAnsi="Times New Roman"/>
          <w:b/>
          <w:sz w:val="24"/>
          <w:szCs w:val="24"/>
        </w:rPr>
      </w:pPr>
      <w:r>
        <w:rPr>
          <w:rFonts w:ascii="Times New Roman" w:hAnsi="Times New Roman"/>
          <w:b/>
          <w:sz w:val="24"/>
          <w:szCs w:val="24"/>
        </w:rPr>
        <w:t xml:space="preserve">                                                                                                             </w:t>
      </w:r>
    </w:p>
    <w:p w:rsidR="00C267A3" w:rsidRDefault="00E063D4">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УТВЕРЖДЕНО</w:t>
      </w:r>
    </w:p>
    <w:p w:rsidR="00C267A3" w:rsidRDefault="00E063D4">
      <w:pPr>
        <w:spacing w:after="0" w:line="240" w:lineRule="auto"/>
        <w:rPr>
          <w:rFonts w:ascii="Times New Roman" w:hAnsi="Times New Roman"/>
          <w:sz w:val="24"/>
          <w:szCs w:val="24"/>
        </w:rPr>
      </w:pPr>
      <w:r>
        <w:rPr>
          <w:rFonts w:ascii="Times New Roman" w:hAnsi="Times New Roman"/>
          <w:sz w:val="24"/>
          <w:szCs w:val="24"/>
        </w:rPr>
        <w:t xml:space="preserve">                                                                                             Директор МБУ ДО СШОР по гребле </w:t>
      </w:r>
    </w:p>
    <w:p w:rsidR="00C267A3" w:rsidRDefault="00E063D4">
      <w:pPr>
        <w:spacing w:after="120" w:line="240" w:lineRule="auto"/>
        <w:rPr>
          <w:rFonts w:ascii="Times New Roman" w:hAnsi="Times New Roman"/>
          <w:sz w:val="24"/>
          <w:szCs w:val="24"/>
        </w:rPr>
      </w:pPr>
      <w:r>
        <w:rPr>
          <w:rFonts w:ascii="Times New Roman" w:hAnsi="Times New Roman"/>
          <w:sz w:val="24"/>
          <w:szCs w:val="24"/>
        </w:rPr>
        <w:t xml:space="preserve">                                                                                              на байдарках и каноэ г. Калуги</w:t>
      </w:r>
    </w:p>
    <w:p w:rsidR="00C267A3" w:rsidRDefault="00E063D4">
      <w:pPr>
        <w:spacing w:after="0" w:line="240" w:lineRule="auto"/>
        <w:jc w:val="center"/>
        <w:rPr>
          <w:rFonts w:ascii="Times New Roman" w:hAnsi="Times New Roman"/>
          <w:b/>
          <w:sz w:val="24"/>
          <w:szCs w:val="24"/>
        </w:rPr>
      </w:pPr>
      <w:r>
        <w:rPr>
          <w:rFonts w:ascii="Times New Roman" w:hAnsi="Times New Roman"/>
          <w:b/>
          <w:sz w:val="24"/>
          <w:szCs w:val="24"/>
        </w:rPr>
        <w:t xml:space="preserve">                                                                        ______________ </w:t>
      </w:r>
      <w:r>
        <w:rPr>
          <w:rFonts w:ascii="Times New Roman" w:hAnsi="Times New Roman"/>
          <w:sz w:val="24"/>
          <w:szCs w:val="24"/>
        </w:rPr>
        <w:t>С.М. Карпова</w:t>
      </w:r>
    </w:p>
    <w:p w:rsidR="00C267A3" w:rsidRPr="00A83CF4" w:rsidRDefault="00E063D4">
      <w:pPr>
        <w:spacing w:before="120" w:after="0" w:line="240" w:lineRule="auto"/>
        <w:jc w:val="center"/>
        <w:rPr>
          <w:rFonts w:ascii="Times New Roman" w:hAnsi="Times New Roman"/>
          <w:sz w:val="24"/>
          <w:szCs w:val="24"/>
        </w:rPr>
      </w:pPr>
      <w:r w:rsidRPr="00A83CF4">
        <w:rPr>
          <w:rFonts w:ascii="Times New Roman" w:hAnsi="Times New Roman"/>
          <w:sz w:val="24"/>
          <w:szCs w:val="24"/>
        </w:rPr>
        <w:t xml:space="preserve">                                                                          </w:t>
      </w:r>
      <w:r w:rsidR="00A83CF4">
        <w:rPr>
          <w:rFonts w:ascii="Times New Roman" w:hAnsi="Times New Roman"/>
          <w:sz w:val="24"/>
          <w:szCs w:val="24"/>
        </w:rPr>
        <w:t>15.12</w:t>
      </w:r>
      <w:bookmarkStart w:id="0" w:name="_GoBack"/>
      <w:bookmarkEnd w:id="0"/>
      <w:r w:rsidR="00A83CF4" w:rsidRPr="00A83CF4">
        <w:rPr>
          <w:rFonts w:ascii="Times New Roman" w:hAnsi="Times New Roman"/>
          <w:sz w:val="24"/>
          <w:szCs w:val="24"/>
        </w:rPr>
        <w:t>.</w:t>
      </w:r>
      <w:r w:rsidRPr="00A83CF4">
        <w:rPr>
          <w:rFonts w:ascii="Times New Roman" w:hAnsi="Times New Roman"/>
          <w:sz w:val="24"/>
          <w:szCs w:val="24"/>
        </w:rPr>
        <w:t>202</w:t>
      </w:r>
      <w:r w:rsidR="00A83CF4">
        <w:rPr>
          <w:rFonts w:ascii="Times New Roman" w:hAnsi="Times New Roman"/>
          <w:sz w:val="24"/>
          <w:szCs w:val="24"/>
        </w:rPr>
        <w:t>2</w:t>
      </w:r>
      <w:r w:rsidRPr="00A83CF4">
        <w:rPr>
          <w:rFonts w:ascii="Times New Roman" w:hAnsi="Times New Roman"/>
          <w:sz w:val="24"/>
          <w:szCs w:val="24"/>
        </w:rPr>
        <w:t xml:space="preserve"> г.</w:t>
      </w: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E063D4">
      <w:pPr>
        <w:pStyle w:val="ae"/>
        <w:rPr>
          <w:sz w:val="32"/>
          <w:szCs w:val="32"/>
        </w:rPr>
      </w:pPr>
      <w:r>
        <w:rPr>
          <w:sz w:val="32"/>
          <w:szCs w:val="32"/>
        </w:rPr>
        <w:t>ДОПОЛНИТЕЛЬНАЯ ОБРАЗОВАТЕЛЬНАЯ ПРОГРАММА</w:t>
      </w:r>
    </w:p>
    <w:p w:rsidR="00C267A3" w:rsidRDefault="00E063D4">
      <w:pPr>
        <w:pStyle w:val="ae"/>
        <w:rPr>
          <w:sz w:val="32"/>
          <w:szCs w:val="32"/>
        </w:rPr>
      </w:pPr>
      <w:r>
        <w:rPr>
          <w:sz w:val="32"/>
          <w:szCs w:val="32"/>
        </w:rPr>
        <w:t xml:space="preserve">  СПОРТИВНОЙ ПОДГОТОВКИ</w:t>
      </w:r>
    </w:p>
    <w:p w:rsidR="00C267A3" w:rsidRDefault="00E063D4">
      <w:pPr>
        <w:spacing w:after="0"/>
        <w:jc w:val="center"/>
        <w:rPr>
          <w:rFonts w:ascii="Times New Roman" w:hAnsi="Times New Roman"/>
          <w:b/>
          <w:sz w:val="32"/>
          <w:szCs w:val="32"/>
        </w:rPr>
      </w:pPr>
      <w:r>
        <w:rPr>
          <w:rFonts w:ascii="Times New Roman" w:hAnsi="Times New Roman"/>
          <w:b/>
          <w:sz w:val="28"/>
          <w:szCs w:val="28"/>
        </w:rPr>
        <w:t xml:space="preserve"> </w:t>
      </w:r>
      <w:r>
        <w:rPr>
          <w:rFonts w:ascii="Times New Roman" w:hAnsi="Times New Roman"/>
          <w:b/>
          <w:sz w:val="32"/>
          <w:szCs w:val="32"/>
        </w:rPr>
        <w:t>ПО ВИДУ СПОРТА «ГРЕБЛЯ НА БАЙДАРКАХ И КАНОЭ»</w:t>
      </w:r>
    </w:p>
    <w:p w:rsidR="00C267A3" w:rsidRDefault="00C267A3">
      <w:pPr>
        <w:spacing w:after="0"/>
        <w:jc w:val="center"/>
        <w:rPr>
          <w:rFonts w:ascii="Times New Roman" w:hAnsi="Times New Roman"/>
          <w:sz w:val="24"/>
          <w:szCs w:val="24"/>
        </w:rPr>
      </w:pPr>
    </w:p>
    <w:p w:rsidR="00C267A3" w:rsidRDefault="00E063D4">
      <w:pPr>
        <w:spacing w:after="0"/>
        <w:jc w:val="center"/>
        <w:rPr>
          <w:rFonts w:ascii="Times New Roman" w:hAnsi="Times New Roman"/>
          <w:sz w:val="24"/>
          <w:szCs w:val="24"/>
        </w:rPr>
      </w:pPr>
      <w:r>
        <w:rPr>
          <w:rFonts w:ascii="Times New Roman" w:hAnsi="Times New Roman"/>
          <w:sz w:val="24"/>
          <w:szCs w:val="24"/>
        </w:rPr>
        <w:t>(по этапам спортивной подготовки: НП, Т(СС), ССМ, ВСМ)</w:t>
      </w:r>
    </w:p>
    <w:p w:rsidR="00C267A3" w:rsidRDefault="00C267A3">
      <w:pPr>
        <w:spacing w:after="0"/>
        <w:jc w:val="center"/>
        <w:rPr>
          <w:rFonts w:ascii="Times New Roman" w:hAnsi="Times New Roman"/>
          <w:sz w:val="24"/>
          <w:szCs w:val="24"/>
        </w:rPr>
      </w:pPr>
    </w:p>
    <w:p w:rsidR="00C267A3" w:rsidRDefault="00E063D4">
      <w:pPr>
        <w:spacing w:after="0" w:line="240" w:lineRule="auto"/>
        <w:jc w:val="center"/>
        <w:rPr>
          <w:rFonts w:ascii="Times New Roman" w:hAnsi="Times New Roman"/>
          <w:b/>
          <w:sz w:val="24"/>
          <w:szCs w:val="24"/>
        </w:rPr>
      </w:pPr>
      <w:r>
        <w:rPr>
          <w:rFonts w:ascii="Times New Roman" w:hAnsi="Times New Roman"/>
          <w:sz w:val="24"/>
          <w:szCs w:val="24"/>
        </w:rPr>
        <w:t xml:space="preserve">                                      </w:t>
      </w:r>
    </w:p>
    <w:p w:rsidR="00C267A3" w:rsidRDefault="00E063D4" w:rsidP="00AC16B3">
      <w:pPr>
        <w:spacing w:after="120" w:line="240" w:lineRule="auto"/>
        <w:rPr>
          <w:rFonts w:ascii="Times New Roman" w:hAnsi="Times New Roman"/>
          <w:sz w:val="24"/>
          <w:szCs w:val="24"/>
        </w:rPr>
      </w:pPr>
      <w:r>
        <w:rPr>
          <w:rFonts w:ascii="Times New Roman" w:hAnsi="Times New Roman"/>
          <w:sz w:val="24"/>
          <w:szCs w:val="24"/>
        </w:rPr>
        <w:t xml:space="preserve">Срок реализации программы </w:t>
      </w:r>
      <w:r w:rsidR="00AC16B3">
        <w:rPr>
          <w:rFonts w:ascii="Times New Roman" w:hAnsi="Times New Roman"/>
          <w:sz w:val="24"/>
          <w:szCs w:val="24"/>
        </w:rPr>
        <w:t>на этапах:</w:t>
      </w:r>
    </w:p>
    <w:p w:rsidR="00C267A3" w:rsidRDefault="00AC16B3" w:rsidP="00AC16B3">
      <w:pPr>
        <w:spacing w:after="0" w:line="240" w:lineRule="auto"/>
        <w:rPr>
          <w:rFonts w:ascii="Times New Roman" w:hAnsi="Times New Roman"/>
          <w:sz w:val="24"/>
          <w:szCs w:val="24"/>
        </w:rPr>
      </w:pPr>
      <w:r>
        <w:rPr>
          <w:rFonts w:ascii="Times New Roman" w:hAnsi="Times New Roman"/>
          <w:sz w:val="24"/>
          <w:szCs w:val="24"/>
        </w:rPr>
        <w:t>э</w:t>
      </w:r>
      <w:r w:rsidRPr="00AC16B3">
        <w:rPr>
          <w:rFonts w:ascii="Times New Roman" w:hAnsi="Times New Roman"/>
          <w:sz w:val="24"/>
          <w:szCs w:val="24"/>
        </w:rPr>
        <w:t>тап начальной</w:t>
      </w:r>
      <w:r>
        <w:rPr>
          <w:rFonts w:ascii="Times New Roman" w:hAnsi="Times New Roman"/>
          <w:sz w:val="24"/>
          <w:szCs w:val="24"/>
        </w:rPr>
        <w:t xml:space="preserve"> подготовки – 2 года;</w:t>
      </w:r>
    </w:p>
    <w:p w:rsidR="00AC16B3" w:rsidRDefault="00AC16B3" w:rsidP="00AC16B3">
      <w:pPr>
        <w:spacing w:after="0" w:line="240" w:lineRule="auto"/>
        <w:rPr>
          <w:rFonts w:ascii="Times New Roman" w:hAnsi="Times New Roman"/>
          <w:sz w:val="24"/>
          <w:szCs w:val="24"/>
        </w:rPr>
      </w:pPr>
      <w:r>
        <w:rPr>
          <w:rFonts w:ascii="Times New Roman" w:hAnsi="Times New Roman"/>
          <w:sz w:val="24"/>
          <w:szCs w:val="24"/>
        </w:rPr>
        <w:t xml:space="preserve">учебно-тренировочный этап (этап спортивной специализации) – </w:t>
      </w:r>
      <w:r w:rsidR="005C4807">
        <w:rPr>
          <w:rFonts w:ascii="Times New Roman" w:hAnsi="Times New Roman"/>
          <w:sz w:val="24"/>
          <w:szCs w:val="24"/>
        </w:rPr>
        <w:t>5</w:t>
      </w:r>
      <w:r>
        <w:rPr>
          <w:rFonts w:ascii="Times New Roman" w:hAnsi="Times New Roman"/>
          <w:sz w:val="24"/>
          <w:szCs w:val="24"/>
        </w:rPr>
        <w:t xml:space="preserve"> лет;</w:t>
      </w:r>
    </w:p>
    <w:p w:rsidR="00AC16B3" w:rsidRDefault="00AC16B3" w:rsidP="00AC16B3">
      <w:pPr>
        <w:spacing w:after="0" w:line="240" w:lineRule="auto"/>
        <w:rPr>
          <w:rFonts w:ascii="Times New Roman" w:hAnsi="Times New Roman"/>
          <w:sz w:val="24"/>
          <w:szCs w:val="24"/>
        </w:rPr>
      </w:pPr>
      <w:r>
        <w:rPr>
          <w:rFonts w:ascii="Times New Roman" w:hAnsi="Times New Roman"/>
          <w:sz w:val="24"/>
          <w:szCs w:val="24"/>
        </w:rPr>
        <w:t>этап совершенствования спортивного мастерства – без ограничений;</w:t>
      </w:r>
    </w:p>
    <w:p w:rsidR="00AC16B3" w:rsidRPr="00AC16B3" w:rsidRDefault="00AC16B3" w:rsidP="00AC16B3">
      <w:pPr>
        <w:spacing w:after="0" w:line="240" w:lineRule="auto"/>
        <w:rPr>
          <w:rFonts w:ascii="Times New Roman" w:hAnsi="Times New Roman"/>
          <w:sz w:val="24"/>
          <w:szCs w:val="24"/>
        </w:rPr>
      </w:pPr>
      <w:r>
        <w:rPr>
          <w:rFonts w:ascii="Times New Roman" w:hAnsi="Times New Roman"/>
          <w:sz w:val="24"/>
          <w:szCs w:val="24"/>
        </w:rPr>
        <w:t>этап высшего спортивного мастерства – без ог</w:t>
      </w:r>
      <w:r w:rsidR="000E2F3C">
        <w:rPr>
          <w:rFonts w:ascii="Times New Roman" w:hAnsi="Times New Roman"/>
          <w:sz w:val="24"/>
          <w:szCs w:val="24"/>
        </w:rPr>
        <w:t>р</w:t>
      </w:r>
      <w:r>
        <w:rPr>
          <w:rFonts w:ascii="Times New Roman" w:hAnsi="Times New Roman"/>
          <w:sz w:val="24"/>
          <w:szCs w:val="24"/>
        </w:rPr>
        <w:t>аничений.</w:t>
      </w: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E063D4">
      <w:pPr>
        <w:tabs>
          <w:tab w:val="left" w:pos="1920"/>
        </w:tabs>
        <w:spacing w:after="0" w:line="240" w:lineRule="auto"/>
        <w:rPr>
          <w:rFonts w:ascii="Times New Roman" w:hAnsi="Times New Roman"/>
          <w:b/>
          <w:sz w:val="24"/>
          <w:szCs w:val="24"/>
        </w:rPr>
      </w:pPr>
      <w:r>
        <w:rPr>
          <w:rFonts w:ascii="Times New Roman" w:hAnsi="Times New Roman"/>
          <w:b/>
          <w:sz w:val="24"/>
          <w:szCs w:val="24"/>
        </w:rPr>
        <w:tab/>
      </w:r>
    </w:p>
    <w:p w:rsidR="00C267A3" w:rsidRDefault="00C267A3">
      <w:pPr>
        <w:spacing w:after="0" w:line="240" w:lineRule="auto"/>
        <w:jc w:val="center"/>
        <w:rPr>
          <w:rFonts w:ascii="Times New Roman" w:hAnsi="Times New Roman"/>
          <w:b/>
          <w:sz w:val="24"/>
          <w:szCs w:val="24"/>
        </w:rPr>
      </w:pPr>
    </w:p>
    <w:p w:rsidR="00C267A3" w:rsidRDefault="00E063D4">
      <w:pPr>
        <w:spacing w:after="0"/>
        <w:jc w:val="center"/>
        <w:rPr>
          <w:rFonts w:ascii="Times New Roman" w:hAnsi="Times New Roman"/>
          <w:sz w:val="24"/>
          <w:szCs w:val="24"/>
        </w:rPr>
      </w:pPr>
      <w:r>
        <w:rPr>
          <w:rFonts w:ascii="Times New Roman" w:hAnsi="Times New Roman"/>
          <w:sz w:val="24"/>
          <w:szCs w:val="24"/>
        </w:rPr>
        <w:t>Год составления - 2022</w:t>
      </w:r>
    </w:p>
    <w:p w:rsidR="00C267A3" w:rsidRDefault="00C267A3">
      <w:pPr>
        <w:sectPr w:rsidR="00C267A3">
          <w:headerReference w:type="default" r:id="rId9"/>
          <w:footerReference w:type="default" r:id="rId10"/>
          <w:pgSz w:w="11906" w:h="16838"/>
          <w:pgMar w:top="1134" w:right="567" w:bottom="1134" w:left="1134" w:header="709" w:footer="709" w:gutter="0"/>
          <w:cols w:space="720"/>
          <w:formProt w:val="0"/>
          <w:docGrid w:linePitch="100"/>
        </w:sectPr>
      </w:pPr>
    </w:p>
    <w:p w:rsidR="00C267A3" w:rsidRDefault="00C267A3">
      <w:pPr>
        <w:spacing w:after="0" w:line="240" w:lineRule="auto"/>
        <w:jc w:val="center"/>
        <w:rPr>
          <w:rFonts w:ascii="Times New Roman" w:hAnsi="Times New Roman"/>
          <w:b/>
          <w:sz w:val="24"/>
          <w:szCs w:val="24"/>
        </w:rPr>
      </w:pPr>
    </w:p>
    <w:p w:rsidR="00C267A3" w:rsidRDefault="00C267A3">
      <w:pPr>
        <w:sectPr w:rsidR="00C267A3">
          <w:type w:val="continuous"/>
          <w:pgSz w:w="11906" w:h="16838"/>
          <w:pgMar w:top="1134" w:right="567" w:bottom="1134" w:left="1134" w:header="709" w:footer="709" w:gutter="0"/>
          <w:cols w:space="720"/>
          <w:formProt w:val="0"/>
          <w:docGrid w:linePitch="100"/>
        </w:sect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C267A3">
      <w:pPr>
        <w:spacing w:after="0" w:line="240" w:lineRule="auto"/>
        <w:jc w:val="center"/>
        <w:rPr>
          <w:rFonts w:ascii="Times New Roman" w:hAnsi="Times New Roman"/>
          <w:b/>
          <w:sz w:val="24"/>
          <w:szCs w:val="24"/>
        </w:rPr>
      </w:pPr>
    </w:p>
    <w:p w:rsidR="00C267A3" w:rsidRDefault="00E063D4">
      <w:pPr>
        <w:spacing w:after="120" w:line="240" w:lineRule="auto"/>
        <w:rPr>
          <w:rFonts w:ascii="Times New Roman" w:hAnsi="Times New Roman"/>
          <w:b/>
          <w:sz w:val="24"/>
          <w:szCs w:val="24"/>
        </w:rPr>
      </w:pPr>
      <w:r>
        <w:rPr>
          <w:rFonts w:ascii="Times New Roman" w:hAnsi="Times New Roman"/>
          <w:b/>
          <w:sz w:val="24"/>
          <w:szCs w:val="24"/>
        </w:rPr>
        <w:t xml:space="preserve">Разработчик: </w:t>
      </w:r>
      <w:proofErr w:type="spellStart"/>
      <w:r>
        <w:rPr>
          <w:rFonts w:ascii="Times New Roman" w:hAnsi="Times New Roman"/>
          <w:sz w:val="24"/>
          <w:szCs w:val="24"/>
        </w:rPr>
        <w:t>Чернобровкина</w:t>
      </w:r>
      <w:proofErr w:type="spellEnd"/>
      <w:r>
        <w:rPr>
          <w:rFonts w:ascii="Times New Roman" w:hAnsi="Times New Roman"/>
          <w:sz w:val="24"/>
          <w:szCs w:val="24"/>
        </w:rPr>
        <w:t xml:space="preserve"> Альбина Владимировна – инструктор-методист </w:t>
      </w:r>
    </w:p>
    <w:p w:rsidR="00C267A3" w:rsidRDefault="00C267A3">
      <w:pPr>
        <w:spacing w:after="120" w:line="240" w:lineRule="auto"/>
        <w:rPr>
          <w:rFonts w:ascii="Times New Roman" w:hAnsi="Times New Roman"/>
          <w:b/>
          <w:sz w:val="24"/>
          <w:szCs w:val="24"/>
        </w:rPr>
      </w:pPr>
    </w:p>
    <w:p w:rsidR="007F4E88" w:rsidRDefault="00E063D4" w:rsidP="007F4E88">
      <w:pPr>
        <w:spacing w:after="0" w:line="240" w:lineRule="auto"/>
        <w:rPr>
          <w:rFonts w:ascii="Times New Roman" w:hAnsi="Times New Roman"/>
          <w:sz w:val="24"/>
          <w:szCs w:val="24"/>
        </w:rPr>
      </w:pPr>
      <w:r>
        <w:rPr>
          <w:rFonts w:ascii="Times New Roman" w:hAnsi="Times New Roman"/>
          <w:b/>
          <w:sz w:val="24"/>
          <w:szCs w:val="24"/>
        </w:rPr>
        <w:t xml:space="preserve">Рецензенты: </w:t>
      </w:r>
      <w:proofErr w:type="spellStart"/>
      <w:r>
        <w:rPr>
          <w:rFonts w:ascii="Times New Roman" w:hAnsi="Times New Roman"/>
          <w:sz w:val="24"/>
          <w:szCs w:val="24"/>
        </w:rPr>
        <w:t>Шилина</w:t>
      </w:r>
      <w:proofErr w:type="spellEnd"/>
      <w:r>
        <w:rPr>
          <w:rFonts w:ascii="Times New Roman" w:hAnsi="Times New Roman"/>
          <w:sz w:val="24"/>
          <w:szCs w:val="24"/>
        </w:rPr>
        <w:t xml:space="preserve"> Светлана Владимировна – начальник отдела учреждений  физической культуры и спорта управления физической культуры, спорта и молодежной политики </w:t>
      </w:r>
    </w:p>
    <w:p w:rsidR="00C267A3" w:rsidRDefault="00E063D4" w:rsidP="007F4E88">
      <w:pPr>
        <w:spacing w:after="0" w:line="240" w:lineRule="auto"/>
        <w:rPr>
          <w:rFonts w:ascii="Times New Roman" w:hAnsi="Times New Roman"/>
          <w:sz w:val="24"/>
          <w:szCs w:val="24"/>
        </w:rPr>
      </w:pPr>
      <w:r>
        <w:rPr>
          <w:rFonts w:ascii="Times New Roman" w:hAnsi="Times New Roman"/>
          <w:sz w:val="24"/>
          <w:szCs w:val="24"/>
        </w:rPr>
        <w:t>г. Калуги</w:t>
      </w:r>
    </w:p>
    <w:p w:rsidR="00C267A3" w:rsidRDefault="00E063D4">
      <w:pPr>
        <w:tabs>
          <w:tab w:val="left" w:pos="3960"/>
          <w:tab w:val="left" w:pos="6600"/>
        </w:tabs>
        <w:spacing w:after="0"/>
        <w:rPr>
          <w:rFonts w:ascii="Times New Roman" w:hAnsi="Times New Roman"/>
          <w:sz w:val="24"/>
          <w:szCs w:val="24"/>
        </w:rPr>
      </w:pPr>
      <w:proofErr w:type="spellStart"/>
      <w:r>
        <w:rPr>
          <w:rFonts w:ascii="Times New Roman" w:hAnsi="Times New Roman"/>
          <w:sz w:val="24"/>
          <w:szCs w:val="24"/>
        </w:rPr>
        <w:t>Тачкова</w:t>
      </w:r>
      <w:proofErr w:type="spellEnd"/>
      <w:r>
        <w:rPr>
          <w:rFonts w:ascii="Times New Roman" w:hAnsi="Times New Roman"/>
          <w:sz w:val="24"/>
          <w:szCs w:val="24"/>
        </w:rPr>
        <w:t xml:space="preserve"> Дарья Станиславовна – заместитель директора по </w:t>
      </w:r>
      <w:r w:rsidR="007F4E88">
        <w:rPr>
          <w:rFonts w:ascii="Times New Roman" w:hAnsi="Times New Roman"/>
          <w:sz w:val="24"/>
          <w:szCs w:val="24"/>
        </w:rPr>
        <w:t>учебно-</w:t>
      </w:r>
      <w:r>
        <w:rPr>
          <w:rFonts w:ascii="Times New Roman" w:hAnsi="Times New Roman"/>
          <w:sz w:val="24"/>
          <w:szCs w:val="24"/>
        </w:rPr>
        <w:t>спортивной работе</w:t>
      </w: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pPr>
    </w:p>
    <w:p w:rsidR="00C267A3" w:rsidRDefault="00C267A3">
      <w:pPr>
        <w:tabs>
          <w:tab w:val="left" w:pos="3960"/>
          <w:tab w:val="left" w:pos="6600"/>
        </w:tabs>
        <w:spacing w:after="0"/>
        <w:rPr>
          <w:rFonts w:ascii="Times New Roman" w:hAnsi="Times New Roman"/>
          <w:sz w:val="24"/>
          <w:szCs w:val="24"/>
        </w:rPr>
        <w:sectPr w:rsidR="00C267A3">
          <w:headerReference w:type="default" r:id="rId11"/>
          <w:footerReference w:type="default" r:id="rId12"/>
          <w:pgSz w:w="11906" w:h="16838"/>
          <w:pgMar w:top="1134" w:right="1134" w:bottom="1134" w:left="1134" w:header="0" w:footer="0" w:gutter="0"/>
          <w:cols w:space="720"/>
          <w:formProt w:val="0"/>
          <w:docGrid w:linePitch="100"/>
        </w:sectPr>
      </w:pPr>
    </w:p>
    <w:p w:rsidR="00C267A3" w:rsidRPr="00B27266" w:rsidRDefault="00E063D4" w:rsidP="00B27266">
      <w:pPr>
        <w:tabs>
          <w:tab w:val="left" w:pos="3960"/>
          <w:tab w:val="left" w:pos="6600"/>
        </w:tabs>
        <w:spacing w:after="0"/>
        <w:jc w:val="center"/>
        <w:rPr>
          <w:rFonts w:ascii="Times New Roman" w:hAnsi="Times New Roman"/>
          <w:b/>
          <w:sz w:val="24"/>
          <w:szCs w:val="24"/>
        </w:rPr>
      </w:pPr>
      <w:r w:rsidRPr="00B27266">
        <w:rPr>
          <w:rFonts w:ascii="Times New Roman" w:hAnsi="Times New Roman"/>
          <w:b/>
          <w:sz w:val="24"/>
          <w:szCs w:val="24"/>
        </w:rPr>
        <w:lastRenderedPageBreak/>
        <w:t>Оглавление</w:t>
      </w:r>
    </w:p>
    <w:tbl>
      <w:tblPr>
        <w:tblW w:w="10065" w:type="dxa"/>
        <w:tblLayout w:type="fixed"/>
        <w:tblLook w:val="00A0" w:firstRow="1" w:lastRow="0" w:firstColumn="1" w:lastColumn="0" w:noHBand="0" w:noVBand="0"/>
      </w:tblPr>
      <w:tblGrid>
        <w:gridCol w:w="390"/>
        <w:gridCol w:w="8680"/>
        <w:gridCol w:w="995"/>
      </w:tblGrid>
      <w:tr w:rsidR="00C267A3">
        <w:tc>
          <w:tcPr>
            <w:tcW w:w="9070" w:type="dxa"/>
            <w:gridSpan w:val="2"/>
            <w:tcBorders>
              <w:bottom w:val="single" w:sz="4" w:space="0" w:color="000000"/>
            </w:tcBorders>
          </w:tcPr>
          <w:p w:rsidR="00C267A3" w:rsidRPr="00B27266" w:rsidRDefault="00E063D4">
            <w:pPr>
              <w:pStyle w:val="af3"/>
              <w:widowControl w:val="0"/>
              <w:numPr>
                <w:ilvl w:val="0"/>
                <w:numId w:val="11"/>
              </w:numPr>
              <w:tabs>
                <w:tab w:val="right" w:pos="8273"/>
              </w:tabs>
              <w:spacing w:after="0" w:line="240" w:lineRule="auto"/>
              <w:ind w:left="179" w:hanging="179"/>
              <w:rPr>
                <w:rFonts w:ascii="Times New Roman" w:hAnsi="Times New Roman"/>
              </w:rPr>
            </w:pPr>
            <w:r w:rsidRPr="00B27266">
              <w:rPr>
                <w:rFonts w:ascii="Times New Roman" w:hAnsi="Times New Roman"/>
              </w:rPr>
              <w:t xml:space="preserve">Общие положения </w:t>
            </w:r>
          </w:p>
          <w:p w:rsidR="00C267A3" w:rsidRPr="00B27266" w:rsidRDefault="00E063D4">
            <w:pPr>
              <w:pStyle w:val="af3"/>
              <w:widowControl w:val="0"/>
              <w:tabs>
                <w:tab w:val="right" w:pos="8273"/>
              </w:tabs>
              <w:spacing w:after="0" w:line="240" w:lineRule="auto"/>
              <w:ind w:left="321"/>
              <w:rPr>
                <w:rFonts w:ascii="Times New Roman" w:hAnsi="Times New Roman"/>
              </w:rPr>
            </w:pPr>
            <w:r w:rsidRPr="00B27266">
              <w:rPr>
                <w:rFonts w:ascii="Times New Roman" w:hAnsi="Times New Roman"/>
              </w:rPr>
              <w:t>1.1. Название дополнительной образовательной программы спортивной    подготовки с указанием вида спорта</w:t>
            </w:r>
          </w:p>
          <w:p w:rsidR="00C267A3" w:rsidRPr="00B27266" w:rsidRDefault="00E063D4">
            <w:pPr>
              <w:widowControl w:val="0"/>
              <w:tabs>
                <w:tab w:val="right" w:pos="8273"/>
              </w:tabs>
              <w:spacing w:after="0" w:line="240" w:lineRule="auto"/>
              <w:ind w:left="321" w:hanging="426"/>
              <w:rPr>
                <w:rFonts w:ascii="Times New Roman" w:hAnsi="Times New Roman"/>
              </w:rPr>
            </w:pPr>
            <w:r w:rsidRPr="00B27266">
              <w:rPr>
                <w:rFonts w:ascii="Times New Roman" w:hAnsi="Times New Roman"/>
              </w:rPr>
              <w:t xml:space="preserve">       1.2. Цели и задачи дополнительной образовательной программы спортивной подготовки по виду спорта «гребля на байдарках и каноэ»  </w:t>
            </w:r>
          </w:p>
          <w:p w:rsidR="00C267A3" w:rsidRPr="00B27266" w:rsidRDefault="00E063D4">
            <w:pPr>
              <w:widowControl w:val="0"/>
              <w:tabs>
                <w:tab w:val="right" w:pos="8273"/>
              </w:tabs>
              <w:spacing w:after="0" w:line="240" w:lineRule="auto"/>
              <w:ind w:left="321"/>
              <w:rPr>
                <w:rFonts w:ascii="Times New Roman" w:hAnsi="Times New Roman"/>
              </w:rPr>
            </w:pPr>
            <w:r w:rsidRPr="00B27266">
              <w:rPr>
                <w:rFonts w:ascii="Times New Roman" w:hAnsi="Times New Roman"/>
              </w:rPr>
              <w:t xml:space="preserve">1.3. Направленность дополнительной образовательной программы спортивной подготовки по виду спорта «гребля на байдарках и каноэ»                                                                       </w:t>
            </w:r>
          </w:p>
        </w:tc>
        <w:tc>
          <w:tcPr>
            <w:tcW w:w="995" w:type="dxa"/>
            <w:tcBorders>
              <w:bottom w:val="single" w:sz="4" w:space="0" w:color="000000"/>
            </w:tcBorders>
            <w:shd w:val="clear" w:color="auto" w:fill="auto"/>
          </w:tcPr>
          <w:p w:rsidR="00C267A3" w:rsidRPr="00B27266" w:rsidRDefault="00E063D4">
            <w:pPr>
              <w:widowControl w:val="0"/>
              <w:spacing w:after="0" w:line="240" w:lineRule="auto"/>
              <w:rPr>
                <w:rFonts w:ascii="Times New Roman" w:hAnsi="Times New Roman"/>
              </w:rPr>
            </w:pPr>
            <w:r>
              <w:rPr>
                <w:rFonts w:ascii="Times New Roman" w:hAnsi="Times New Roman"/>
                <w:sz w:val="24"/>
                <w:szCs w:val="24"/>
              </w:rPr>
              <w:t xml:space="preserve">   </w:t>
            </w:r>
            <w:r w:rsidRPr="00B27266">
              <w:rPr>
                <w:rFonts w:ascii="Times New Roman" w:hAnsi="Times New Roman"/>
              </w:rPr>
              <w:t>4</w:t>
            </w:r>
          </w:p>
        </w:tc>
      </w:tr>
      <w:tr w:rsidR="00C267A3">
        <w:tc>
          <w:tcPr>
            <w:tcW w:w="9070" w:type="dxa"/>
            <w:gridSpan w:val="2"/>
            <w:tcBorders>
              <w:top w:val="single" w:sz="18" w:space="0" w:color="000000"/>
              <w:bottom w:val="single" w:sz="4" w:space="0" w:color="000000"/>
            </w:tcBorders>
          </w:tcPr>
          <w:p w:rsidR="00C267A3" w:rsidRPr="00B27266" w:rsidRDefault="00E063D4">
            <w:pPr>
              <w:widowControl w:val="0"/>
              <w:spacing w:after="0" w:line="240" w:lineRule="auto"/>
              <w:ind w:left="321" w:hanging="321"/>
              <w:rPr>
                <w:rFonts w:ascii="Times New Roman" w:hAnsi="Times New Roman"/>
              </w:rPr>
            </w:pPr>
            <w:r w:rsidRPr="00B27266">
              <w:rPr>
                <w:rFonts w:ascii="Times New Roman" w:hAnsi="Times New Roman"/>
                <w:lang w:val="en-US"/>
              </w:rPr>
              <w:t>II</w:t>
            </w:r>
            <w:r w:rsidRPr="00B27266">
              <w:rPr>
                <w:rFonts w:ascii="Times New Roman" w:hAnsi="Times New Roman"/>
              </w:rPr>
              <w:t xml:space="preserve">. Характеристика дополнительной образовательной программы спортивной                                  подготовки по виду спорта «гребля на байдарках и каноэ» </w:t>
            </w:r>
          </w:p>
        </w:tc>
        <w:tc>
          <w:tcPr>
            <w:tcW w:w="995" w:type="dxa"/>
            <w:tcBorders>
              <w:top w:val="single" w:sz="18" w:space="0" w:color="000000"/>
              <w:bottom w:val="single" w:sz="4" w:space="0" w:color="000000"/>
            </w:tcBorders>
            <w:shd w:val="clear" w:color="auto" w:fill="F3F3F3"/>
            <w:vAlign w:val="center"/>
          </w:tcPr>
          <w:p w:rsidR="00C267A3" w:rsidRPr="00B27266" w:rsidRDefault="00E063D4" w:rsidP="00606641">
            <w:pPr>
              <w:widowControl w:val="0"/>
              <w:spacing w:after="0" w:line="240" w:lineRule="auto"/>
              <w:rPr>
                <w:rFonts w:ascii="Times New Roman" w:hAnsi="Times New Roman"/>
              </w:rPr>
            </w:pPr>
            <w:r w:rsidRPr="00B27266">
              <w:rPr>
                <w:rFonts w:ascii="Times New Roman" w:hAnsi="Times New Roman"/>
              </w:rPr>
              <w:t>4-2</w:t>
            </w:r>
            <w:r w:rsidR="00606641" w:rsidRPr="00B27266">
              <w:rPr>
                <w:rFonts w:ascii="Times New Roman" w:hAnsi="Times New Roman"/>
              </w:rPr>
              <w:t>6</w:t>
            </w:r>
          </w:p>
        </w:tc>
      </w:tr>
      <w:tr w:rsidR="00C267A3">
        <w:tc>
          <w:tcPr>
            <w:tcW w:w="390" w:type="dxa"/>
            <w:tcBorders>
              <w:top w:val="single" w:sz="4" w:space="0" w:color="000000"/>
            </w:tcBorders>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left="-69"/>
              <w:rPr>
                <w:rFonts w:ascii="Times New Roman" w:hAnsi="Times New Roman"/>
              </w:rPr>
            </w:pPr>
            <w:r w:rsidRPr="00B27266">
              <w:rPr>
                <w:rFonts w:ascii="Times New Roman" w:hAnsi="Times New Roman"/>
              </w:rPr>
              <w:t>2.1. Сроки реализации этапов спортивной подготовки и возрастные границы лиц, проходящих спортивную подготовку</w:t>
            </w:r>
            <w:r w:rsidR="00606641" w:rsidRPr="00B27266">
              <w:rPr>
                <w:rFonts w:ascii="Times New Roman" w:hAnsi="Times New Roman"/>
              </w:rPr>
              <w:t xml:space="preserve"> по отдельным этапам</w:t>
            </w:r>
          </w:p>
        </w:tc>
        <w:tc>
          <w:tcPr>
            <w:tcW w:w="995" w:type="dxa"/>
            <w:tcBorders>
              <w:top w:val="single" w:sz="4" w:space="0" w:color="000000"/>
              <w:bottom w:val="single" w:sz="4" w:space="0" w:color="000000"/>
            </w:tcBorders>
            <w:vAlign w:val="center"/>
          </w:tcPr>
          <w:p w:rsidR="00C267A3" w:rsidRPr="00B27266" w:rsidRDefault="00606641">
            <w:pPr>
              <w:widowControl w:val="0"/>
              <w:spacing w:after="0" w:line="240" w:lineRule="auto"/>
              <w:rPr>
                <w:rFonts w:ascii="Times New Roman" w:hAnsi="Times New Roman"/>
              </w:rPr>
            </w:pPr>
            <w:r w:rsidRPr="00B27266">
              <w:rPr>
                <w:rFonts w:ascii="Times New Roman" w:hAnsi="Times New Roman"/>
              </w:rPr>
              <w:t>4-</w:t>
            </w:r>
            <w:r w:rsidR="00E063D4" w:rsidRPr="00B27266">
              <w:rPr>
                <w:rFonts w:ascii="Times New Roman" w:hAnsi="Times New Roman"/>
              </w:rPr>
              <w:t>5</w:t>
            </w:r>
          </w:p>
        </w:tc>
      </w:tr>
      <w:tr w:rsidR="00C267A3">
        <w:tc>
          <w:tcPr>
            <w:tcW w:w="390" w:type="dxa"/>
            <w:tcBorders>
              <w:top w:val="single" w:sz="4" w:space="0" w:color="000000"/>
            </w:tcBorders>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left="-69"/>
              <w:rPr>
                <w:rFonts w:ascii="Times New Roman" w:hAnsi="Times New Roman"/>
              </w:rPr>
            </w:pPr>
            <w:r w:rsidRPr="00B27266">
              <w:rPr>
                <w:rFonts w:ascii="Times New Roman" w:hAnsi="Times New Roman"/>
              </w:rPr>
              <w:t>2.2. Наполняемость учебно-тренировочных групп на этапах спортивной подготовки</w:t>
            </w:r>
          </w:p>
        </w:tc>
        <w:tc>
          <w:tcPr>
            <w:tcW w:w="995" w:type="dxa"/>
            <w:tcBorders>
              <w:top w:val="single" w:sz="4" w:space="0" w:color="000000"/>
              <w:bottom w:val="single" w:sz="4" w:space="0" w:color="000000"/>
            </w:tcBorders>
            <w:vAlign w:val="center"/>
          </w:tcPr>
          <w:p w:rsidR="00C267A3" w:rsidRPr="00B27266" w:rsidRDefault="00510309">
            <w:pPr>
              <w:widowControl w:val="0"/>
              <w:spacing w:after="0" w:line="240" w:lineRule="auto"/>
              <w:rPr>
                <w:rFonts w:ascii="Times New Roman" w:hAnsi="Times New Roman"/>
              </w:rPr>
            </w:pPr>
            <w:r>
              <w:rPr>
                <w:rFonts w:ascii="Times New Roman" w:hAnsi="Times New Roman"/>
              </w:rPr>
              <w:t>5</w:t>
            </w:r>
          </w:p>
        </w:tc>
      </w:tr>
      <w:tr w:rsidR="00C267A3">
        <w:tc>
          <w:tcPr>
            <w:tcW w:w="390" w:type="dxa"/>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left="-108"/>
              <w:rPr>
                <w:rFonts w:ascii="Times New Roman" w:hAnsi="Times New Roman"/>
              </w:rPr>
            </w:pPr>
            <w:r w:rsidRPr="00B27266">
              <w:rPr>
                <w:rFonts w:ascii="Times New Roman" w:hAnsi="Times New Roman"/>
              </w:rPr>
              <w:t xml:space="preserve">2.3. Объем дополнительной образовательной программы спортивной подготовки </w:t>
            </w:r>
          </w:p>
        </w:tc>
        <w:tc>
          <w:tcPr>
            <w:tcW w:w="995" w:type="dxa"/>
            <w:tcBorders>
              <w:top w:val="single" w:sz="4" w:space="0" w:color="000000"/>
              <w:bottom w:val="single" w:sz="4" w:space="0" w:color="000000"/>
            </w:tcBorders>
            <w:vAlign w:val="center"/>
          </w:tcPr>
          <w:p w:rsidR="00C267A3" w:rsidRPr="00B27266" w:rsidRDefault="00510309">
            <w:pPr>
              <w:widowControl w:val="0"/>
              <w:spacing w:after="0" w:line="240" w:lineRule="auto"/>
              <w:rPr>
                <w:rFonts w:ascii="Times New Roman" w:hAnsi="Times New Roman"/>
              </w:rPr>
            </w:pPr>
            <w:r>
              <w:rPr>
                <w:rFonts w:ascii="Times New Roman" w:hAnsi="Times New Roman"/>
              </w:rPr>
              <w:t>5-</w:t>
            </w:r>
            <w:r w:rsidR="00E063D4" w:rsidRPr="00B27266">
              <w:rPr>
                <w:rFonts w:ascii="Times New Roman" w:hAnsi="Times New Roman"/>
              </w:rPr>
              <w:t>6</w:t>
            </w:r>
          </w:p>
        </w:tc>
      </w:tr>
      <w:tr w:rsidR="00C267A3">
        <w:tc>
          <w:tcPr>
            <w:tcW w:w="390" w:type="dxa"/>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left="-108"/>
              <w:rPr>
                <w:rFonts w:ascii="Times New Roman" w:hAnsi="Times New Roman"/>
              </w:rPr>
            </w:pPr>
            <w:r w:rsidRPr="00B27266">
              <w:rPr>
                <w:rFonts w:ascii="Times New Roman" w:hAnsi="Times New Roman"/>
              </w:rPr>
              <w:t>2.4. Виды (формы) обучения, применяющиеся при реализации дополнительной образовательной программы спортивной подготовки</w:t>
            </w:r>
          </w:p>
        </w:tc>
        <w:tc>
          <w:tcPr>
            <w:tcW w:w="995" w:type="dxa"/>
            <w:tcBorders>
              <w:top w:val="single" w:sz="4" w:space="0" w:color="000000"/>
              <w:bottom w:val="single" w:sz="4" w:space="0" w:color="000000"/>
            </w:tcBorders>
            <w:vAlign w:val="center"/>
          </w:tcPr>
          <w:p w:rsidR="00C267A3" w:rsidRPr="00B27266" w:rsidRDefault="00606641">
            <w:pPr>
              <w:widowControl w:val="0"/>
              <w:spacing w:after="0" w:line="240" w:lineRule="auto"/>
              <w:rPr>
                <w:rFonts w:ascii="Times New Roman" w:hAnsi="Times New Roman"/>
              </w:rPr>
            </w:pPr>
            <w:r w:rsidRPr="00B27266">
              <w:rPr>
                <w:rFonts w:ascii="Times New Roman" w:hAnsi="Times New Roman"/>
              </w:rPr>
              <w:t>6-</w:t>
            </w:r>
            <w:r w:rsidR="00E063D4" w:rsidRPr="00B27266">
              <w:rPr>
                <w:rFonts w:ascii="Times New Roman" w:hAnsi="Times New Roman"/>
              </w:rPr>
              <w:t>10</w:t>
            </w:r>
          </w:p>
        </w:tc>
      </w:tr>
      <w:tr w:rsidR="00C267A3">
        <w:tc>
          <w:tcPr>
            <w:tcW w:w="390" w:type="dxa"/>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left="-108"/>
              <w:rPr>
                <w:rFonts w:ascii="Times New Roman" w:hAnsi="Times New Roman"/>
              </w:rPr>
            </w:pPr>
            <w:r w:rsidRPr="00B27266">
              <w:rPr>
                <w:rFonts w:ascii="Times New Roman" w:hAnsi="Times New Roman"/>
              </w:rPr>
              <w:t>2.5. Годовой учебно-тренировочный план, с учетом соотношения видов спортивной подготовки и иных мероприятий в структуре учебно-тренировочного процесса на этапах спортивной подготовки</w:t>
            </w:r>
          </w:p>
        </w:tc>
        <w:tc>
          <w:tcPr>
            <w:tcW w:w="995" w:type="dxa"/>
            <w:tcBorders>
              <w:top w:val="single" w:sz="4" w:space="0" w:color="000000"/>
              <w:bottom w:val="single" w:sz="4" w:space="0" w:color="000000"/>
            </w:tcBorders>
            <w:vAlign w:val="center"/>
          </w:tcPr>
          <w:p w:rsidR="00C267A3" w:rsidRPr="00B27266" w:rsidRDefault="00E063D4" w:rsidP="009E0D17">
            <w:pPr>
              <w:widowControl w:val="0"/>
              <w:spacing w:after="0" w:line="240" w:lineRule="auto"/>
              <w:rPr>
                <w:rFonts w:ascii="Times New Roman" w:hAnsi="Times New Roman"/>
              </w:rPr>
            </w:pPr>
            <w:r w:rsidRPr="00B27266">
              <w:rPr>
                <w:rFonts w:ascii="Times New Roman" w:hAnsi="Times New Roman"/>
              </w:rPr>
              <w:t>10-1</w:t>
            </w:r>
            <w:r w:rsidR="009E0D17">
              <w:rPr>
                <w:rFonts w:ascii="Times New Roman" w:hAnsi="Times New Roman"/>
              </w:rPr>
              <w:t>2</w:t>
            </w:r>
          </w:p>
        </w:tc>
      </w:tr>
      <w:tr w:rsidR="00C267A3">
        <w:tc>
          <w:tcPr>
            <w:tcW w:w="390" w:type="dxa"/>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left="-108"/>
              <w:rPr>
                <w:rFonts w:ascii="Times New Roman" w:hAnsi="Times New Roman"/>
              </w:rPr>
            </w:pPr>
            <w:r w:rsidRPr="00B27266">
              <w:rPr>
                <w:rFonts w:ascii="Times New Roman" w:hAnsi="Times New Roman"/>
              </w:rPr>
              <w:t>2.6. Календарный план воспитательной работы</w:t>
            </w:r>
          </w:p>
        </w:tc>
        <w:tc>
          <w:tcPr>
            <w:tcW w:w="995" w:type="dxa"/>
            <w:tcBorders>
              <w:top w:val="single" w:sz="4" w:space="0" w:color="000000"/>
              <w:bottom w:val="single" w:sz="4" w:space="0" w:color="000000"/>
            </w:tcBorders>
            <w:vAlign w:val="center"/>
          </w:tcPr>
          <w:p w:rsidR="00C267A3" w:rsidRPr="00B27266" w:rsidRDefault="00E063D4">
            <w:pPr>
              <w:widowControl w:val="0"/>
              <w:spacing w:after="0" w:line="240" w:lineRule="auto"/>
              <w:rPr>
                <w:rFonts w:ascii="Times New Roman" w:hAnsi="Times New Roman"/>
              </w:rPr>
            </w:pPr>
            <w:r w:rsidRPr="00B27266">
              <w:rPr>
                <w:rFonts w:ascii="Times New Roman" w:hAnsi="Times New Roman"/>
              </w:rPr>
              <w:t>12-14</w:t>
            </w:r>
          </w:p>
        </w:tc>
      </w:tr>
      <w:tr w:rsidR="00C267A3">
        <w:tc>
          <w:tcPr>
            <w:tcW w:w="390" w:type="dxa"/>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left="-108"/>
              <w:rPr>
                <w:rFonts w:ascii="Times New Roman" w:hAnsi="Times New Roman"/>
              </w:rPr>
            </w:pPr>
            <w:r w:rsidRPr="00B27266">
              <w:rPr>
                <w:rFonts w:ascii="Times New Roman" w:hAnsi="Times New Roman"/>
              </w:rPr>
              <w:t>2.7. План мероприятий, направленных на предотвращение допинга в спорте и борьбу с ним</w:t>
            </w:r>
          </w:p>
        </w:tc>
        <w:tc>
          <w:tcPr>
            <w:tcW w:w="995" w:type="dxa"/>
            <w:tcBorders>
              <w:top w:val="single" w:sz="4" w:space="0" w:color="000000"/>
              <w:bottom w:val="single" w:sz="4" w:space="0" w:color="000000"/>
            </w:tcBorders>
            <w:vAlign w:val="center"/>
          </w:tcPr>
          <w:p w:rsidR="00C267A3" w:rsidRPr="00B27266" w:rsidRDefault="00E063D4" w:rsidP="00606641">
            <w:pPr>
              <w:widowControl w:val="0"/>
              <w:spacing w:after="0" w:line="240" w:lineRule="auto"/>
              <w:rPr>
                <w:rFonts w:ascii="Times New Roman" w:hAnsi="Times New Roman"/>
              </w:rPr>
            </w:pPr>
            <w:r w:rsidRPr="00B27266">
              <w:rPr>
                <w:rFonts w:ascii="Times New Roman" w:hAnsi="Times New Roman"/>
              </w:rPr>
              <w:t>1</w:t>
            </w:r>
            <w:r w:rsidR="00606641" w:rsidRPr="00B27266">
              <w:rPr>
                <w:rFonts w:ascii="Times New Roman" w:hAnsi="Times New Roman"/>
              </w:rPr>
              <w:t>4</w:t>
            </w:r>
            <w:r w:rsidRPr="00B27266">
              <w:rPr>
                <w:rFonts w:ascii="Times New Roman" w:hAnsi="Times New Roman"/>
              </w:rPr>
              <w:t>-</w:t>
            </w:r>
            <w:r w:rsidR="00606641" w:rsidRPr="00B27266">
              <w:rPr>
                <w:rFonts w:ascii="Times New Roman" w:hAnsi="Times New Roman"/>
              </w:rPr>
              <w:t>18</w:t>
            </w:r>
          </w:p>
        </w:tc>
      </w:tr>
      <w:tr w:rsidR="00C267A3">
        <w:tc>
          <w:tcPr>
            <w:tcW w:w="390" w:type="dxa"/>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hanging="108"/>
              <w:rPr>
                <w:rFonts w:ascii="Times New Roman" w:hAnsi="Times New Roman"/>
              </w:rPr>
            </w:pPr>
            <w:r w:rsidRPr="00B27266">
              <w:rPr>
                <w:rFonts w:ascii="Times New Roman" w:hAnsi="Times New Roman"/>
              </w:rPr>
              <w:t>2.8. Планы инструкторской и судейской практики</w:t>
            </w:r>
          </w:p>
        </w:tc>
        <w:tc>
          <w:tcPr>
            <w:tcW w:w="995" w:type="dxa"/>
            <w:tcBorders>
              <w:top w:val="single" w:sz="4" w:space="0" w:color="000000"/>
              <w:bottom w:val="single" w:sz="4" w:space="0" w:color="000000"/>
            </w:tcBorders>
            <w:vAlign w:val="center"/>
          </w:tcPr>
          <w:p w:rsidR="00C267A3" w:rsidRPr="00B27266" w:rsidRDefault="00606641" w:rsidP="009E0D17">
            <w:pPr>
              <w:widowControl w:val="0"/>
              <w:spacing w:after="0" w:line="240" w:lineRule="auto"/>
              <w:rPr>
                <w:rFonts w:ascii="Times New Roman" w:hAnsi="Times New Roman"/>
              </w:rPr>
            </w:pPr>
            <w:r w:rsidRPr="00B27266">
              <w:rPr>
                <w:rFonts w:ascii="Times New Roman" w:hAnsi="Times New Roman"/>
              </w:rPr>
              <w:t>1</w:t>
            </w:r>
            <w:r w:rsidR="009E0D17">
              <w:rPr>
                <w:rFonts w:ascii="Times New Roman" w:hAnsi="Times New Roman"/>
              </w:rPr>
              <w:t>8</w:t>
            </w:r>
            <w:r w:rsidR="00E063D4" w:rsidRPr="00B27266">
              <w:rPr>
                <w:rFonts w:ascii="Times New Roman" w:hAnsi="Times New Roman"/>
              </w:rPr>
              <w:t>-2</w:t>
            </w:r>
            <w:r w:rsidRPr="00B27266">
              <w:rPr>
                <w:rFonts w:ascii="Times New Roman" w:hAnsi="Times New Roman"/>
              </w:rPr>
              <w:t>0</w:t>
            </w:r>
          </w:p>
        </w:tc>
      </w:tr>
      <w:tr w:rsidR="00C267A3">
        <w:tc>
          <w:tcPr>
            <w:tcW w:w="390" w:type="dxa"/>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2" w:space="0" w:color="000000"/>
            </w:tcBorders>
          </w:tcPr>
          <w:p w:rsidR="00C267A3" w:rsidRPr="00B27266" w:rsidRDefault="00E063D4">
            <w:pPr>
              <w:widowControl w:val="0"/>
              <w:spacing w:after="0" w:line="240" w:lineRule="auto"/>
              <w:ind w:left="-108"/>
              <w:rPr>
                <w:rFonts w:ascii="Times New Roman" w:hAnsi="Times New Roman"/>
              </w:rPr>
            </w:pPr>
            <w:r w:rsidRPr="00B27266">
              <w:rPr>
                <w:rFonts w:ascii="Times New Roman" w:hAnsi="Times New Roman"/>
              </w:rPr>
              <w:t>2.9. Планы медицинских, медико-биологических мероприятий и применения           восстановительных средств</w:t>
            </w:r>
          </w:p>
        </w:tc>
        <w:tc>
          <w:tcPr>
            <w:tcW w:w="995" w:type="dxa"/>
            <w:tcBorders>
              <w:top w:val="single" w:sz="4" w:space="0" w:color="000000"/>
              <w:bottom w:val="single" w:sz="2" w:space="0" w:color="000000"/>
            </w:tcBorders>
            <w:vAlign w:val="center"/>
          </w:tcPr>
          <w:p w:rsidR="00C267A3" w:rsidRPr="00B27266" w:rsidRDefault="00E063D4" w:rsidP="00510309">
            <w:pPr>
              <w:widowControl w:val="0"/>
              <w:spacing w:after="0" w:line="240" w:lineRule="auto"/>
              <w:rPr>
                <w:rFonts w:ascii="Times New Roman" w:hAnsi="Times New Roman"/>
              </w:rPr>
            </w:pPr>
            <w:r w:rsidRPr="00B27266">
              <w:rPr>
                <w:rFonts w:ascii="Times New Roman" w:hAnsi="Times New Roman"/>
              </w:rPr>
              <w:t>2</w:t>
            </w:r>
            <w:r w:rsidR="00606641" w:rsidRPr="00B27266">
              <w:rPr>
                <w:rFonts w:ascii="Times New Roman" w:hAnsi="Times New Roman"/>
              </w:rPr>
              <w:t>0</w:t>
            </w:r>
            <w:r w:rsidRPr="00B27266">
              <w:rPr>
                <w:rFonts w:ascii="Times New Roman" w:hAnsi="Times New Roman"/>
              </w:rPr>
              <w:t>-2</w:t>
            </w:r>
            <w:r w:rsidR="00510309">
              <w:rPr>
                <w:rFonts w:ascii="Times New Roman" w:hAnsi="Times New Roman"/>
              </w:rPr>
              <w:t>5</w:t>
            </w:r>
          </w:p>
        </w:tc>
      </w:tr>
      <w:tr w:rsidR="00C267A3">
        <w:tc>
          <w:tcPr>
            <w:tcW w:w="9070" w:type="dxa"/>
            <w:gridSpan w:val="2"/>
            <w:tcBorders>
              <w:top w:val="single" w:sz="18" w:space="0" w:color="000000"/>
              <w:bottom w:val="single" w:sz="4" w:space="0" w:color="000000"/>
            </w:tcBorders>
          </w:tcPr>
          <w:p w:rsidR="00C267A3" w:rsidRPr="00B27266" w:rsidRDefault="00E063D4">
            <w:pPr>
              <w:widowControl w:val="0"/>
              <w:spacing w:after="0" w:line="240" w:lineRule="auto"/>
              <w:rPr>
                <w:rFonts w:ascii="Times New Roman" w:hAnsi="Times New Roman"/>
              </w:rPr>
            </w:pPr>
            <w:r w:rsidRPr="00B27266">
              <w:rPr>
                <w:rFonts w:ascii="Times New Roman" w:hAnsi="Times New Roman"/>
                <w:lang w:val="en-US"/>
              </w:rPr>
              <w:t>III</w:t>
            </w:r>
            <w:r w:rsidRPr="00B27266">
              <w:rPr>
                <w:rFonts w:ascii="Times New Roman" w:hAnsi="Times New Roman"/>
              </w:rPr>
              <w:t>. Система контроля</w:t>
            </w:r>
          </w:p>
        </w:tc>
        <w:tc>
          <w:tcPr>
            <w:tcW w:w="995" w:type="dxa"/>
            <w:tcBorders>
              <w:top w:val="single" w:sz="18" w:space="0" w:color="000000"/>
              <w:bottom w:val="single" w:sz="4" w:space="0" w:color="000000"/>
            </w:tcBorders>
            <w:shd w:val="clear" w:color="auto" w:fill="F3F3F3"/>
            <w:vAlign w:val="center"/>
          </w:tcPr>
          <w:p w:rsidR="00C267A3" w:rsidRPr="00B27266" w:rsidRDefault="00606641" w:rsidP="00510309">
            <w:pPr>
              <w:widowControl w:val="0"/>
              <w:spacing w:after="0" w:line="240" w:lineRule="auto"/>
              <w:rPr>
                <w:rFonts w:ascii="Times New Roman" w:hAnsi="Times New Roman"/>
              </w:rPr>
            </w:pPr>
            <w:r w:rsidRPr="00B27266">
              <w:rPr>
                <w:rFonts w:ascii="Times New Roman" w:hAnsi="Times New Roman"/>
              </w:rPr>
              <w:t>2</w:t>
            </w:r>
            <w:r w:rsidR="00510309">
              <w:rPr>
                <w:rFonts w:ascii="Times New Roman" w:hAnsi="Times New Roman"/>
              </w:rPr>
              <w:t>5</w:t>
            </w:r>
            <w:r w:rsidRPr="00B27266">
              <w:rPr>
                <w:rFonts w:ascii="Times New Roman" w:hAnsi="Times New Roman"/>
              </w:rPr>
              <w:t>-34</w:t>
            </w:r>
          </w:p>
        </w:tc>
      </w:tr>
      <w:tr w:rsidR="00C267A3">
        <w:tc>
          <w:tcPr>
            <w:tcW w:w="390" w:type="dxa"/>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left="-108"/>
              <w:rPr>
                <w:rFonts w:ascii="Times New Roman" w:hAnsi="Times New Roman"/>
              </w:rPr>
            </w:pPr>
            <w:r w:rsidRPr="00B27266">
              <w:rPr>
                <w:rFonts w:ascii="Times New Roman" w:hAnsi="Times New Roman"/>
              </w:rPr>
              <w:t>3.1. Требования к результатам прохождения дополнительной образовательной программы спо</w:t>
            </w:r>
            <w:r w:rsidR="009614F6">
              <w:rPr>
                <w:rFonts w:ascii="Times New Roman" w:hAnsi="Times New Roman"/>
              </w:rPr>
              <w:t>ртивной подготовки, в том числе</w:t>
            </w:r>
            <w:r w:rsidRPr="00B27266">
              <w:rPr>
                <w:rFonts w:ascii="Times New Roman" w:hAnsi="Times New Roman"/>
              </w:rPr>
              <w:t xml:space="preserve"> к участию в спортивных соревнованиях</w:t>
            </w:r>
          </w:p>
        </w:tc>
        <w:tc>
          <w:tcPr>
            <w:tcW w:w="995" w:type="dxa"/>
            <w:tcBorders>
              <w:top w:val="single" w:sz="4" w:space="0" w:color="000000"/>
              <w:bottom w:val="single" w:sz="4" w:space="0" w:color="000000"/>
            </w:tcBorders>
            <w:vAlign w:val="center"/>
          </w:tcPr>
          <w:p w:rsidR="00C267A3" w:rsidRPr="00B27266" w:rsidRDefault="00606641" w:rsidP="00510309">
            <w:pPr>
              <w:widowControl w:val="0"/>
              <w:spacing w:after="0" w:line="240" w:lineRule="auto"/>
              <w:rPr>
                <w:rFonts w:ascii="Times New Roman" w:hAnsi="Times New Roman"/>
              </w:rPr>
            </w:pPr>
            <w:r w:rsidRPr="00B27266">
              <w:rPr>
                <w:rFonts w:ascii="Times New Roman" w:hAnsi="Times New Roman"/>
              </w:rPr>
              <w:t>2</w:t>
            </w:r>
            <w:r w:rsidR="00510309">
              <w:rPr>
                <w:rFonts w:ascii="Times New Roman" w:hAnsi="Times New Roman"/>
              </w:rPr>
              <w:t>5</w:t>
            </w:r>
            <w:r w:rsidRPr="00B27266">
              <w:rPr>
                <w:rFonts w:ascii="Times New Roman" w:hAnsi="Times New Roman"/>
              </w:rPr>
              <w:t>-27</w:t>
            </w:r>
          </w:p>
        </w:tc>
      </w:tr>
      <w:tr w:rsidR="00C267A3">
        <w:tc>
          <w:tcPr>
            <w:tcW w:w="390" w:type="dxa"/>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left="-108"/>
              <w:rPr>
                <w:rFonts w:ascii="Times New Roman" w:hAnsi="Times New Roman"/>
              </w:rPr>
            </w:pPr>
            <w:r w:rsidRPr="00B27266">
              <w:rPr>
                <w:rFonts w:ascii="Times New Roman" w:hAnsi="Times New Roman"/>
              </w:rPr>
              <w:t>3.2. Оценка результатов освоения дополнительной образовательной программы спортивной подготовки</w:t>
            </w:r>
          </w:p>
        </w:tc>
        <w:tc>
          <w:tcPr>
            <w:tcW w:w="995" w:type="dxa"/>
            <w:tcBorders>
              <w:top w:val="single" w:sz="4" w:space="0" w:color="000000"/>
              <w:bottom w:val="single" w:sz="4" w:space="0" w:color="000000"/>
            </w:tcBorders>
            <w:vAlign w:val="center"/>
          </w:tcPr>
          <w:p w:rsidR="00C267A3" w:rsidRPr="00B27266" w:rsidRDefault="00606641" w:rsidP="00510309">
            <w:pPr>
              <w:widowControl w:val="0"/>
              <w:spacing w:after="0" w:line="240" w:lineRule="auto"/>
              <w:rPr>
                <w:rFonts w:ascii="Times New Roman" w:hAnsi="Times New Roman"/>
              </w:rPr>
            </w:pPr>
            <w:r w:rsidRPr="00B27266">
              <w:rPr>
                <w:rFonts w:ascii="Times New Roman" w:hAnsi="Times New Roman"/>
              </w:rPr>
              <w:t>27-2</w:t>
            </w:r>
            <w:r w:rsidR="00510309">
              <w:rPr>
                <w:rFonts w:ascii="Times New Roman" w:hAnsi="Times New Roman"/>
              </w:rPr>
              <w:t>8</w:t>
            </w:r>
          </w:p>
        </w:tc>
      </w:tr>
      <w:tr w:rsidR="00C267A3">
        <w:tc>
          <w:tcPr>
            <w:tcW w:w="390" w:type="dxa"/>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left="-108"/>
              <w:rPr>
                <w:rFonts w:ascii="Times New Roman" w:hAnsi="Times New Roman"/>
              </w:rPr>
            </w:pPr>
            <w:r w:rsidRPr="00B27266">
              <w:rPr>
                <w:rFonts w:ascii="Times New Roman" w:hAnsi="Times New Roman"/>
              </w:rPr>
              <w:t>3.3. 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w:t>
            </w:r>
          </w:p>
        </w:tc>
        <w:tc>
          <w:tcPr>
            <w:tcW w:w="995" w:type="dxa"/>
            <w:tcBorders>
              <w:top w:val="single" w:sz="4" w:space="0" w:color="000000"/>
              <w:bottom w:val="single" w:sz="4" w:space="0" w:color="000000"/>
            </w:tcBorders>
            <w:vAlign w:val="center"/>
          </w:tcPr>
          <w:p w:rsidR="00C267A3" w:rsidRPr="00B27266" w:rsidRDefault="00606641" w:rsidP="00510309">
            <w:pPr>
              <w:widowControl w:val="0"/>
              <w:spacing w:after="0" w:line="240" w:lineRule="auto"/>
              <w:rPr>
                <w:rFonts w:ascii="Times New Roman" w:hAnsi="Times New Roman"/>
              </w:rPr>
            </w:pPr>
            <w:r w:rsidRPr="00B27266">
              <w:rPr>
                <w:rFonts w:ascii="Times New Roman" w:hAnsi="Times New Roman"/>
              </w:rPr>
              <w:t>2</w:t>
            </w:r>
            <w:r w:rsidR="00510309">
              <w:rPr>
                <w:rFonts w:ascii="Times New Roman" w:hAnsi="Times New Roman"/>
              </w:rPr>
              <w:t>8</w:t>
            </w:r>
            <w:r w:rsidRPr="00B27266">
              <w:rPr>
                <w:rFonts w:ascii="Times New Roman" w:hAnsi="Times New Roman"/>
              </w:rPr>
              <w:t>-3</w:t>
            </w:r>
            <w:r w:rsidR="00510309">
              <w:rPr>
                <w:rFonts w:ascii="Times New Roman" w:hAnsi="Times New Roman"/>
              </w:rPr>
              <w:t>3</w:t>
            </w:r>
          </w:p>
        </w:tc>
      </w:tr>
      <w:tr w:rsidR="00C267A3">
        <w:tc>
          <w:tcPr>
            <w:tcW w:w="9070" w:type="dxa"/>
            <w:gridSpan w:val="2"/>
            <w:tcBorders>
              <w:top w:val="single" w:sz="18" w:space="0" w:color="000000"/>
              <w:bottom w:val="single" w:sz="4" w:space="0" w:color="000000"/>
            </w:tcBorders>
          </w:tcPr>
          <w:p w:rsidR="00C267A3" w:rsidRPr="00B27266" w:rsidRDefault="00E063D4" w:rsidP="009614F6">
            <w:pPr>
              <w:widowControl w:val="0"/>
              <w:spacing w:after="0" w:line="240" w:lineRule="auto"/>
              <w:rPr>
                <w:rFonts w:ascii="Times New Roman" w:hAnsi="Times New Roman"/>
              </w:rPr>
            </w:pPr>
            <w:r w:rsidRPr="00B27266">
              <w:rPr>
                <w:rFonts w:ascii="Times New Roman" w:hAnsi="Times New Roman"/>
                <w:lang w:val="en-US"/>
              </w:rPr>
              <w:t>IV</w:t>
            </w:r>
            <w:r w:rsidRPr="00B27266">
              <w:rPr>
                <w:rFonts w:ascii="Times New Roman" w:hAnsi="Times New Roman"/>
              </w:rPr>
              <w:t xml:space="preserve">. Рабочая программа по виду спорта </w:t>
            </w:r>
          </w:p>
        </w:tc>
        <w:tc>
          <w:tcPr>
            <w:tcW w:w="995" w:type="dxa"/>
            <w:tcBorders>
              <w:top w:val="single" w:sz="18" w:space="0" w:color="000000"/>
              <w:bottom w:val="single" w:sz="4" w:space="0" w:color="000000"/>
            </w:tcBorders>
            <w:shd w:val="clear" w:color="auto" w:fill="F3F3F3"/>
          </w:tcPr>
          <w:p w:rsidR="00C267A3" w:rsidRPr="00B27266" w:rsidRDefault="00606641" w:rsidP="00510309">
            <w:pPr>
              <w:widowControl w:val="0"/>
              <w:spacing w:after="0" w:line="240" w:lineRule="auto"/>
              <w:rPr>
                <w:rFonts w:ascii="Times New Roman" w:hAnsi="Times New Roman"/>
              </w:rPr>
            </w:pPr>
            <w:r w:rsidRPr="00B27266">
              <w:rPr>
                <w:rFonts w:ascii="Times New Roman" w:hAnsi="Times New Roman"/>
              </w:rPr>
              <w:t>3</w:t>
            </w:r>
            <w:r w:rsidR="00510309">
              <w:rPr>
                <w:rFonts w:ascii="Times New Roman" w:hAnsi="Times New Roman"/>
              </w:rPr>
              <w:t>3</w:t>
            </w:r>
            <w:r w:rsidRPr="00B27266">
              <w:rPr>
                <w:rFonts w:ascii="Times New Roman" w:hAnsi="Times New Roman"/>
              </w:rPr>
              <w:t>-</w:t>
            </w:r>
            <w:r w:rsidR="00C013F0" w:rsidRPr="00B27266">
              <w:rPr>
                <w:rFonts w:ascii="Times New Roman" w:hAnsi="Times New Roman"/>
              </w:rPr>
              <w:t>6</w:t>
            </w:r>
            <w:r w:rsidR="00C8678D">
              <w:rPr>
                <w:rFonts w:ascii="Times New Roman" w:hAnsi="Times New Roman"/>
              </w:rPr>
              <w:t>0</w:t>
            </w:r>
          </w:p>
        </w:tc>
      </w:tr>
      <w:tr w:rsidR="00C267A3">
        <w:tc>
          <w:tcPr>
            <w:tcW w:w="390" w:type="dxa"/>
            <w:tcBorders>
              <w:top w:val="single" w:sz="4" w:space="0" w:color="000000"/>
            </w:tcBorders>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left="-108"/>
              <w:rPr>
                <w:rFonts w:ascii="Times New Roman" w:hAnsi="Times New Roman"/>
              </w:rPr>
            </w:pPr>
            <w:r w:rsidRPr="00B27266">
              <w:rPr>
                <w:rFonts w:ascii="Times New Roman" w:hAnsi="Times New Roman"/>
              </w:rPr>
              <w:t>4.1. Программный материал для учебно-тренировочных занятий по каждому этапу спортивной подготовки</w:t>
            </w:r>
          </w:p>
        </w:tc>
        <w:tc>
          <w:tcPr>
            <w:tcW w:w="995" w:type="dxa"/>
            <w:tcBorders>
              <w:top w:val="single" w:sz="4" w:space="0" w:color="000000"/>
              <w:bottom w:val="single" w:sz="4" w:space="0" w:color="000000"/>
            </w:tcBorders>
            <w:vAlign w:val="center"/>
          </w:tcPr>
          <w:p w:rsidR="00C267A3" w:rsidRPr="00B27266" w:rsidRDefault="00606641" w:rsidP="00A13172">
            <w:pPr>
              <w:widowControl w:val="0"/>
              <w:spacing w:after="0" w:line="240" w:lineRule="auto"/>
              <w:rPr>
                <w:rFonts w:ascii="Times New Roman" w:hAnsi="Times New Roman"/>
              </w:rPr>
            </w:pPr>
            <w:r w:rsidRPr="00B27266">
              <w:rPr>
                <w:rFonts w:ascii="Times New Roman" w:hAnsi="Times New Roman"/>
              </w:rPr>
              <w:t>3</w:t>
            </w:r>
            <w:r w:rsidR="00510309">
              <w:rPr>
                <w:rFonts w:ascii="Times New Roman" w:hAnsi="Times New Roman"/>
              </w:rPr>
              <w:t>4</w:t>
            </w:r>
            <w:r w:rsidRPr="00B27266">
              <w:rPr>
                <w:rFonts w:ascii="Times New Roman" w:hAnsi="Times New Roman"/>
              </w:rPr>
              <w:t>-</w:t>
            </w:r>
            <w:r w:rsidR="00C013F0" w:rsidRPr="00B27266">
              <w:rPr>
                <w:rFonts w:ascii="Times New Roman" w:hAnsi="Times New Roman"/>
              </w:rPr>
              <w:t>5</w:t>
            </w:r>
            <w:r w:rsidR="00A13172">
              <w:rPr>
                <w:rFonts w:ascii="Times New Roman" w:hAnsi="Times New Roman"/>
              </w:rPr>
              <w:t>5</w:t>
            </w:r>
          </w:p>
        </w:tc>
      </w:tr>
      <w:tr w:rsidR="00C267A3">
        <w:tc>
          <w:tcPr>
            <w:tcW w:w="390" w:type="dxa"/>
            <w:tcBorders>
              <w:top w:val="single" w:sz="4" w:space="0" w:color="000000"/>
            </w:tcBorders>
          </w:tcPr>
          <w:p w:rsidR="00C267A3" w:rsidRPr="00B27266" w:rsidRDefault="00C267A3">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C267A3" w:rsidRPr="00B27266" w:rsidRDefault="00E063D4">
            <w:pPr>
              <w:widowControl w:val="0"/>
              <w:spacing w:after="0" w:line="240" w:lineRule="auto"/>
              <w:ind w:left="-108"/>
              <w:rPr>
                <w:rFonts w:ascii="Times New Roman" w:hAnsi="Times New Roman"/>
              </w:rPr>
            </w:pPr>
            <w:r w:rsidRPr="00B27266">
              <w:rPr>
                <w:rFonts w:ascii="Times New Roman" w:hAnsi="Times New Roman"/>
              </w:rPr>
              <w:t>4.2. Учебно-тематический план</w:t>
            </w:r>
          </w:p>
        </w:tc>
        <w:tc>
          <w:tcPr>
            <w:tcW w:w="995" w:type="dxa"/>
            <w:tcBorders>
              <w:top w:val="single" w:sz="4" w:space="0" w:color="000000"/>
              <w:bottom w:val="single" w:sz="4" w:space="0" w:color="000000"/>
            </w:tcBorders>
            <w:vAlign w:val="center"/>
          </w:tcPr>
          <w:p w:rsidR="00C267A3" w:rsidRPr="00B27266" w:rsidRDefault="00C013F0" w:rsidP="00A5398E">
            <w:pPr>
              <w:widowControl w:val="0"/>
              <w:spacing w:after="0" w:line="240" w:lineRule="auto"/>
              <w:rPr>
                <w:rFonts w:ascii="Times New Roman" w:hAnsi="Times New Roman"/>
              </w:rPr>
            </w:pPr>
            <w:r w:rsidRPr="00B27266">
              <w:rPr>
                <w:rFonts w:ascii="Times New Roman" w:hAnsi="Times New Roman"/>
              </w:rPr>
              <w:t>5</w:t>
            </w:r>
            <w:r w:rsidR="00A13172">
              <w:rPr>
                <w:rFonts w:ascii="Times New Roman" w:hAnsi="Times New Roman"/>
              </w:rPr>
              <w:t>5</w:t>
            </w:r>
            <w:r w:rsidRPr="00B27266">
              <w:rPr>
                <w:rFonts w:ascii="Times New Roman" w:hAnsi="Times New Roman"/>
              </w:rPr>
              <w:t>-</w:t>
            </w:r>
            <w:r w:rsidR="00A13172">
              <w:rPr>
                <w:rFonts w:ascii="Times New Roman" w:hAnsi="Times New Roman"/>
              </w:rPr>
              <w:t>5</w:t>
            </w:r>
            <w:r w:rsidR="00A5398E">
              <w:rPr>
                <w:rFonts w:ascii="Times New Roman" w:hAnsi="Times New Roman"/>
              </w:rPr>
              <w:t>8</w:t>
            </w:r>
          </w:p>
        </w:tc>
      </w:tr>
      <w:tr w:rsidR="00C267A3" w:rsidTr="008C2888">
        <w:tc>
          <w:tcPr>
            <w:tcW w:w="9070" w:type="dxa"/>
            <w:gridSpan w:val="2"/>
            <w:tcBorders>
              <w:top w:val="single" w:sz="18" w:space="0" w:color="000000"/>
              <w:bottom w:val="single" w:sz="18" w:space="0" w:color="000000"/>
            </w:tcBorders>
          </w:tcPr>
          <w:p w:rsidR="00C267A3" w:rsidRPr="00B27266" w:rsidRDefault="00E063D4" w:rsidP="00C013F0">
            <w:pPr>
              <w:widowControl w:val="0"/>
              <w:spacing w:after="0" w:line="240" w:lineRule="auto"/>
              <w:rPr>
                <w:rFonts w:ascii="Times New Roman" w:hAnsi="Times New Roman"/>
              </w:rPr>
            </w:pPr>
            <w:r w:rsidRPr="00B27266">
              <w:rPr>
                <w:rFonts w:ascii="Times New Roman" w:hAnsi="Times New Roman"/>
                <w:lang w:val="en-US"/>
              </w:rPr>
              <w:t>V</w:t>
            </w:r>
            <w:r w:rsidRPr="00B27266">
              <w:rPr>
                <w:rFonts w:ascii="Times New Roman" w:hAnsi="Times New Roman"/>
              </w:rPr>
              <w:t xml:space="preserve">. </w:t>
            </w:r>
            <w:r w:rsidR="00C013F0" w:rsidRPr="00B27266">
              <w:rPr>
                <w:rFonts w:ascii="Times New Roman" w:hAnsi="Times New Roman"/>
              </w:rPr>
              <w:t xml:space="preserve">Особенности осуществления </w:t>
            </w:r>
            <w:r w:rsidRPr="00B27266">
              <w:rPr>
                <w:rFonts w:ascii="Times New Roman" w:hAnsi="Times New Roman"/>
              </w:rPr>
              <w:t xml:space="preserve">спортивной подготовки по </w:t>
            </w:r>
            <w:r w:rsidR="00C013F0" w:rsidRPr="00B27266">
              <w:rPr>
                <w:rFonts w:ascii="Times New Roman" w:hAnsi="Times New Roman"/>
              </w:rPr>
              <w:t>отдельным спортивным дисциплинам</w:t>
            </w:r>
          </w:p>
        </w:tc>
        <w:tc>
          <w:tcPr>
            <w:tcW w:w="995" w:type="dxa"/>
            <w:tcBorders>
              <w:top w:val="single" w:sz="18" w:space="0" w:color="000000"/>
              <w:bottom w:val="single" w:sz="4" w:space="0" w:color="000000"/>
            </w:tcBorders>
            <w:shd w:val="clear" w:color="auto" w:fill="F3F3F3"/>
          </w:tcPr>
          <w:p w:rsidR="00C267A3" w:rsidRPr="00B27266" w:rsidRDefault="00E063D4" w:rsidP="00A13172">
            <w:pPr>
              <w:widowControl w:val="0"/>
              <w:spacing w:after="0" w:line="240" w:lineRule="auto"/>
              <w:rPr>
                <w:rFonts w:ascii="Times New Roman" w:hAnsi="Times New Roman"/>
              </w:rPr>
            </w:pPr>
            <w:r w:rsidRPr="00B27266">
              <w:rPr>
                <w:rFonts w:ascii="Times New Roman" w:hAnsi="Times New Roman"/>
              </w:rPr>
              <w:t xml:space="preserve"> </w:t>
            </w:r>
            <w:r w:rsidR="00A13172">
              <w:rPr>
                <w:rFonts w:ascii="Times New Roman" w:hAnsi="Times New Roman"/>
              </w:rPr>
              <w:t>59</w:t>
            </w:r>
          </w:p>
        </w:tc>
      </w:tr>
      <w:tr w:rsidR="00C013F0" w:rsidTr="008C2888">
        <w:tc>
          <w:tcPr>
            <w:tcW w:w="9070" w:type="dxa"/>
            <w:gridSpan w:val="2"/>
            <w:tcBorders>
              <w:top w:val="single" w:sz="18" w:space="0" w:color="000000"/>
              <w:bottom w:val="single" w:sz="8" w:space="0" w:color="auto"/>
            </w:tcBorders>
          </w:tcPr>
          <w:p w:rsidR="008C2888" w:rsidRPr="00B27266" w:rsidRDefault="00C013F0" w:rsidP="008C2888">
            <w:pPr>
              <w:widowControl w:val="0"/>
              <w:spacing w:after="0" w:line="240" w:lineRule="auto"/>
              <w:rPr>
                <w:rFonts w:ascii="Times New Roman" w:hAnsi="Times New Roman"/>
              </w:rPr>
            </w:pPr>
            <w:r w:rsidRPr="00B27266">
              <w:rPr>
                <w:rFonts w:ascii="Times New Roman" w:hAnsi="Times New Roman"/>
                <w:lang w:val="en-US"/>
              </w:rPr>
              <w:t>VI</w:t>
            </w:r>
            <w:r w:rsidRPr="00B27266">
              <w:rPr>
                <w:rFonts w:ascii="Times New Roman" w:hAnsi="Times New Roman"/>
              </w:rPr>
              <w:t xml:space="preserve">. Иные требования и условия реализации </w:t>
            </w:r>
            <w:r w:rsidR="008C2888" w:rsidRPr="00B27266">
              <w:rPr>
                <w:rFonts w:ascii="Times New Roman" w:hAnsi="Times New Roman"/>
              </w:rPr>
              <w:t>дополнительной образовательной программы спортивной подготовки</w:t>
            </w:r>
          </w:p>
        </w:tc>
        <w:tc>
          <w:tcPr>
            <w:tcW w:w="995" w:type="dxa"/>
            <w:tcBorders>
              <w:top w:val="single" w:sz="18" w:space="0" w:color="000000"/>
              <w:bottom w:val="single" w:sz="4" w:space="0" w:color="000000"/>
            </w:tcBorders>
            <w:shd w:val="clear" w:color="auto" w:fill="F3F3F3"/>
          </w:tcPr>
          <w:p w:rsidR="00C013F0" w:rsidRPr="00B27266" w:rsidRDefault="00A13172" w:rsidP="00A13172">
            <w:pPr>
              <w:widowControl w:val="0"/>
              <w:spacing w:after="0" w:line="240" w:lineRule="auto"/>
              <w:rPr>
                <w:rFonts w:ascii="Times New Roman" w:hAnsi="Times New Roman"/>
              </w:rPr>
            </w:pPr>
            <w:r>
              <w:rPr>
                <w:rFonts w:ascii="Times New Roman" w:hAnsi="Times New Roman"/>
              </w:rPr>
              <w:t>59</w:t>
            </w:r>
            <w:r w:rsidR="008C2888" w:rsidRPr="00B27266">
              <w:rPr>
                <w:rFonts w:ascii="Times New Roman" w:hAnsi="Times New Roman"/>
              </w:rPr>
              <w:t>-</w:t>
            </w:r>
            <w:r w:rsidR="00B27266">
              <w:rPr>
                <w:rFonts w:ascii="Times New Roman" w:hAnsi="Times New Roman"/>
              </w:rPr>
              <w:t>6</w:t>
            </w:r>
            <w:r>
              <w:rPr>
                <w:rFonts w:ascii="Times New Roman" w:hAnsi="Times New Roman"/>
              </w:rPr>
              <w:t>5</w:t>
            </w:r>
          </w:p>
        </w:tc>
      </w:tr>
      <w:tr w:rsidR="00C267A3" w:rsidTr="008C2888">
        <w:tc>
          <w:tcPr>
            <w:tcW w:w="390" w:type="dxa"/>
            <w:tcBorders>
              <w:top w:val="single" w:sz="8" w:space="0" w:color="auto"/>
            </w:tcBorders>
          </w:tcPr>
          <w:p w:rsidR="00C267A3" w:rsidRPr="00B27266" w:rsidRDefault="00C267A3">
            <w:pPr>
              <w:widowControl w:val="0"/>
              <w:spacing w:after="0" w:line="240" w:lineRule="auto"/>
              <w:rPr>
                <w:rFonts w:ascii="Times New Roman" w:hAnsi="Times New Roman"/>
              </w:rPr>
            </w:pPr>
          </w:p>
        </w:tc>
        <w:tc>
          <w:tcPr>
            <w:tcW w:w="8680" w:type="dxa"/>
            <w:tcBorders>
              <w:top w:val="single" w:sz="8" w:space="0" w:color="auto"/>
              <w:bottom w:val="single" w:sz="8" w:space="0" w:color="auto"/>
            </w:tcBorders>
          </w:tcPr>
          <w:p w:rsidR="00C267A3" w:rsidRPr="00B27266" w:rsidRDefault="008C2888">
            <w:pPr>
              <w:widowControl w:val="0"/>
              <w:spacing w:after="0" w:line="240" w:lineRule="auto"/>
              <w:ind w:hanging="108"/>
              <w:rPr>
                <w:rFonts w:ascii="Times New Roman" w:hAnsi="Times New Roman"/>
              </w:rPr>
            </w:pPr>
            <w:r w:rsidRPr="00B27266">
              <w:rPr>
                <w:rFonts w:ascii="Times New Roman" w:hAnsi="Times New Roman"/>
              </w:rPr>
              <w:t>6.1. Требования к технике безопасности в условиях учебно-тренировочных занятий</w:t>
            </w:r>
          </w:p>
        </w:tc>
        <w:tc>
          <w:tcPr>
            <w:tcW w:w="995" w:type="dxa"/>
            <w:tcBorders>
              <w:top w:val="single" w:sz="4" w:space="0" w:color="000000"/>
              <w:bottom w:val="single" w:sz="4" w:space="0" w:color="000000"/>
            </w:tcBorders>
          </w:tcPr>
          <w:p w:rsidR="00C267A3" w:rsidRPr="00B27266" w:rsidRDefault="00A13172" w:rsidP="00A13172">
            <w:pPr>
              <w:widowControl w:val="0"/>
              <w:spacing w:after="0" w:line="240" w:lineRule="auto"/>
              <w:rPr>
                <w:rFonts w:ascii="Times New Roman" w:hAnsi="Times New Roman"/>
              </w:rPr>
            </w:pPr>
            <w:r>
              <w:rPr>
                <w:rFonts w:ascii="Times New Roman" w:hAnsi="Times New Roman"/>
              </w:rPr>
              <w:t>59</w:t>
            </w:r>
            <w:r w:rsidR="008C2888" w:rsidRPr="00B27266">
              <w:rPr>
                <w:rFonts w:ascii="Times New Roman" w:hAnsi="Times New Roman"/>
              </w:rPr>
              <w:t>-6</w:t>
            </w:r>
            <w:r>
              <w:rPr>
                <w:rFonts w:ascii="Times New Roman" w:hAnsi="Times New Roman"/>
              </w:rPr>
              <w:t>1</w:t>
            </w:r>
          </w:p>
        </w:tc>
      </w:tr>
      <w:tr w:rsidR="008C2888" w:rsidTr="008C2888">
        <w:tc>
          <w:tcPr>
            <w:tcW w:w="390" w:type="dxa"/>
            <w:tcBorders>
              <w:top w:val="single" w:sz="8" w:space="0" w:color="auto"/>
            </w:tcBorders>
          </w:tcPr>
          <w:p w:rsidR="008C2888" w:rsidRPr="00B27266" w:rsidRDefault="008C2888" w:rsidP="008C2888">
            <w:pPr>
              <w:widowControl w:val="0"/>
              <w:spacing w:after="0" w:line="240" w:lineRule="auto"/>
              <w:rPr>
                <w:rFonts w:ascii="Times New Roman" w:hAnsi="Times New Roman"/>
              </w:rPr>
            </w:pPr>
          </w:p>
        </w:tc>
        <w:tc>
          <w:tcPr>
            <w:tcW w:w="8680" w:type="dxa"/>
            <w:tcBorders>
              <w:top w:val="single" w:sz="8" w:space="0" w:color="auto"/>
              <w:bottom w:val="single" w:sz="4" w:space="0" w:color="000000"/>
            </w:tcBorders>
          </w:tcPr>
          <w:p w:rsidR="008C2888" w:rsidRPr="00B27266" w:rsidRDefault="008C2888" w:rsidP="008C2888">
            <w:pPr>
              <w:widowControl w:val="0"/>
              <w:spacing w:after="0" w:line="240" w:lineRule="auto"/>
              <w:ind w:hanging="108"/>
              <w:rPr>
                <w:rFonts w:ascii="Times New Roman" w:hAnsi="Times New Roman"/>
              </w:rPr>
            </w:pPr>
            <w:r w:rsidRPr="00B27266">
              <w:rPr>
                <w:rFonts w:ascii="Times New Roman" w:hAnsi="Times New Roman"/>
              </w:rPr>
              <w:t>6.2. Условия реализации дополнительной образовательной программы спортивной подготовки</w:t>
            </w:r>
            <w:r w:rsidR="004C3AAB">
              <w:rPr>
                <w:rFonts w:ascii="Times New Roman" w:hAnsi="Times New Roman"/>
              </w:rPr>
              <w:t>, включающие материально-технические, кадровые и информационно-методические условия</w:t>
            </w:r>
          </w:p>
        </w:tc>
        <w:tc>
          <w:tcPr>
            <w:tcW w:w="995" w:type="dxa"/>
            <w:tcBorders>
              <w:top w:val="single" w:sz="4" w:space="0" w:color="000000"/>
              <w:bottom w:val="single" w:sz="4" w:space="0" w:color="000000"/>
            </w:tcBorders>
          </w:tcPr>
          <w:p w:rsidR="008C2888" w:rsidRPr="00B27266" w:rsidRDefault="00B27266" w:rsidP="00A13172">
            <w:pPr>
              <w:widowControl w:val="0"/>
              <w:spacing w:after="0" w:line="240" w:lineRule="auto"/>
              <w:rPr>
                <w:rFonts w:ascii="Times New Roman" w:hAnsi="Times New Roman"/>
              </w:rPr>
            </w:pPr>
            <w:r>
              <w:rPr>
                <w:rFonts w:ascii="Times New Roman" w:hAnsi="Times New Roman"/>
              </w:rPr>
              <w:t>6</w:t>
            </w:r>
            <w:r w:rsidR="00A13172">
              <w:rPr>
                <w:rFonts w:ascii="Times New Roman" w:hAnsi="Times New Roman"/>
              </w:rPr>
              <w:t>1</w:t>
            </w:r>
            <w:r>
              <w:rPr>
                <w:rFonts w:ascii="Times New Roman" w:hAnsi="Times New Roman"/>
              </w:rPr>
              <w:t>-67</w:t>
            </w:r>
          </w:p>
        </w:tc>
      </w:tr>
      <w:tr w:rsidR="00B27266" w:rsidTr="008C2888">
        <w:tc>
          <w:tcPr>
            <w:tcW w:w="390" w:type="dxa"/>
            <w:tcBorders>
              <w:top w:val="single" w:sz="8" w:space="0" w:color="auto"/>
            </w:tcBorders>
          </w:tcPr>
          <w:p w:rsidR="00B27266" w:rsidRPr="00B27266" w:rsidRDefault="00B27266" w:rsidP="008C2888">
            <w:pPr>
              <w:widowControl w:val="0"/>
              <w:spacing w:after="0" w:line="240" w:lineRule="auto"/>
              <w:rPr>
                <w:rFonts w:ascii="Times New Roman" w:hAnsi="Times New Roman"/>
              </w:rPr>
            </w:pPr>
          </w:p>
        </w:tc>
        <w:tc>
          <w:tcPr>
            <w:tcW w:w="8680" w:type="dxa"/>
            <w:tcBorders>
              <w:top w:val="single" w:sz="8" w:space="0" w:color="auto"/>
              <w:bottom w:val="single" w:sz="4" w:space="0" w:color="000000"/>
            </w:tcBorders>
          </w:tcPr>
          <w:p w:rsidR="00B27266" w:rsidRPr="00B27266" w:rsidRDefault="00B27266" w:rsidP="008C2888">
            <w:pPr>
              <w:widowControl w:val="0"/>
              <w:spacing w:after="0" w:line="240" w:lineRule="auto"/>
              <w:ind w:hanging="108"/>
              <w:rPr>
                <w:rFonts w:ascii="Times New Roman" w:hAnsi="Times New Roman"/>
              </w:rPr>
            </w:pPr>
            <w:r>
              <w:rPr>
                <w:rFonts w:ascii="Times New Roman" w:hAnsi="Times New Roman"/>
              </w:rPr>
              <w:t xml:space="preserve">6.2.1 Материально-технические </w:t>
            </w:r>
            <w:r w:rsidRPr="00B27266">
              <w:rPr>
                <w:rFonts w:ascii="Times New Roman" w:hAnsi="Times New Roman"/>
              </w:rPr>
              <w:t>условия реализации дополнительной образовательной программы спортивной подготовки</w:t>
            </w:r>
          </w:p>
        </w:tc>
        <w:tc>
          <w:tcPr>
            <w:tcW w:w="995" w:type="dxa"/>
            <w:tcBorders>
              <w:top w:val="single" w:sz="4" w:space="0" w:color="000000"/>
              <w:bottom w:val="single" w:sz="4" w:space="0" w:color="000000"/>
            </w:tcBorders>
          </w:tcPr>
          <w:p w:rsidR="00B27266" w:rsidRPr="00B27266" w:rsidRDefault="00B27266" w:rsidP="00A13172">
            <w:pPr>
              <w:widowControl w:val="0"/>
              <w:spacing w:after="0" w:line="240" w:lineRule="auto"/>
              <w:rPr>
                <w:rFonts w:ascii="Times New Roman" w:hAnsi="Times New Roman"/>
              </w:rPr>
            </w:pPr>
            <w:r>
              <w:rPr>
                <w:rFonts w:ascii="Times New Roman" w:hAnsi="Times New Roman"/>
              </w:rPr>
              <w:t>6</w:t>
            </w:r>
            <w:r w:rsidR="00A13172">
              <w:rPr>
                <w:rFonts w:ascii="Times New Roman" w:hAnsi="Times New Roman"/>
              </w:rPr>
              <w:t>1</w:t>
            </w:r>
            <w:r>
              <w:rPr>
                <w:rFonts w:ascii="Times New Roman" w:hAnsi="Times New Roman"/>
              </w:rPr>
              <w:t>-6</w:t>
            </w:r>
            <w:r w:rsidR="00A13172">
              <w:rPr>
                <w:rFonts w:ascii="Times New Roman" w:hAnsi="Times New Roman"/>
              </w:rPr>
              <w:t>2</w:t>
            </w:r>
          </w:p>
        </w:tc>
      </w:tr>
      <w:tr w:rsidR="008C2888">
        <w:tc>
          <w:tcPr>
            <w:tcW w:w="390" w:type="dxa"/>
          </w:tcPr>
          <w:p w:rsidR="008C2888" w:rsidRPr="00B27266" w:rsidRDefault="008C2888" w:rsidP="008C2888">
            <w:pPr>
              <w:widowControl w:val="0"/>
              <w:spacing w:after="0" w:line="240" w:lineRule="auto"/>
              <w:rPr>
                <w:rFonts w:ascii="Times New Roman" w:hAnsi="Times New Roman"/>
              </w:rPr>
            </w:pPr>
          </w:p>
        </w:tc>
        <w:tc>
          <w:tcPr>
            <w:tcW w:w="8680" w:type="dxa"/>
            <w:tcBorders>
              <w:top w:val="single" w:sz="4" w:space="0" w:color="000000"/>
              <w:bottom w:val="single" w:sz="4" w:space="0" w:color="000000"/>
            </w:tcBorders>
          </w:tcPr>
          <w:p w:rsidR="008C2888" w:rsidRPr="00B27266" w:rsidRDefault="00B27266" w:rsidP="008C2888">
            <w:pPr>
              <w:widowControl w:val="0"/>
              <w:spacing w:after="0" w:line="240" w:lineRule="auto"/>
              <w:ind w:left="-108"/>
              <w:rPr>
                <w:rFonts w:ascii="Times New Roman" w:hAnsi="Times New Roman"/>
              </w:rPr>
            </w:pPr>
            <w:r>
              <w:rPr>
                <w:rFonts w:ascii="Times New Roman" w:hAnsi="Times New Roman"/>
              </w:rPr>
              <w:t>6</w:t>
            </w:r>
            <w:r w:rsidR="008C2888" w:rsidRPr="00B27266">
              <w:rPr>
                <w:rFonts w:ascii="Times New Roman" w:hAnsi="Times New Roman"/>
              </w:rPr>
              <w:t>.2.</w:t>
            </w:r>
            <w:r>
              <w:rPr>
                <w:rFonts w:ascii="Times New Roman" w:hAnsi="Times New Roman"/>
              </w:rPr>
              <w:t>2</w:t>
            </w:r>
            <w:r w:rsidR="008C2888" w:rsidRPr="00B27266">
              <w:rPr>
                <w:rFonts w:ascii="Times New Roman" w:hAnsi="Times New Roman"/>
              </w:rPr>
              <w:t xml:space="preserve"> Кадровые условия реализации дополнительной образовательной программы спортивной подготовки </w:t>
            </w:r>
          </w:p>
        </w:tc>
        <w:tc>
          <w:tcPr>
            <w:tcW w:w="995" w:type="dxa"/>
            <w:tcBorders>
              <w:top w:val="single" w:sz="4" w:space="0" w:color="000000"/>
              <w:bottom w:val="single" w:sz="4" w:space="0" w:color="000000"/>
            </w:tcBorders>
          </w:tcPr>
          <w:p w:rsidR="008C2888" w:rsidRDefault="00B27266" w:rsidP="00A13172">
            <w:pPr>
              <w:widowControl w:val="0"/>
              <w:spacing w:after="0" w:line="240" w:lineRule="auto"/>
              <w:rPr>
                <w:rFonts w:ascii="Times New Roman" w:hAnsi="Times New Roman"/>
                <w:sz w:val="24"/>
                <w:szCs w:val="24"/>
              </w:rPr>
            </w:pPr>
            <w:r>
              <w:rPr>
                <w:rFonts w:ascii="Times New Roman" w:hAnsi="Times New Roman"/>
                <w:sz w:val="24"/>
                <w:szCs w:val="24"/>
              </w:rPr>
              <w:t>6</w:t>
            </w:r>
            <w:r w:rsidR="00A13172">
              <w:rPr>
                <w:rFonts w:ascii="Times New Roman" w:hAnsi="Times New Roman"/>
                <w:sz w:val="24"/>
                <w:szCs w:val="24"/>
              </w:rPr>
              <w:t>2</w:t>
            </w:r>
            <w:r>
              <w:rPr>
                <w:rFonts w:ascii="Times New Roman" w:hAnsi="Times New Roman"/>
                <w:sz w:val="24"/>
                <w:szCs w:val="24"/>
              </w:rPr>
              <w:t>-6</w:t>
            </w:r>
            <w:r w:rsidR="00A13172">
              <w:rPr>
                <w:rFonts w:ascii="Times New Roman" w:hAnsi="Times New Roman"/>
                <w:sz w:val="24"/>
                <w:szCs w:val="24"/>
              </w:rPr>
              <w:t>3</w:t>
            </w:r>
          </w:p>
        </w:tc>
      </w:tr>
      <w:tr w:rsidR="008C2888">
        <w:tc>
          <w:tcPr>
            <w:tcW w:w="390" w:type="dxa"/>
            <w:tcBorders>
              <w:bottom w:val="single" w:sz="18" w:space="0" w:color="000000"/>
            </w:tcBorders>
          </w:tcPr>
          <w:p w:rsidR="008C2888" w:rsidRPr="00B27266" w:rsidRDefault="008C2888" w:rsidP="008C2888">
            <w:pPr>
              <w:widowControl w:val="0"/>
              <w:spacing w:after="0" w:line="240" w:lineRule="auto"/>
              <w:rPr>
                <w:rFonts w:ascii="Times New Roman" w:hAnsi="Times New Roman"/>
              </w:rPr>
            </w:pPr>
          </w:p>
        </w:tc>
        <w:tc>
          <w:tcPr>
            <w:tcW w:w="8680" w:type="dxa"/>
            <w:tcBorders>
              <w:top w:val="single" w:sz="4" w:space="0" w:color="000000"/>
              <w:bottom w:val="single" w:sz="18" w:space="0" w:color="000000"/>
            </w:tcBorders>
          </w:tcPr>
          <w:p w:rsidR="008C2888" w:rsidRPr="00B27266" w:rsidRDefault="00B27266" w:rsidP="00B27266">
            <w:pPr>
              <w:widowControl w:val="0"/>
              <w:spacing w:after="0" w:line="240" w:lineRule="auto"/>
              <w:ind w:left="-108"/>
              <w:rPr>
                <w:rFonts w:ascii="Times New Roman" w:hAnsi="Times New Roman"/>
              </w:rPr>
            </w:pPr>
            <w:r>
              <w:rPr>
                <w:rFonts w:ascii="Times New Roman" w:hAnsi="Times New Roman"/>
              </w:rPr>
              <w:t>6</w:t>
            </w:r>
            <w:r w:rsidR="008C2888" w:rsidRPr="00B27266">
              <w:rPr>
                <w:rFonts w:ascii="Times New Roman" w:hAnsi="Times New Roman"/>
              </w:rPr>
              <w:t>.</w:t>
            </w:r>
            <w:r>
              <w:rPr>
                <w:rFonts w:ascii="Times New Roman" w:hAnsi="Times New Roman"/>
              </w:rPr>
              <w:t>2</w:t>
            </w:r>
            <w:r w:rsidR="008C2888" w:rsidRPr="00B27266">
              <w:rPr>
                <w:rFonts w:ascii="Times New Roman" w:hAnsi="Times New Roman"/>
              </w:rPr>
              <w:t>.</w:t>
            </w:r>
            <w:r>
              <w:rPr>
                <w:rFonts w:ascii="Times New Roman" w:hAnsi="Times New Roman"/>
              </w:rPr>
              <w:t>3</w:t>
            </w:r>
            <w:r w:rsidR="008C2888" w:rsidRPr="00B27266">
              <w:rPr>
                <w:rFonts w:ascii="Times New Roman" w:hAnsi="Times New Roman"/>
              </w:rPr>
              <w:t xml:space="preserve"> </w:t>
            </w:r>
            <w:hyperlink r:id="rId13">
              <w:r w:rsidR="008C2888" w:rsidRPr="00B27266">
                <w:rPr>
                  <w:rFonts w:ascii="Times New Roman" w:hAnsi="Times New Roman"/>
                </w:rPr>
                <w:t>Информационно-методические</w:t>
              </w:r>
            </w:hyperlink>
            <w:r w:rsidR="008C2888" w:rsidRPr="00B27266">
              <w:rPr>
                <w:rFonts w:ascii="Times New Roman" w:hAnsi="Times New Roman"/>
              </w:rPr>
              <w:t xml:space="preserve"> условия реализации дополнительной образовательной программы спортивной подготовки </w:t>
            </w:r>
          </w:p>
        </w:tc>
        <w:tc>
          <w:tcPr>
            <w:tcW w:w="995" w:type="dxa"/>
            <w:tcBorders>
              <w:top w:val="single" w:sz="4" w:space="0" w:color="000000"/>
              <w:bottom w:val="single" w:sz="18" w:space="0" w:color="000000"/>
            </w:tcBorders>
          </w:tcPr>
          <w:p w:rsidR="008C2888" w:rsidRDefault="00B27266" w:rsidP="00A13172">
            <w:pPr>
              <w:widowControl w:val="0"/>
              <w:spacing w:after="0" w:line="240" w:lineRule="auto"/>
              <w:rPr>
                <w:rFonts w:ascii="Times New Roman" w:hAnsi="Times New Roman"/>
                <w:sz w:val="24"/>
                <w:szCs w:val="24"/>
              </w:rPr>
            </w:pPr>
            <w:r>
              <w:rPr>
                <w:rFonts w:ascii="Times New Roman" w:hAnsi="Times New Roman"/>
                <w:sz w:val="24"/>
                <w:szCs w:val="24"/>
              </w:rPr>
              <w:t>6</w:t>
            </w:r>
            <w:r w:rsidR="00A13172">
              <w:rPr>
                <w:rFonts w:ascii="Times New Roman" w:hAnsi="Times New Roman"/>
                <w:sz w:val="24"/>
                <w:szCs w:val="24"/>
              </w:rPr>
              <w:t>4</w:t>
            </w:r>
            <w:r>
              <w:rPr>
                <w:rFonts w:ascii="Times New Roman" w:hAnsi="Times New Roman"/>
                <w:sz w:val="24"/>
                <w:szCs w:val="24"/>
              </w:rPr>
              <w:t>-6</w:t>
            </w:r>
            <w:r w:rsidR="00A13172">
              <w:rPr>
                <w:rFonts w:ascii="Times New Roman" w:hAnsi="Times New Roman"/>
                <w:sz w:val="24"/>
                <w:szCs w:val="24"/>
              </w:rPr>
              <w:t>5</w:t>
            </w:r>
          </w:p>
        </w:tc>
      </w:tr>
    </w:tbl>
    <w:p w:rsidR="00C267A3" w:rsidRDefault="00C267A3">
      <w:pPr>
        <w:tabs>
          <w:tab w:val="left" w:pos="550"/>
        </w:tabs>
        <w:spacing w:after="0"/>
        <w:rPr>
          <w:rFonts w:ascii="Times New Roman" w:hAnsi="Times New Roman"/>
          <w:b/>
          <w:sz w:val="24"/>
          <w:szCs w:val="24"/>
        </w:rPr>
      </w:pPr>
    </w:p>
    <w:p w:rsidR="00C267A3" w:rsidRDefault="00C267A3">
      <w:pPr>
        <w:tabs>
          <w:tab w:val="left" w:pos="550"/>
        </w:tabs>
        <w:spacing w:after="0"/>
        <w:rPr>
          <w:rFonts w:ascii="Times New Roman" w:hAnsi="Times New Roman"/>
          <w:b/>
          <w:sz w:val="24"/>
          <w:szCs w:val="24"/>
        </w:rPr>
        <w:sectPr w:rsidR="00C267A3">
          <w:headerReference w:type="default" r:id="rId14"/>
          <w:footerReference w:type="default" r:id="rId15"/>
          <w:pgSz w:w="11906" w:h="16838"/>
          <w:pgMar w:top="1134" w:right="1134" w:bottom="1134" w:left="1134" w:header="0" w:footer="0" w:gutter="0"/>
          <w:cols w:space="720"/>
          <w:formProt w:val="0"/>
          <w:docGrid w:linePitch="100"/>
        </w:sectPr>
      </w:pPr>
    </w:p>
    <w:p w:rsidR="00C267A3" w:rsidRDefault="00E063D4">
      <w:pPr>
        <w:tabs>
          <w:tab w:val="left" w:pos="550"/>
          <w:tab w:val="left" w:pos="2910"/>
          <w:tab w:val="center" w:pos="4677"/>
        </w:tabs>
        <w:spacing w:after="120" w:line="240" w:lineRule="auto"/>
        <w:ind w:left="1077"/>
        <w:jc w:val="center"/>
        <w:rPr>
          <w:rFonts w:ascii="Times New Roman" w:hAnsi="Times New Roman"/>
          <w:b/>
          <w:sz w:val="24"/>
          <w:szCs w:val="24"/>
        </w:rPr>
      </w:pPr>
      <w:r>
        <w:rPr>
          <w:rFonts w:ascii="Times New Roman" w:hAnsi="Times New Roman"/>
          <w:b/>
          <w:sz w:val="24"/>
          <w:szCs w:val="24"/>
          <w:lang w:val="en-US"/>
        </w:rPr>
        <w:lastRenderedPageBreak/>
        <w:t>I</w:t>
      </w:r>
      <w:r>
        <w:rPr>
          <w:rFonts w:ascii="Times New Roman" w:hAnsi="Times New Roman"/>
          <w:b/>
          <w:sz w:val="24"/>
          <w:szCs w:val="24"/>
        </w:rPr>
        <w:t>. Общие положения</w:t>
      </w:r>
    </w:p>
    <w:p w:rsidR="00C267A3" w:rsidRDefault="00E063D4">
      <w:pPr>
        <w:pStyle w:val="afa"/>
        <w:tabs>
          <w:tab w:val="left" w:pos="567"/>
        </w:tabs>
        <w:jc w:val="both"/>
        <w:rPr>
          <w:rFonts w:ascii="Times New Roman" w:hAnsi="Times New Roman"/>
          <w:sz w:val="24"/>
          <w:szCs w:val="24"/>
        </w:rPr>
      </w:pPr>
      <w:r>
        <w:rPr>
          <w:rFonts w:ascii="Times New Roman" w:hAnsi="Times New Roman"/>
          <w:sz w:val="24"/>
          <w:szCs w:val="24"/>
        </w:rPr>
        <w:t xml:space="preserve"> 1.1. Дополнительная образовательная программа спортивной подготовки по виду спорта «гребля на байдарках и каноэ» (далее – Программа) предназначена для организации образовательной деятельности по спортивной подготовке по гребле на байдарках и каноэ с учетом совокупности минимальных требований к спортивной подготовке, определенных федеральным стандартом спортивной подготовки по виду спорта «гребля на байдарках и каноэ», утвержденным приказом Министерства спорта Российской Федерации от 09 ноября 2022 г. № 945 (далее – ФССП).</w:t>
      </w:r>
    </w:p>
    <w:p w:rsidR="00C267A3" w:rsidRDefault="00E063D4">
      <w:pPr>
        <w:pStyle w:val="afa"/>
        <w:tabs>
          <w:tab w:val="left" w:pos="567"/>
        </w:tabs>
        <w:jc w:val="both"/>
        <w:rPr>
          <w:rFonts w:ascii="Times New Roman" w:hAnsi="Times New Roman"/>
          <w:sz w:val="24"/>
          <w:szCs w:val="24"/>
        </w:rPr>
      </w:pPr>
      <w:r>
        <w:rPr>
          <w:rFonts w:ascii="Times New Roman" w:hAnsi="Times New Roman"/>
          <w:sz w:val="24"/>
          <w:szCs w:val="24"/>
        </w:rPr>
        <w:t>1.2. Целью 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достижение максимально возможного для каждого спортсмена уровня технико-тактической, физической и психической подготовленности, обусловленного спецификой вида спорта и требованиями достижения максимально высоких результатов в соревновательной деятельности.</w:t>
      </w:r>
    </w:p>
    <w:p w:rsidR="00C267A3" w:rsidRDefault="00E063D4">
      <w:pPr>
        <w:pStyle w:val="afa"/>
        <w:tabs>
          <w:tab w:val="left" w:pos="567"/>
        </w:tabs>
        <w:jc w:val="both"/>
        <w:rPr>
          <w:rFonts w:ascii="Times New Roman" w:hAnsi="Times New Roman"/>
          <w:sz w:val="24"/>
          <w:szCs w:val="24"/>
        </w:rPr>
      </w:pPr>
      <w:r>
        <w:rPr>
          <w:rFonts w:ascii="Times New Roman" w:hAnsi="Times New Roman"/>
          <w:sz w:val="24"/>
          <w:szCs w:val="24"/>
        </w:rPr>
        <w:t>1.3. Достижение поставленной цели предусматривает решение основных задач: оздоровительных; образовательных; воспитательных; спортивных.</w:t>
      </w:r>
    </w:p>
    <w:p w:rsidR="00C267A3" w:rsidRDefault="00E063D4" w:rsidP="004C3AAB">
      <w:pPr>
        <w:pStyle w:val="afa"/>
        <w:tabs>
          <w:tab w:val="left" w:pos="567"/>
        </w:tabs>
        <w:spacing w:after="120"/>
        <w:jc w:val="both"/>
        <w:rPr>
          <w:rFonts w:ascii="Times New Roman" w:hAnsi="Times New Roman"/>
          <w:sz w:val="24"/>
          <w:szCs w:val="24"/>
        </w:rPr>
      </w:pPr>
      <w:r>
        <w:rPr>
          <w:rFonts w:ascii="Times New Roman" w:hAnsi="Times New Roman"/>
          <w:sz w:val="24"/>
          <w:szCs w:val="24"/>
        </w:rPr>
        <w:t>1.4. МБУ ДО СШОР по гребле на байдарках и каноэ г. Калуги (далее – Организация), обеспечивает учебно-тренировочный процесс посредством реализации Программы, направленной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систематического участия указанных лиц в спортивных мероприятиях, включая спортивные соревнования, в том числе в целях включения их в состав спортивных сборных команд, а также на подготовку кадров в области физической культуры и спорта.</w:t>
      </w:r>
    </w:p>
    <w:p w:rsidR="00C267A3" w:rsidRDefault="00E063D4" w:rsidP="00BF6521">
      <w:pPr>
        <w:pStyle w:val="afa"/>
        <w:tabs>
          <w:tab w:val="left" w:pos="567"/>
        </w:tabs>
        <w:jc w:val="center"/>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Характеристика дополнительной образовательной программы спортивной подготовки</w:t>
      </w:r>
    </w:p>
    <w:p w:rsidR="00C267A3" w:rsidRDefault="00E063D4">
      <w:pPr>
        <w:pStyle w:val="afa"/>
        <w:tabs>
          <w:tab w:val="left" w:pos="567"/>
        </w:tabs>
        <w:spacing w:after="120"/>
        <w:jc w:val="center"/>
        <w:rPr>
          <w:rFonts w:ascii="Times New Roman" w:hAnsi="Times New Roman"/>
          <w:b/>
          <w:sz w:val="24"/>
          <w:szCs w:val="24"/>
        </w:rPr>
      </w:pPr>
      <w:r>
        <w:rPr>
          <w:rFonts w:ascii="Times New Roman" w:hAnsi="Times New Roman"/>
          <w:b/>
          <w:sz w:val="24"/>
          <w:szCs w:val="24"/>
        </w:rPr>
        <w:t>по виду спорта «гребля на байдарках и каноэ»</w:t>
      </w:r>
    </w:p>
    <w:p w:rsidR="00C267A3" w:rsidRDefault="00E063D4">
      <w:pPr>
        <w:pStyle w:val="ConsPlusNormal"/>
        <w:tabs>
          <w:tab w:val="left" w:pos="550"/>
        </w:tabs>
        <w:spacing w:after="120"/>
        <w:jc w:val="center"/>
        <w:rPr>
          <w:rFonts w:ascii="Times New Roman" w:hAnsi="Times New Roman" w:cs="Times New Roman"/>
          <w:b/>
          <w:sz w:val="24"/>
          <w:szCs w:val="24"/>
        </w:rPr>
      </w:pPr>
      <w:r>
        <w:rPr>
          <w:rFonts w:ascii="Times New Roman" w:hAnsi="Times New Roman" w:cs="Times New Roman"/>
          <w:b/>
          <w:sz w:val="24"/>
          <w:szCs w:val="24"/>
        </w:rPr>
        <w:t>2.1. Сроки реализации этапов спортивной подготовки и возрастные границы лиц, проходящих спортивную подготовку, по отдельным этапам</w:t>
      </w:r>
    </w:p>
    <w:p w:rsidR="00145EC9" w:rsidRDefault="00145EC9" w:rsidP="00145EC9">
      <w:pPr>
        <w:pStyle w:val="ConsPlusNormal"/>
        <w:tabs>
          <w:tab w:val="left" w:pos="550"/>
        </w:tabs>
        <w:jc w:val="right"/>
        <w:rPr>
          <w:rFonts w:ascii="Times New Roman" w:hAnsi="Times New Roman" w:cs="Times New Roman"/>
          <w:sz w:val="22"/>
          <w:szCs w:val="22"/>
        </w:rPr>
      </w:pPr>
      <w:r w:rsidRPr="004973B4">
        <w:rPr>
          <w:rFonts w:ascii="Times New Roman" w:hAnsi="Times New Roman" w:cs="Times New Roman"/>
          <w:sz w:val="24"/>
          <w:szCs w:val="24"/>
        </w:rPr>
        <w:t>Таблица № 1</w:t>
      </w:r>
      <w:r>
        <w:rPr>
          <w:rFonts w:ascii="Times New Roman" w:hAnsi="Times New Roman" w:cs="Times New Roman"/>
          <w:sz w:val="22"/>
          <w:szCs w:val="22"/>
        </w:rPr>
        <w:t>.</w:t>
      </w:r>
    </w:p>
    <w:tbl>
      <w:tblPr>
        <w:tblW w:w="10342" w:type="dxa"/>
        <w:tblInd w:w="-147" w:type="dxa"/>
        <w:tblLayout w:type="fixed"/>
        <w:tblLook w:val="04A0" w:firstRow="1" w:lastRow="0" w:firstColumn="1" w:lastColumn="0" w:noHBand="0" w:noVBand="1"/>
      </w:tblPr>
      <w:tblGrid>
        <w:gridCol w:w="3686"/>
        <w:gridCol w:w="1985"/>
        <w:gridCol w:w="3118"/>
        <w:gridCol w:w="1553"/>
      </w:tblGrid>
      <w:tr w:rsidR="00145EC9" w:rsidTr="008D02A8">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 xml:space="preserve">Этапы спортивной </w:t>
            </w:r>
          </w:p>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подготовки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Срок реализации этапов спортивной подготовки (лет)</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Период спортивной</w:t>
            </w:r>
          </w:p>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подготовки</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spacing w:after="120"/>
              <w:jc w:val="center"/>
              <w:rPr>
                <w:rFonts w:ascii="Times New Roman" w:hAnsi="Times New Roman" w:cs="Times New Roman"/>
                <w:sz w:val="22"/>
                <w:szCs w:val="22"/>
              </w:rPr>
            </w:pPr>
            <w:r w:rsidRPr="008D02A8">
              <w:rPr>
                <w:rFonts w:ascii="Times New Roman" w:hAnsi="Times New Roman" w:cs="Times New Roman"/>
                <w:sz w:val="22"/>
                <w:szCs w:val="22"/>
              </w:rPr>
              <w:t>Минимальный возраст для зачисления</w:t>
            </w:r>
          </w:p>
        </w:tc>
      </w:tr>
      <w:tr w:rsidR="00145EC9" w:rsidTr="008D02A8">
        <w:trPr>
          <w:trHeight w:val="291"/>
        </w:trPr>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Этап начальной подготовки</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spacing w:after="120"/>
              <w:jc w:val="center"/>
              <w:rPr>
                <w:rFonts w:ascii="Times New Roman" w:hAnsi="Times New Roman" w:cs="Times New Roman"/>
                <w:sz w:val="22"/>
                <w:szCs w:val="22"/>
              </w:rPr>
            </w:pPr>
            <w:r w:rsidRPr="008D02A8">
              <w:rPr>
                <w:rFonts w:ascii="Times New Roman" w:hAnsi="Times New Roman" w:cs="Times New Roman"/>
                <w:sz w:val="22"/>
                <w:szCs w:val="22"/>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до одного года обучения</w:t>
            </w:r>
          </w:p>
        </w:tc>
        <w:tc>
          <w:tcPr>
            <w:tcW w:w="1553" w:type="dxa"/>
            <w:tcBorders>
              <w:top w:val="single" w:sz="4" w:space="0" w:color="000000"/>
              <w:left w:val="single" w:sz="4" w:space="0" w:color="000000"/>
              <w:bottom w:val="single" w:sz="4" w:space="0" w:color="000000"/>
              <w:right w:val="single" w:sz="4" w:space="0" w:color="000000"/>
            </w:tcBorders>
            <w:vAlign w:val="center"/>
          </w:tcPr>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9</w:t>
            </w:r>
          </w:p>
        </w:tc>
      </w:tr>
      <w:tr w:rsidR="00145EC9" w:rsidTr="008D02A8">
        <w:trPr>
          <w:trHeight w:val="291"/>
        </w:trPr>
        <w:tc>
          <w:tcPr>
            <w:tcW w:w="3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spacing w:after="120"/>
              <w:jc w:val="center"/>
              <w:rPr>
                <w:rFonts w:ascii="Times New Roman"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свыше одного года обучения</w:t>
            </w:r>
          </w:p>
        </w:tc>
        <w:tc>
          <w:tcPr>
            <w:tcW w:w="1553" w:type="dxa"/>
            <w:tcBorders>
              <w:top w:val="single" w:sz="4" w:space="0" w:color="000000"/>
              <w:left w:val="single" w:sz="4" w:space="0" w:color="000000"/>
              <w:bottom w:val="single" w:sz="4" w:space="0" w:color="000000"/>
              <w:right w:val="single" w:sz="4" w:space="0" w:color="000000"/>
            </w:tcBorders>
            <w:vAlign w:val="center"/>
          </w:tcPr>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10</w:t>
            </w:r>
          </w:p>
        </w:tc>
      </w:tr>
      <w:tr w:rsidR="00145EC9" w:rsidTr="008D02A8">
        <w:trPr>
          <w:trHeight w:val="291"/>
        </w:trPr>
        <w:tc>
          <w:tcPr>
            <w:tcW w:w="3686" w:type="dxa"/>
            <w:vMerge w:val="restart"/>
            <w:tcBorders>
              <w:top w:val="single" w:sz="4" w:space="0" w:color="000000"/>
              <w:left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Учебно-тренировочный этап (этап спортивной специализации)</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spacing w:after="120"/>
              <w:jc w:val="center"/>
              <w:rPr>
                <w:rFonts w:ascii="Times New Roman" w:hAnsi="Times New Roman" w:cs="Times New Roman"/>
                <w:sz w:val="22"/>
                <w:szCs w:val="22"/>
              </w:rPr>
            </w:pPr>
            <w:r w:rsidRPr="008D02A8">
              <w:rPr>
                <w:rFonts w:ascii="Times New Roman" w:hAnsi="Times New Roman" w:cs="Times New Roman"/>
                <w:sz w:val="22"/>
                <w:szCs w:val="22"/>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начальная специализация</w:t>
            </w:r>
          </w:p>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(до трех лет обучения)</w:t>
            </w:r>
          </w:p>
        </w:tc>
        <w:tc>
          <w:tcPr>
            <w:tcW w:w="1553" w:type="dxa"/>
            <w:tcBorders>
              <w:top w:val="single" w:sz="4" w:space="0" w:color="000000"/>
              <w:left w:val="single" w:sz="4" w:space="0" w:color="000000"/>
              <w:bottom w:val="single" w:sz="4" w:space="0" w:color="000000"/>
              <w:right w:val="single" w:sz="4" w:space="0" w:color="000000"/>
            </w:tcBorders>
            <w:vAlign w:val="center"/>
          </w:tcPr>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11</w:t>
            </w:r>
          </w:p>
        </w:tc>
      </w:tr>
      <w:tr w:rsidR="00145EC9" w:rsidTr="008D02A8">
        <w:trPr>
          <w:trHeight w:val="291"/>
        </w:trPr>
        <w:tc>
          <w:tcPr>
            <w:tcW w:w="3686" w:type="dxa"/>
            <w:vMerge/>
            <w:tcBorders>
              <w:left w:val="single" w:sz="4" w:space="0" w:color="000000"/>
              <w:bottom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p>
        </w:tc>
        <w:tc>
          <w:tcPr>
            <w:tcW w:w="1985" w:type="dxa"/>
            <w:vMerge/>
            <w:tcBorders>
              <w:left w:val="single" w:sz="4" w:space="0" w:color="000000"/>
              <w:bottom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spacing w:after="120"/>
              <w:jc w:val="center"/>
              <w:rPr>
                <w:rFonts w:ascii="Times New Roman"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углубленная специализация</w:t>
            </w:r>
          </w:p>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(свыше трех лет обучения)</w:t>
            </w:r>
          </w:p>
        </w:tc>
        <w:tc>
          <w:tcPr>
            <w:tcW w:w="1553" w:type="dxa"/>
            <w:tcBorders>
              <w:top w:val="single" w:sz="4" w:space="0" w:color="000000"/>
              <w:left w:val="single" w:sz="4" w:space="0" w:color="000000"/>
              <w:bottom w:val="single" w:sz="4" w:space="0" w:color="000000"/>
              <w:right w:val="single" w:sz="4" w:space="0" w:color="000000"/>
            </w:tcBorders>
            <w:vAlign w:val="center"/>
          </w:tcPr>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14</w:t>
            </w:r>
          </w:p>
        </w:tc>
      </w:tr>
      <w:tr w:rsidR="00145EC9" w:rsidTr="008D02A8">
        <w:trPr>
          <w:trHeight w:val="291"/>
        </w:trPr>
        <w:tc>
          <w:tcPr>
            <w:tcW w:w="3686" w:type="dxa"/>
            <w:vMerge w:val="restart"/>
            <w:tcBorders>
              <w:left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Этап совершенствования спортивного мастерства</w:t>
            </w:r>
          </w:p>
        </w:tc>
        <w:tc>
          <w:tcPr>
            <w:tcW w:w="1985" w:type="dxa"/>
            <w:vMerge w:val="restart"/>
            <w:tcBorders>
              <w:left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не ограничивается</w:t>
            </w:r>
          </w:p>
          <w:p w:rsidR="00145EC9" w:rsidRPr="008D02A8" w:rsidRDefault="00145EC9" w:rsidP="00145EC9">
            <w:pPr>
              <w:pStyle w:val="ConsPlusNormal"/>
              <w:tabs>
                <w:tab w:val="left" w:pos="550"/>
              </w:tabs>
              <w:spacing w:after="120"/>
              <w:jc w:val="center"/>
              <w:rPr>
                <w:rFonts w:ascii="Times New Roman" w:hAnsi="Times New Roman" w:cs="Times New Roman"/>
                <w:sz w:val="22"/>
                <w:szCs w:val="22"/>
              </w:rPr>
            </w:pPr>
            <w:r w:rsidRPr="008D02A8">
              <w:rPr>
                <w:rFonts w:ascii="Times New Roman" w:hAnsi="Times New Roman" w:cs="Times New Roman"/>
                <w:sz w:val="22"/>
                <w:szCs w:val="22"/>
              </w:rPr>
              <w:t>(с учетом спортивных достижений)</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до одного года обучения</w:t>
            </w:r>
          </w:p>
        </w:tc>
        <w:tc>
          <w:tcPr>
            <w:tcW w:w="1553" w:type="dxa"/>
            <w:tcBorders>
              <w:top w:val="single" w:sz="4" w:space="0" w:color="000000"/>
              <w:left w:val="single" w:sz="4" w:space="0" w:color="000000"/>
              <w:bottom w:val="single" w:sz="4" w:space="0" w:color="000000"/>
              <w:right w:val="single" w:sz="4" w:space="0" w:color="000000"/>
            </w:tcBorders>
            <w:vAlign w:val="center"/>
          </w:tcPr>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14</w:t>
            </w:r>
          </w:p>
        </w:tc>
      </w:tr>
      <w:tr w:rsidR="00145EC9" w:rsidTr="008D02A8">
        <w:trPr>
          <w:trHeight w:val="291"/>
        </w:trPr>
        <w:tc>
          <w:tcPr>
            <w:tcW w:w="3686" w:type="dxa"/>
            <w:vMerge/>
            <w:tcBorders>
              <w:left w:val="single" w:sz="4" w:space="0" w:color="000000"/>
              <w:bottom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p>
        </w:tc>
        <w:tc>
          <w:tcPr>
            <w:tcW w:w="1985" w:type="dxa"/>
            <w:vMerge/>
            <w:tcBorders>
              <w:left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spacing w:after="120"/>
              <w:jc w:val="center"/>
              <w:rPr>
                <w:rFonts w:ascii="Times New Roman"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свыше одного года обучения</w:t>
            </w:r>
          </w:p>
        </w:tc>
        <w:tc>
          <w:tcPr>
            <w:tcW w:w="1553" w:type="dxa"/>
            <w:tcBorders>
              <w:top w:val="single" w:sz="4" w:space="0" w:color="000000"/>
              <w:left w:val="single" w:sz="4" w:space="0" w:color="000000"/>
              <w:bottom w:val="single" w:sz="4" w:space="0" w:color="000000"/>
              <w:right w:val="single" w:sz="4" w:space="0" w:color="000000"/>
            </w:tcBorders>
            <w:vAlign w:val="center"/>
          </w:tcPr>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15</w:t>
            </w:r>
          </w:p>
        </w:tc>
      </w:tr>
      <w:tr w:rsidR="00145EC9" w:rsidTr="008D02A8">
        <w:trPr>
          <w:trHeight w:val="291"/>
        </w:trPr>
        <w:tc>
          <w:tcPr>
            <w:tcW w:w="3686" w:type="dxa"/>
            <w:vMerge w:val="restart"/>
            <w:tcBorders>
              <w:left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Этап высшего спортивного мастерства</w:t>
            </w:r>
          </w:p>
        </w:tc>
        <w:tc>
          <w:tcPr>
            <w:tcW w:w="1985" w:type="dxa"/>
            <w:vMerge/>
            <w:tcBorders>
              <w:left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spacing w:after="120"/>
              <w:jc w:val="center"/>
              <w:rPr>
                <w:rFonts w:ascii="Times New Roman"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до одного года обучения</w:t>
            </w:r>
          </w:p>
        </w:tc>
        <w:tc>
          <w:tcPr>
            <w:tcW w:w="1553" w:type="dxa"/>
            <w:tcBorders>
              <w:top w:val="single" w:sz="4" w:space="0" w:color="000000"/>
              <w:left w:val="single" w:sz="4" w:space="0" w:color="000000"/>
              <w:bottom w:val="single" w:sz="4" w:space="0" w:color="000000"/>
              <w:right w:val="single" w:sz="4" w:space="0" w:color="000000"/>
            </w:tcBorders>
            <w:vAlign w:val="center"/>
          </w:tcPr>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15</w:t>
            </w:r>
          </w:p>
        </w:tc>
      </w:tr>
      <w:tr w:rsidR="00145EC9" w:rsidTr="008D02A8">
        <w:trPr>
          <w:trHeight w:val="291"/>
        </w:trPr>
        <w:tc>
          <w:tcPr>
            <w:tcW w:w="3686" w:type="dxa"/>
            <w:vMerge/>
            <w:tcBorders>
              <w:left w:val="single" w:sz="4" w:space="0" w:color="000000"/>
              <w:bottom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rPr>
                <w:rFonts w:ascii="Times New Roman" w:hAnsi="Times New Roman" w:cs="Times New Roman"/>
                <w:sz w:val="22"/>
                <w:szCs w:val="22"/>
              </w:rPr>
            </w:pPr>
          </w:p>
        </w:tc>
        <w:tc>
          <w:tcPr>
            <w:tcW w:w="1985" w:type="dxa"/>
            <w:vMerge/>
            <w:tcBorders>
              <w:left w:val="single" w:sz="4" w:space="0" w:color="000000"/>
              <w:bottom w:val="single" w:sz="4" w:space="0" w:color="000000"/>
              <w:right w:val="single" w:sz="4" w:space="0" w:color="000000"/>
            </w:tcBorders>
            <w:shd w:val="clear" w:color="auto" w:fill="auto"/>
            <w:vAlign w:val="center"/>
          </w:tcPr>
          <w:p w:rsidR="00145EC9" w:rsidRPr="008D02A8" w:rsidRDefault="00145EC9" w:rsidP="00145EC9">
            <w:pPr>
              <w:pStyle w:val="ConsPlusNormal"/>
              <w:tabs>
                <w:tab w:val="left" w:pos="550"/>
              </w:tabs>
              <w:spacing w:after="120"/>
              <w:jc w:val="center"/>
              <w:rPr>
                <w:rFonts w:ascii="Times New Roman"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EC9" w:rsidRPr="008D02A8" w:rsidRDefault="00145EC9" w:rsidP="008D02A8">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свыше одного года обучения</w:t>
            </w:r>
          </w:p>
        </w:tc>
        <w:tc>
          <w:tcPr>
            <w:tcW w:w="1553" w:type="dxa"/>
            <w:tcBorders>
              <w:top w:val="single" w:sz="4" w:space="0" w:color="000000"/>
              <w:left w:val="single" w:sz="4" w:space="0" w:color="000000"/>
              <w:bottom w:val="single" w:sz="4" w:space="0" w:color="000000"/>
              <w:right w:val="single" w:sz="4" w:space="0" w:color="000000"/>
            </w:tcBorders>
            <w:vAlign w:val="center"/>
          </w:tcPr>
          <w:p w:rsidR="00145EC9" w:rsidRPr="008D02A8" w:rsidRDefault="00145EC9" w:rsidP="00145EC9">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16</w:t>
            </w:r>
          </w:p>
        </w:tc>
      </w:tr>
    </w:tbl>
    <w:p w:rsidR="003B5B12" w:rsidRDefault="002F0B6D" w:rsidP="002F0B6D">
      <w:pPr>
        <w:pStyle w:val="ConsPlusNormal"/>
        <w:tabs>
          <w:tab w:val="left" w:pos="709"/>
        </w:tabs>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 xml:space="preserve">Лицо, желающее пройти спортивную подготовку, может быть зачислено в Организацию, только при наличии документов, подтверждающих прохождение медицинского осмотра в соответствии со статьей 39 Федерального закона от 04.12.2007 № 329-ФЗ (ред. от 19.12.2022) «О физической культуре и спорте в Российской Федерации» (с изм. и доп., вступ. в силу с 01.01.2023). </w:t>
      </w:r>
    </w:p>
    <w:p w:rsidR="00C267A3" w:rsidRDefault="002F0B6D" w:rsidP="002F0B6D">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3B5B12">
        <w:rPr>
          <w:rFonts w:ascii="Times New Roman" w:hAnsi="Times New Roman" w:cs="Times New Roman"/>
          <w:sz w:val="24"/>
          <w:szCs w:val="24"/>
        </w:rPr>
        <w:t>Возраст поступающих на обучение, наполняемость групп и режим подготовки определяются федеральными стандартами спортивной подготовки по виду спорта «гребля на байдарках и каноэ».</w:t>
      </w:r>
      <w:r w:rsidR="00E063D4">
        <w:rPr>
          <w:rFonts w:ascii="Times New Roman" w:hAnsi="Times New Roman" w:cs="Times New Roman"/>
          <w:sz w:val="24"/>
          <w:szCs w:val="24"/>
        </w:rPr>
        <w:t xml:space="preserve"> </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xml:space="preserve">Принадлежность лица, проходящего спортивную подготовку к Организации определяется на основании приказа директора о приеме указанного лица на обучение по Программе на основании </w:t>
      </w:r>
      <w:r>
        <w:rPr>
          <w:rFonts w:ascii="Times New Roman" w:hAnsi="Times New Roman" w:cs="Times New Roman"/>
          <w:sz w:val="24"/>
          <w:szCs w:val="24"/>
        </w:rPr>
        <w:lastRenderedPageBreak/>
        <w:t xml:space="preserve">муниципального задания </w:t>
      </w:r>
      <w:r w:rsidR="003B5B12">
        <w:rPr>
          <w:rFonts w:ascii="Times New Roman" w:hAnsi="Times New Roman" w:cs="Times New Roman"/>
          <w:sz w:val="24"/>
          <w:szCs w:val="24"/>
        </w:rPr>
        <w:t xml:space="preserve">для МБУ ДО СШОР по гребле на байдарках и каноэ г. Калуги, </w:t>
      </w:r>
      <w:r>
        <w:rPr>
          <w:rFonts w:ascii="Times New Roman" w:hAnsi="Times New Roman" w:cs="Times New Roman"/>
          <w:sz w:val="24"/>
          <w:szCs w:val="24"/>
        </w:rPr>
        <w:t xml:space="preserve">за счет бюджетных ассигнований соответствующего бюджета бюджетной системы Российской Федерации. </w:t>
      </w:r>
    </w:p>
    <w:p w:rsidR="00C267A3" w:rsidRDefault="002F0B6D" w:rsidP="002F0B6D">
      <w:pPr>
        <w:tabs>
          <w:tab w:val="left" w:pos="709"/>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E063D4">
        <w:rPr>
          <w:rFonts w:ascii="Times New Roman" w:hAnsi="Times New Roman"/>
          <w:color w:val="000000"/>
          <w:sz w:val="24"/>
          <w:szCs w:val="24"/>
          <w:lang w:eastAsia="ru-RU"/>
        </w:rPr>
        <w:t xml:space="preserve">На этап начальной подготовки зачисляются лица, которым в текущем году исполнилось (или) исполнится количество лет по году рождения, соответствующее возрасту зачисления, а также лица, старше зачисляемого возраста на этап начальной подготовки и учебно-тренировочный этап (этап спортивной специализации) до трех лет. </w:t>
      </w:r>
    </w:p>
    <w:p w:rsidR="00C267A3" w:rsidRDefault="002F0B6D" w:rsidP="002F0B6D">
      <w:pPr>
        <w:pStyle w:val="ConsPlusNormal"/>
        <w:tabs>
          <w:tab w:val="left" w:pos="709"/>
        </w:tabs>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E063D4">
        <w:rPr>
          <w:rFonts w:ascii="Times New Roman" w:eastAsia="Calibri" w:hAnsi="Times New Roman" w:cs="Times New Roman"/>
          <w:color w:val="000000"/>
          <w:sz w:val="24"/>
          <w:szCs w:val="24"/>
          <w:lang w:eastAsia="ru-RU"/>
        </w:rPr>
        <w:t>На этапах начальной подготовки и учебно-тренировочном этапе (этапе спортивной специализации) до трех лет допускается зачисление лиц, прошедших спортивную подготовку в других организациях и (или) по другим видам спорта и выполнивших требования, необходимые для зачисления, согласно нормативам по физической подготовке, установленны</w:t>
      </w:r>
      <w:r w:rsidR="00145EC9">
        <w:rPr>
          <w:rFonts w:ascii="Times New Roman" w:eastAsia="Calibri" w:hAnsi="Times New Roman" w:cs="Times New Roman"/>
          <w:color w:val="000000"/>
          <w:sz w:val="24"/>
          <w:szCs w:val="24"/>
          <w:lang w:eastAsia="ru-RU"/>
        </w:rPr>
        <w:t>м</w:t>
      </w:r>
      <w:r w:rsidR="00E063D4">
        <w:rPr>
          <w:rFonts w:ascii="Times New Roman" w:eastAsia="Calibri" w:hAnsi="Times New Roman" w:cs="Times New Roman"/>
          <w:color w:val="000000"/>
          <w:sz w:val="24"/>
          <w:szCs w:val="24"/>
          <w:lang w:eastAsia="ru-RU"/>
        </w:rPr>
        <w:t xml:space="preserve"> в </w:t>
      </w:r>
      <w:r w:rsidR="00145EC9">
        <w:rPr>
          <w:rFonts w:ascii="Times New Roman" w:eastAsia="Calibri" w:hAnsi="Times New Roman" w:cs="Times New Roman"/>
          <w:color w:val="000000"/>
          <w:sz w:val="24"/>
          <w:szCs w:val="24"/>
          <w:lang w:eastAsia="ru-RU"/>
        </w:rPr>
        <w:t>Программе</w:t>
      </w:r>
      <w:r w:rsidR="00E063D4">
        <w:rPr>
          <w:rFonts w:ascii="Times New Roman" w:eastAsia="Calibri" w:hAnsi="Times New Roman" w:cs="Times New Roman"/>
          <w:color w:val="000000"/>
          <w:sz w:val="24"/>
          <w:szCs w:val="24"/>
          <w:lang w:eastAsia="ru-RU"/>
        </w:rPr>
        <w:t xml:space="preserve"> с учетом сроков реализации этапов спортивной подготовки и возрастных границ лиц, проходящих спортивную подготовку, по отдельным этапам.</w:t>
      </w:r>
    </w:p>
    <w:p w:rsidR="00C267A3" w:rsidRDefault="00E063D4">
      <w:pPr>
        <w:pStyle w:val="ConsPlusNormal"/>
        <w:tabs>
          <w:tab w:val="left" w:pos="284"/>
        </w:tabs>
        <w:spacing w:before="120" w:after="120"/>
        <w:jc w:val="center"/>
        <w:rPr>
          <w:rFonts w:ascii="Times New Roman" w:hAnsi="Times New Roman" w:cs="Times New Roman"/>
          <w:b/>
          <w:sz w:val="24"/>
          <w:szCs w:val="24"/>
        </w:rPr>
      </w:pPr>
      <w:r>
        <w:rPr>
          <w:rFonts w:ascii="Times New Roman" w:hAnsi="Times New Roman" w:cs="Times New Roman"/>
          <w:b/>
          <w:sz w:val="24"/>
          <w:szCs w:val="24"/>
        </w:rPr>
        <w:t>2.2. Наполняемость учебно-тренировочных групп на этапах спортивной подготовки</w:t>
      </w:r>
    </w:p>
    <w:p w:rsidR="008D02A8" w:rsidRDefault="008D02A8" w:rsidP="008D02A8">
      <w:pPr>
        <w:pStyle w:val="ConsPlusNormal"/>
        <w:tabs>
          <w:tab w:val="left" w:pos="550"/>
        </w:tabs>
        <w:jc w:val="right"/>
        <w:rPr>
          <w:rFonts w:ascii="Times New Roman" w:hAnsi="Times New Roman" w:cs="Times New Roman"/>
          <w:b/>
          <w:sz w:val="22"/>
          <w:szCs w:val="22"/>
        </w:rPr>
      </w:pPr>
      <w:r>
        <w:rPr>
          <w:rFonts w:ascii="Times New Roman" w:hAnsi="Times New Roman" w:cs="Times New Roman"/>
          <w:sz w:val="22"/>
          <w:szCs w:val="22"/>
        </w:rPr>
        <w:t>Таблица № 2.</w:t>
      </w:r>
    </w:p>
    <w:tbl>
      <w:tblPr>
        <w:tblW w:w="10348" w:type="dxa"/>
        <w:tblInd w:w="-147" w:type="dxa"/>
        <w:tblLayout w:type="fixed"/>
        <w:tblLook w:val="04A0" w:firstRow="1" w:lastRow="0" w:firstColumn="1" w:lastColumn="0" w:noHBand="0" w:noVBand="1"/>
      </w:tblPr>
      <w:tblGrid>
        <w:gridCol w:w="3828"/>
        <w:gridCol w:w="2977"/>
        <w:gridCol w:w="1772"/>
        <w:gridCol w:w="1771"/>
      </w:tblGrid>
      <w:tr w:rsidR="008D02A8" w:rsidRPr="008D02A8" w:rsidTr="00A5398E">
        <w:tc>
          <w:tcPr>
            <w:tcW w:w="6805" w:type="dxa"/>
            <w:gridSpan w:val="2"/>
            <w:vMerge w:val="restart"/>
            <w:tcBorders>
              <w:top w:val="single" w:sz="4" w:space="0" w:color="000000"/>
              <w:left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Этапы спортивной подготовки</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rsidR="008D02A8" w:rsidRPr="008D02A8" w:rsidRDefault="008D02A8" w:rsidP="00A5398E">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Количественный состав группы (человек)</w:t>
            </w:r>
          </w:p>
        </w:tc>
      </w:tr>
      <w:tr w:rsidR="008D02A8" w:rsidRPr="008D02A8" w:rsidTr="00A5398E">
        <w:tc>
          <w:tcPr>
            <w:tcW w:w="6805" w:type="dxa"/>
            <w:gridSpan w:val="2"/>
            <w:vMerge/>
            <w:tcBorders>
              <w:left w:val="single" w:sz="4" w:space="0" w:color="000000"/>
              <w:bottom w:val="single" w:sz="4" w:space="0" w:color="000000"/>
              <w:right w:val="single" w:sz="4" w:space="0" w:color="000000"/>
            </w:tcBorders>
            <w:shd w:val="clear" w:color="auto" w:fill="auto"/>
          </w:tcPr>
          <w:p w:rsidR="008D02A8" w:rsidRPr="008D02A8" w:rsidRDefault="008D02A8" w:rsidP="00A5398E">
            <w:pPr>
              <w:pStyle w:val="ConsPlusNormal"/>
              <w:tabs>
                <w:tab w:val="left" w:pos="550"/>
              </w:tabs>
              <w:jc w:val="center"/>
              <w:rPr>
                <w:rFonts w:ascii="Times New Roman" w:hAnsi="Times New Roman" w:cs="Times New Roman"/>
                <w:sz w:val="22"/>
                <w:szCs w:val="22"/>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8D02A8" w:rsidRPr="008D02A8" w:rsidRDefault="008D02A8" w:rsidP="00A5398E">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минимум</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8D02A8" w:rsidRPr="008D02A8" w:rsidRDefault="008D02A8" w:rsidP="00A5398E">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максимум</w:t>
            </w:r>
          </w:p>
        </w:tc>
      </w:tr>
      <w:tr w:rsidR="008D02A8" w:rsidRPr="008D02A8" w:rsidTr="00A5398E">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Начальной подготовки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D02A8" w:rsidRPr="008D02A8" w:rsidRDefault="008D02A8" w:rsidP="00A5398E">
            <w:pPr>
              <w:pStyle w:val="ConsPlusNormal"/>
              <w:tabs>
                <w:tab w:val="left" w:pos="550"/>
              </w:tabs>
              <w:jc w:val="both"/>
              <w:rPr>
                <w:rFonts w:ascii="Times New Roman" w:hAnsi="Times New Roman" w:cs="Times New Roman"/>
                <w:sz w:val="22"/>
                <w:szCs w:val="22"/>
              </w:rPr>
            </w:pPr>
            <w:r w:rsidRPr="008D02A8">
              <w:rPr>
                <w:rFonts w:ascii="Times New Roman" w:hAnsi="Times New Roman" w:cs="Times New Roman"/>
                <w:sz w:val="22"/>
                <w:szCs w:val="22"/>
              </w:rPr>
              <w:t>до одного года обучения</w:t>
            </w:r>
          </w:p>
        </w:tc>
        <w:tc>
          <w:tcPr>
            <w:tcW w:w="17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11</w:t>
            </w: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22</w:t>
            </w:r>
          </w:p>
        </w:tc>
      </w:tr>
      <w:tr w:rsidR="008D02A8" w:rsidRPr="008D02A8" w:rsidTr="00A5398E">
        <w:tc>
          <w:tcPr>
            <w:tcW w:w="3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D02A8" w:rsidRPr="008D02A8" w:rsidRDefault="008D02A8" w:rsidP="00A5398E">
            <w:pPr>
              <w:pStyle w:val="ConsPlusNormal"/>
              <w:tabs>
                <w:tab w:val="left" w:pos="550"/>
              </w:tabs>
              <w:jc w:val="both"/>
              <w:rPr>
                <w:rFonts w:ascii="Times New Roman" w:hAnsi="Times New Roman" w:cs="Times New Roman"/>
                <w:sz w:val="22"/>
                <w:szCs w:val="22"/>
              </w:rPr>
            </w:pPr>
            <w:r w:rsidRPr="008D02A8">
              <w:rPr>
                <w:rFonts w:ascii="Times New Roman" w:hAnsi="Times New Roman" w:cs="Times New Roman"/>
                <w:sz w:val="22"/>
                <w:szCs w:val="22"/>
              </w:rPr>
              <w:t>свыше одного года обучения</w:t>
            </w:r>
          </w:p>
        </w:tc>
        <w:tc>
          <w:tcPr>
            <w:tcW w:w="17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p>
        </w:tc>
      </w:tr>
      <w:tr w:rsidR="008D02A8" w:rsidRPr="008D02A8" w:rsidTr="00A5398E">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Учебно-тренировочный (спортивной специализации)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D02A8" w:rsidRPr="008D02A8" w:rsidRDefault="008D02A8" w:rsidP="00A5398E">
            <w:pPr>
              <w:pStyle w:val="ConsPlusNormal"/>
              <w:tabs>
                <w:tab w:val="left" w:pos="550"/>
              </w:tabs>
              <w:jc w:val="both"/>
              <w:rPr>
                <w:rFonts w:ascii="Times New Roman" w:hAnsi="Times New Roman" w:cs="Times New Roman"/>
                <w:sz w:val="22"/>
                <w:szCs w:val="22"/>
              </w:rPr>
            </w:pPr>
            <w:r w:rsidRPr="008D02A8">
              <w:rPr>
                <w:rFonts w:ascii="Times New Roman" w:hAnsi="Times New Roman" w:cs="Times New Roman"/>
                <w:sz w:val="22"/>
                <w:szCs w:val="22"/>
              </w:rPr>
              <w:t>до трех лет обучения</w:t>
            </w:r>
          </w:p>
        </w:tc>
        <w:tc>
          <w:tcPr>
            <w:tcW w:w="17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8</w:t>
            </w:r>
          </w:p>
        </w:tc>
        <w:tc>
          <w:tcPr>
            <w:tcW w:w="17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16</w:t>
            </w:r>
          </w:p>
        </w:tc>
      </w:tr>
      <w:tr w:rsidR="008D02A8" w:rsidRPr="008D02A8" w:rsidTr="00A5398E">
        <w:tc>
          <w:tcPr>
            <w:tcW w:w="38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D02A8" w:rsidRPr="008D02A8" w:rsidRDefault="008D02A8" w:rsidP="00A5398E">
            <w:pPr>
              <w:pStyle w:val="ConsPlusNormal"/>
              <w:tabs>
                <w:tab w:val="left" w:pos="550"/>
              </w:tabs>
              <w:jc w:val="both"/>
              <w:rPr>
                <w:rFonts w:ascii="Times New Roman" w:hAnsi="Times New Roman" w:cs="Times New Roman"/>
                <w:sz w:val="22"/>
                <w:szCs w:val="22"/>
              </w:rPr>
            </w:pPr>
            <w:r w:rsidRPr="008D02A8">
              <w:rPr>
                <w:rFonts w:ascii="Times New Roman" w:hAnsi="Times New Roman" w:cs="Times New Roman"/>
                <w:sz w:val="22"/>
                <w:szCs w:val="22"/>
              </w:rPr>
              <w:t>свыше трех лет обучения</w:t>
            </w:r>
          </w:p>
        </w:tc>
        <w:tc>
          <w:tcPr>
            <w:tcW w:w="17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p>
        </w:tc>
        <w:tc>
          <w:tcPr>
            <w:tcW w:w="17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p>
        </w:tc>
      </w:tr>
      <w:tr w:rsidR="008D02A8" w:rsidRPr="008D02A8" w:rsidTr="00A5398E">
        <w:trPr>
          <w:trHeight w:val="516"/>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Совершенствования спортивного мастерства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both"/>
              <w:rPr>
                <w:rFonts w:ascii="Times New Roman" w:hAnsi="Times New Roman" w:cs="Times New Roman"/>
                <w:sz w:val="22"/>
                <w:szCs w:val="22"/>
              </w:rPr>
            </w:pPr>
            <w:r w:rsidRPr="008D02A8">
              <w:rPr>
                <w:rFonts w:ascii="Times New Roman" w:hAnsi="Times New Roman" w:cs="Times New Roman"/>
                <w:sz w:val="22"/>
                <w:szCs w:val="22"/>
              </w:rPr>
              <w:t>весь период</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3</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center"/>
              <w:rPr>
                <w:rFonts w:ascii="Times New Roman" w:hAnsi="Times New Roman" w:cs="Times New Roman"/>
                <w:sz w:val="22"/>
                <w:szCs w:val="22"/>
              </w:rPr>
            </w:pPr>
            <w:r w:rsidRPr="008D02A8">
              <w:rPr>
                <w:rFonts w:ascii="Times New Roman" w:hAnsi="Times New Roman" w:cs="Times New Roman"/>
                <w:sz w:val="22"/>
                <w:szCs w:val="22"/>
              </w:rPr>
              <w:t>6</w:t>
            </w:r>
          </w:p>
        </w:tc>
      </w:tr>
      <w:tr w:rsidR="008D02A8" w:rsidRPr="008D02A8" w:rsidTr="00A5398E">
        <w:trPr>
          <w:trHeight w:val="539"/>
        </w:trPr>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Высшего спортивного мастерства</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jc w:val="both"/>
              <w:rPr>
                <w:rFonts w:ascii="Times New Roman" w:hAnsi="Times New Roman" w:cs="Times New Roman"/>
                <w:sz w:val="22"/>
                <w:szCs w:val="22"/>
              </w:rPr>
            </w:pPr>
            <w:r w:rsidRPr="008D02A8">
              <w:rPr>
                <w:rFonts w:ascii="Times New Roman" w:hAnsi="Times New Roman" w:cs="Times New Roman"/>
                <w:sz w:val="22"/>
                <w:szCs w:val="22"/>
              </w:rPr>
              <w:t>весь период</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rPr>
                <w:rFonts w:ascii="Times New Roman" w:hAnsi="Times New Roman" w:cs="Times New Roman"/>
                <w:sz w:val="22"/>
                <w:szCs w:val="22"/>
              </w:rPr>
            </w:pPr>
            <w:r w:rsidRPr="008D02A8">
              <w:rPr>
                <w:rFonts w:ascii="Times New Roman" w:hAnsi="Times New Roman" w:cs="Times New Roman"/>
                <w:sz w:val="22"/>
                <w:szCs w:val="22"/>
              </w:rPr>
              <w:t xml:space="preserve">            1</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02A8" w:rsidRPr="008D02A8" w:rsidRDefault="008D02A8" w:rsidP="00A5398E">
            <w:pPr>
              <w:pStyle w:val="ConsPlusNormal"/>
              <w:tabs>
                <w:tab w:val="left" w:pos="550"/>
              </w:tabs>
              <w:ind w:left="720"/>
              <w:rPr>
                <w:rFonts w:ascii="Times New Roman" w:hAnsi="Times New Roman" w:cs="Times New Roman"/>
                <w:sz w:val="22"/>
                <w:szCs w:val="22"/>
              </w:rPr>
            </w:pPr>
            <w:r w:rsidRPr="008D02A8">
              <w:rPr>
                <w:rFonts w:ascii="Times New Roman" w:hAnsi="Times New Roman" w:cs="Times New Roman"/>
                <w:sz w:val="22"/>
                <w:szCs w:val="22"/>
              </w:rPr>
              <w:t>2</w:t>
            </w:r>
          </w:p>
        </w:tc>
      </w:tr>
    </w:tbl>
    <w:p w:rsidR="00C267A3" w:rsidRDefault="00E063D4" w:rsidP="008D02A8">
      <w:pPr>
        <w:pStyle w:val="ConsPlusNormal"/>
        <w:tabs>
          <w:tab w:val="left" w:pos="550"/>
        </w:tabs>
        <w:spacing w:before="120"/>
        <w:jc w:val="both"/>
        <w:rPr>
          <w:rFonts w:ascii="Times New Roman" w:hAnsi="Times New Roman" w:cs="Times New Roman"/>
          <w:sz w:val="24"/>
          <w:szCs w:val="24"/>
        </w:rPr>
      </w:pPr>
      <w:r>
        <w:rPr>
          <w:rFonts w:ascii="Times New Roman" w:hAnsi="Times New Roman" w:cs="Times New Roman"/>
          <w:sz w:val="24"/>
          <w:szCs w:val="24"/>
        </w:rPr>
        <w:t>2.2.1 Наполняемость учебно-тренировочных групп на этапах спортивной подготовки определяется Организацией с учетом единовременной пропускной способности спортивного сооружения (объекта спорта), используемого при реализации Программы.</w:t>
      </w:r>
    </w:p>
    <w:p w:rsidR="00C267A3" w:rsidRDefault="00E063D4" w:rsidP="008D02A8">
      <w:pPr>
        <w:pStyle w:val="dt-p"/>
        <w:shd w:val="clear" w:color="auto" w:fill="FFFFFF"/>
        <w:spacing w:beforeAutospacing="0" w:after="0" w:afterAutospacing="0"/>
        <w:jc w:val="both"/>
        <w:textAlignment w:val="baseline"/>
        <w:rPr>
          <w:b/>
        </w:rPr>
      </w:pPr>
      <w:r>
        <w:t>2.2.2 Для обеспечения учебно-тренировочного процесса Организация:</w:t>
      </w:r>
    </w:p>
    <w:p w:rsidR="00C267A3" w:rsidRDefault="00E063D4" w:rsidP="008D02A8">
      <w:pPr>
        <w:pStyle w:val="dt-p"/>
        <w:shd w:val="clear" w:color="auto" w:fill="FFFFFF"/>
        <w:spacing w:beforeAutospacing="0" w:after="0" w:afterAutospacing="0"/>
        <w:jc w:val="both"/>
        <w:textAlignment w:val="baseline"/>
        <w:rPr>
          <w:b/>
        </w:rPr>
      </w:pPr>
      <w:r>
        <w:t xml:space="preserve">- </w:t>
      </w:r>
      <w:r>
        <w:rPr>
          <w:color w:val="000000"/>
        </w:rPr>
        <w:t xml:space="preserve">определяет максимальную наполняемость учебно-тренировочных групп на этапах спортивной подготовки, не превышающую двукратного количества обучающихся, рассчитанного с учетом федерального стандарта спортивной подготовки </w:t>
      </w:r>
      <w:r>
        <w:t xml:space="preserve">(приказ </w:t>
      </w:r>
      <w:proofErr w:type="spellStart"/>
      <w:r>
        <w:t>Минспорта</w:t>
      </w:r>
      <w:proofErr w:type="spellEnd"/>
      <w: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(Зарегистрировано в Минюсте России 26.08.2022 № 697950))</w:t>
      </w:r>
      <w:bookmarkStart w:id="1" w:name="l30"/>
      <w:bookmarkStart w:id="2" w:name="l18"/>
      <w:bookmarkEnd w:id="1"/>
      <w:bookmarkEnd w:id="2"/>
      <w:r>
        <w:t>;</w:t>
      </w:r>
    </w:p>
    <w:p w:rsidR="00C267A3" w:rsidRDefault="00E063D4" w:rsidP="008D02A8">
      <w:pPr>
        <w:pStyle w:val="dt-p"/>
        <w:shd w:val="clear" w:color="auto" w:fill="FFFFFF"/>
        <w:spacing w:beforeAutospacing="0" w:after="0" w:afterAutospacing="0"/>
        <w:jc w:val="both"/>
        <w:textAlignment w:val="baseline"/>
        <w:rPr>
          <w:color w:val="000000"/>
        </w:rPr>
      </w:pPr>
      <w:r>
        <w:rPr>
          <w:rStyle w:val="dt-m"/>
        </w:rPr>
        <w:t>-</w:t>
      </w:r>
      <w:r>
        <w:t> </w:t>
      </w:r>
      <w:r>
        <w:rPr>
          <w:color w:val="000000"/>
        </w:rPr>
        <w:t>объединяет (при необходимости) на временной основе учебно-тренировочные группы для проведения учебно-тренировочных занятий в связи с выездом тренера-преподавателя на спортивные соревнования, учебно-тренировочные мероприятия (сборы), его временной нетрудоспособности, болезнью, отпуском</w:t>
      </w:r>
      <w:bookmarkStart w:id="3" w:name="l16"/>
      <w:bookmarkEnd w:id="3"/>
      <w:r>
        <w:rPr>
          <w:color w:val="000000"/>
        </w:rPr>
        <w:t>;</w:t>
      </w:r>
    </w:p>
    <w:p w:rsidR="00C267A3" w:rsidRDefault="00E063D4" w:rsidP="008D02A8">
      <w:pPr>
        <w:pStyle w:val="dt-p"/>
        <w:shd w:val="clear" w:color="auto" w:fill="FFFFFF"/>
        <w:spacing w:beforeAutospacing="0" w:after="0" w:afterAutospacing="0"/>
        <w:jc w:val="both"/>
        <w:textAlignment w:val="baseline"/>
        <w:rPr>
          <w:color w:val="000000"/>
        </w:rPr>
      </w:pPr>
      <w:r>
        <w:rPr>
          <w:rStyle w:val="dt-m"/>
        </w:rPr>
        <w:t>- п</w:t>
      </w:r>
      <w:r>
        <w:rPr>
          <w:color w:val="000000"/>
        </w:rPr>
        <w:t>роводит (при необходимости) учебно-тренировочные занятия одновременно с обучающимися из разных учебно-тренировочных групп при соблюдении следующих условий:</w:t>
      </w:r>
    </w:p>
    <w:p w:rsidR="00C267A3" w:rsidRDefault="00E063D4" w:rsidP="008D02A8">
      <w:pPr>
        <w:pStyle w:val="dt-p"/>
        <w:shd w:val="clear" w:color="auto" w:fill="FFFFFF"/>
        <w:spacing w:beforeAutospacing="0" w:after="0" w:afterAutospacing="0"/>
        <w:jc w:val="both"/>
        <w:textAlignment w:val="baseline"/>
        <w:rPr>
          <w:color w:val="000000"/>
        </w:rPr>
      </w:pPr>
      <w:r>
        <w:rPr>
          <w:color w:val="000000"/>
        </w:rPr>
        <w:t>- не превышения разницы в уровне подготовки обучающихся двух спортивных разрядов и (или) спортивных званий</w:t>
      </w:r>
      <w:r>
        <w:t>;</w:t>
      </w:r>
      <w:bookmarkStart w:id="4" w:name="l29"/>
      <w:bookmarkEnd w:id="4"/>
    </w:p>
    <w:p w:rsidR="00C267A3" w:rsidRDefault="00E063D4" w:rsidP="008D02A8">
      <w:pPr>
        <w:pStyle w:val="dt-p"/>
        <w:shd w:val="clear" w:color="auto" w:fill="FFFFFF"/>
        <w:spacing w:beforeAutospacing="0" w:after="0" w:afterAutospacing="0"/>
        <w:jc w:val="both"/>
        <w:textAlignment w:val="baseline"/>
        <w:rPr>
          <w:color w:val="000000"/>
        </w:rPr>
      </w:pPr>
      <w:r>
        <w:rPr>
          <w:color w:val="000000"/>
        </w:rPr>
        <w:t>- не превышения единовременной пропускной способности спортивного сооружения;</w:t>
      </w:r>
      <w:bookmarkStart w:id="5" w:name="l17"/>
      <w:bookmarkEnd w:id="5"/>
    </w:p>
    <w:p w:rsidR="00C267A3" w:rsidRDefault="00E063D4">
      <w:pPr>
        <w:pStyle w:val="dt-p"/>
        <w:shd w:val="clear" w:color="auto" w:fill="FFFFFF"/>
        <w:spacing w:beforeAutospacing="0" w:after="0" w:afterAutospacing="0"/>
        <w:textAlignment w:val="baseline"/>
        <w:rPr>
          <w:color w:val="000000"/>
        </w:rPr>
      </w:pPr>
      <w:r>
        <w:rPr>
          <w:color w:val="000000"/>
        </w:rPr>
        <w:t>- обеспечения требований по соблюдению техники безопасности.</w:t>
      </w:r>
    </w:p>
    <w:p w:rsidR="00C267A3" w:rsidRDefault="00E063D4" w:rsidP="00495345">
      <w:pPr>
        <w:pStyle w:val="ConsPlusNormal"/>
        <w:tabs>
          <w:tab w:val="left" w:pos="550"/>
        </w:tabs>
        <w:spacing w:before="120" w:after="120"/>
        <w:jc w:val="center"/>
        <w:rPr>
          <w:rFonts w:ascii="Times New Roman" w:hAnsi="Times New Roman" w:cs="Times New Roman"/>
          <w:b/>
          <w:sz w:val="24"/>
          <w:szCs w:val="24"/>
        </w:rPr>
      </w:pPr>
      <w:r>
        <w:rPr>
          <w:rFonts w:ascii="Times New Roman" w:hAnsi="Times New Roman" w:cs="Times New Roman"/>
          <w:b/>
          <w:sz w:val="24"/>
          <w:szCs w:val="24"/>
        </w:rPr>
        <w:t>2.3. Объем дополнительной образовательной программы спортивной подготовки</w:t>
      </w:r>
    </w:p>
    <w:p w:rsidR="00C267A3" w:rsidRDefault="002F0B6D" w:rsidP="002F0B6D">
      <w:pPr>
        <w:pStyle w:val="Default"/>
        <w:tabs>
          <w:tab w:val="left" w:pos="709"/>
        </w:tabs>
        <w:jc w:val="both"/>
        <w:rPr>
          <w:b/>
        </w:rPr>
      </w:pPr>
      <w:r>
        <w:t xml:space="preserve">           </w:t>
      </w:r>
      <w:r w:rsidR="00E063D4">
        <w:t xml:space="preserve">Учебно-тренировочная нагрузка к объему учебно-тренировочного процесса рассчитывается для каждого учебно-тренировочного занятия на основании ее интенсивности, длительности и для каждого этапа спортивной подготовки имеет свой часовой недельный (годовой) объем. </w:t>
      </w:r>
    </w:p>
    <w:p w:rsidR="00C267A3" w:rsidRDefault="00E063D4">
      <w:pPr>
        <w:pStyle w:val="Default"/>
        <w:jc w:val="both"/>
        <w:rPr>
          <w:b/>
        </w:rPr>
      </w:pPr>
      <w:r>
        <w:lastRenderedPageBreak/>
        <w:t xml:space="preserve">В объем учебно-тренировочной нагрузки входит время восстановления организма обучающегося после определенной нагрузки и при кратковременной тренировке с высокой интенсивностью и долговременной тренировке с низкой интенсивностью, а также аспекты морально-волевой и теоретической подготовки. </w:t>
      </w:r>
    </w:p>
    <w:p w:rsidR="00C267A3" w:rsidRDefault="00E063D4">
      <w:pPr>
        <w:pStyle w:val="ConsPlusNormal"/>
        <w:tabs>
          <w:tab w:val="left" w:pos="550"/>
        </w:tabs>
        <w:jc w:val="center"/>
        <w:rPr>
          <w:rFonts w:ascii="Times New Roman" w:hAnsi="Times New Roman" w:cs="Times New Roman"/>
          <w:b/>
          <w:sz w:val="24"/>
          <w:szCs w:val="24"/>
        </w:rPr>
      </w:pPr>
      <w:r>
        <w:rPr>
          <w:rFonts w:ascii="Times New Roman" w:hAnsi="Times New Roman" w:cs="Times New Roman"/>
          <w:b/>
          <w:sz w:val="24"/>
          <w:szCs w:val="24"/>
        </w:rPr>
        <w:t>Учебно-тренировочные нагрузки к объему учебно-тренировочного процесса</w:t>
      </w:r>
    </w:p>
    <w:p w:rsidR="00C267A3" w:rsidRPr="004973B4" w:rsidRDefault="00E063D4">
      <w:pPr>
        <w:pStyle w:val="ConsPlusNormal"/>
        <w:tabs>
          <w:tab w:val="left" w:pos="550"/>
        </w:tabs>
        <w:jc w:val="right"/>
        <w:rPr>
          <w:rFonts w:ascii="Times New Roman" w:hAnsi="Times New Roman" w:cs="Times New Roman"/>
          <w:sz w:val="24"/>
          <w:szCs w:val="24"/>
        </w:rPr>
      </w:pPr>
      <w:r w:rsidRPr="004973B4">
        <w:rPr>
          <w:rFonts w:ascii="Times New Roman" w:hAnsi="Times New Roman" w:cs="Times New Roman"/>
          <w:sz w:val="24"/>
          <w:szCs w:val="24"/>
        </w:rPr>
        <w:t>Таблица №3.</w:t>
      </w:r>
    </w:p>
    <w:tbl>
      <w:tblPr>
        <w:tblW w:w="10314" w:type="dxa"/>
        <w:tblInd w:w="-123" w:type="dxa"/>
        <w:tblLayout w:type="fixed"/>
        <w:tblLook w:val="04A0" w:firstRow="1" w:lastRow="0" w:firstColumn="1" w:lastColumn="0" w:noHBand="0" w:noVBand="1"/>
      </w:tblPr>
      <w:tblGrid>
        <w:gridCol w:w="1954"/>
        <w:gridCol w:w="983"/>
        <w:gridCol w:w="1029"/>
        <w:gridCol w:w="1203"/>
        <w:gridCol w:w="1201"/>
        <w:gridCol w:w="2066"/>
        <w:gridCol w:w="1878"/>
      </w:tblGrid>
      <w:tr w:rsidR="00C267A3" w:rsidRPr="004973B4">
        <w:trPr>
          <w:trHeight w:val="288"/>
        </w:trPr>
        <w:tc>
          <w:tcPr>
            <w:tcW w:w="1953" w:type="dxa"/>
            <w:vMerge w:val="restart"/>
            <w:tcBorders>
              <w:top w:val="single" w:sz="12" w:space="0" w:color="000000"/>
              <w:left w:val="single" w:sz="12" w:space="0" w:color="000000"/>
              <w:bottom w:val="single" w:sz="4" w:space="0" w:color="000000"/>
              <w:right w:val="single" w:sz="12" w:space="0" w:color="000000"/>
            </w:tcBorders>
            <w:shd w:val="clear" w:color="auto" w:fill="auto"/>
            <w:vAlign w:val="center"/>
          </w:tcPr>
          <w:p w:rsidR="00C267A3" w:rsidRPr="001055C7" w:rsidRDefault="00E063D4">
            <w:pPr>
              <w:widowControl w:val="0"/>
              <w:spacing w:after="0" w:line="240" w:lineRule="auto"/>
              <w:jc w:val="center"/>
              <w:rPr>
                <w:rFonts w:ascii="Times New Roman" w:hAnsi="Times New Roman"/>
              </w:rPr>
            </w:pPr>
            <w:r w:rsidRPr="001055C7">
              <w:rPr>
                <w:rFonts w:ascii="Times New Roman" w:hAnsi="Times New Roman"/>
              </w:rPr>
              <w:t>Этапный</w:t>
            </w:r>
          </w:p>
          <w:p w:rsidR="00C267A3" w:rsidRPr="001055C7" w:rsidRDefault="00E063D4">
            <w:pPr>
              <w:widowControl w:val="0"/>
              <w:spacing w:after="0" w:line="240" w:lineRule="auto"/>
              <w:jc w:val="center"/>
              <w:rPr>
                <w:rFonts w:ascii="Times New Roman" w:hAnsi="Times New Roman"/>
              </w:rPr>
            </w:pPr>
            <w:r w:rsidRPr="001055C7">
              <w:rPr>
                <w:rFonts w:ascii="Times New Roman" w:hAnsi="Times New Roman"/>
              </w:rPr>
              <w:t>норматив</w:t>
            </w:r>
          </w:p>
        </w:tc>
        <w:tc>
          <w:tcPr>
            <w:tcW w:w="8360" w:type="dxa"/>
            <w:gridSpan w:val="6"/>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Pr="001055C7" w:rsidRDefault="00E063D4">
            <w:pPr>
              <w:widowControl w:val="0"/>
              <w:spacing w:after="0" w:line="240" w:lineRule="auto"/>
              <w:jc w:val="center"/>
              <w:rPr>
                <w:rFonts w:ascii="Times New Roman" w:hAnsi="Times New Roman"/>
                <w:b/>
              </w:rPr>
            </w:pPr>
            <w:r w:rsidRPr="001055C7">
              <w:rPr>
                <w:rFonts w:ascii="Times New Roman" w:hAnsi="Times New Roman"/>
                <w:b/>
              </w:rPr>
              <w:t>Этапы и годы спортивной подготовки</w:t>
            </w:r>
          </w:p>
        </w:tc>
      </w:tr>
      <w:tr w:rsidR="00C267A3" w:rsidRPr="004973B4">
        <w:trPr>
          <w:trHeight w:val="1115"/>
        </w:trPr>
        <w:tc>
          <w:tcPr>
            <w:tcW w:w="1953" w:type="dxa"/>
            <w:vMerge/>
            <w:tcBorders>
              <w:top w:val="single" w:sz="4" w:space="0" w:color="000000"/>
              <w:left w:val="single" w:sz="12" w:space="0" w:color="000000"/>
              <w:bottom w:val="single" w:sz="4" w:space="0" w:color="000000"/>
              <w:right w:val="single" w:sz="12" w:space="0" w:color="000000"/>
            </w:tcBorders>
            <w:shd w:val="clear" w:color="auto" w:fill="auto"/>
            <w:vAlign w:val="center"/>
          </w:tcPr>
          <w:p w:rsidR="00C267A3" w:rsidRPr="001055C7" w:rsidRDefault="00C267A3">
            <w:pPr>
              <w:widowControl w:val="0"/>
              <w:spacing w:line="240" w:lineRule="auto"/>
              <w:jc w:val="center"/>
              <w:rPr>
                <w:rFonts w:ascii="Times New Roman" w:hAnsi="Times New Roman"/>
              </w:rPr>
            </w:pPr>
          </w:p>
        </w:tc>
        <w:tc>
          <w:tcPr>
            <w:tcW w:w="2012"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Pr="001055C7" w:rsidRDefault="00E063D4">
            <w:pPr>
              <w:widowControl w:val="0"/>
              <w:spacing w:after="0" w:line="240" w:lineRule="auto"/>
              <w:jc w:val="center"/>
              <w:rPr>
                <w:rFonts w:ascii="Times New Roman" w:hAnsi="Times New Roman"/>
              </w:rPr>
            </w:pPr>
            <w:r w:rsidRPr="001055C7">
              <w:rPr>
                <w:rFonts w:ascii="Times New Roman" w:hAnsi="Times New Roman"/>
              </w:rPr>
              <w:t>Этап</w:t>
            </w:r>
          </w:p>
          <w:p w:rsidR="00C267A3" w:rsidRPr="001055C7" w:rsidRDefault="00E063D4">
            <w:pPr>
              <w:widowControl w:val="0"/>
              <w:spacing w:after="0" w:line="240" w:lineRule="auto"/>
              <w:jc w:val="center"/>
              <w:rPr>
                <w:rFonts w:ascii="Times New Roman" w:hAnsi="Times New Roman"/>
              </w:rPr>
            </w:pPr>
            <w:r w:rsidRPr="001055C7">
              <w:rPr>
                <w:rFonts w:ascii="Times New Roman" w:hAnsi="Times New Roman"/>
              </w:rPr>
              <w:t>начальной</w:t>
            </w:r>
          </w:p>
          <w:p w:rsidR="00C267A3" w:rsidRPr="001055C7" w:rsidRDefault="00E063D4">
            <w:pPr>
              <w:widowControl w:val="0"/>
              <w:spacing w:after="0" w:line="240" w:lineRule="auto"/>
              <w:jc w:val="center"/>
              <w:rPr>
                <w:rFonts w:ascii="Times New Roman" w:hAnsi="Times New Roman"/>
              </w:rPr>
            </w:pPr>
            <w:r w:rsidRPr="001055C7">
              <w:rPr>
                <w:rFonts w:ascii="Times New Roman" w:hAnsi="Times New Roman"/>
              </w:rPr>
              <w:t>подготовки</w:t>
            </w:r>
          </w:p>
        </w:tc>
        <w:tc>
          <w:tcPr>
            <w:tcW w:w="2404"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Pr="001055C7" w:rsidRDefault="00E063D4">
            <w:pPr>
              <w:widowControl w:val="0"/>
              <w:spacing w:after="0" w:line="240" w:lineRule="auto"/>
              <w:jc w:val="center"/>
              <w:rPr>
                <w:rFonts w:ascii="Times New Roman" w:hAnsi="Times New Roman"/>
              </w:rPr>
            </w:pPr>
            <w:r w:rsidRPr="001055C7">
              <w:rPr>
                <w:rFonts w:ascii="Times New Roman" w:hAnsi="Times New Roman"/>
              </w:rPr>
              <w:t>Тренировочный этап (этап спортивной специализации)</w:t>
            </w:r>
          </w:p>
        </w:tc>
        <w:tc>
          <w:tcPr>
            <w:tcW w:w="2066" w:type="dxa"/>
            <w:tcBorders>
              <w:top w:val="single" w:sz="12" w:space="0" w:color="000000"/>
              <w:left w:val="single" w:sz="12" w:space="0" w:color="000000"/>
              <w:bottom w:val="single" w:sz="12" w:space="0" w:color="000000"/>
              <w:right w:val="single" w:sz="12" w:space="0" w:color="000000"/>
            </w:tcBorders>
            <w:shd w:val="clear" w:color="auto" w:fill="auto"/>
          </w:tcPr>
          <w:p w:rsidR="00C267A3" w:rsidRPr="001055C7" w:rsidRDefault="00E063D4">
            <w:pPr>
              <w:widowControl w:val="0"/>
              <w:spacing w:line="240" w:lineRule="auto"/>
              <w:jc w:val="center"/>
              <w:rPr>
                <w:rFonts w:ascii="Times New Roman" w:hAnsi="Times New Roman"/>
              </w:rPr>
            </w:pPr>
            <w:r w:rsidRPr="001055C7">
              <w:rPr>
                <w:rFonts w:ascii="Times New Roman" w:hAnsi="Times New Roman"/>
              </w:rPr>
              <w:t>Этап совершенствования спортивного мастерства</w:t>
            </w:r>
          </w:p>
        </w:tc>
        <w:tc>
          <w:tcPr>
            <w:tcW w:w="1878" w:type="dxa"/>
            <w:tcBorders>
              <w:top w:val="single" w:sz="12" w:space="0" w:color="000000"/>
              <w:left w:val="single" w:sz="12" w:space="0" w:color="000000"/>
              <w:bottom w:val="single" w:sz="12" w:space="0" w:color="000000"/>
              <w:right w:val="single" w:sz="12" w:space="0" w:color="000000"/>
            </w:tcBorders>
            <w:shd w:val="clear" w:color="auto" w:fill="auto"/>
          </w:tcPr>
          <w:p w:rsidR="00C267A3" w:rsidRPr="001055C7" w:rsidRDefault="00E063D4">
            <w:pPr>
              <w:widowControl w:val="0"/>
              <w:spacing w:line="240" w:lineRule="auto"/>
              <w:jc w:val="center"/>
              <w:rPr>
                <w:rFonts w:ascii="Times New Roman" w:hAnsi="Times New Roman"/>
              </w:rPr>
            </w:pPr>
            <w:r w:rsidRPr="001055C7">
              <w:rPr>
                <w:rFonts w:ascii="Times New Roman" w:hAnsi="Times New Roman"/>
              </w:rPr>
              <w:t>Этап высшего спортивного мастерства</w:t>
            </w:r>
          </w:p>
        </w:tc>
      </w:tr>
      <w:tr w:rsidR="00C267A3" w:rsidRPr="004973B4">
        <w:trPr>
          <w:trHeight w:val="579"/>
        </w:trPr>
        <w:tc>
          <w:tcPr>
            <w:tcW w:w="1953" w:type="dxa"/>
            <w:vMerge/>
            <w:tcBorders>
              <w:top w:val="single" w:sz="4" w:space="0" w:color="000000"/>
              <w:left w:val="single" w:sz="12" w:space="0" w:color="000000"/>
              <w:bottom w:val="single" w:sz="12" w:space="0" w:color="000000"/>
              <w:right w:val="single" w:sz="12" w:space="0" w:color="000000"/>
            </w:tcBorders>
            <w:shd w:val="clear" w:color="auto" w:fill="auto"/>
            <w:vAlign w:val="center"/>
          </w:tcPr>
          <w:p w:rsidR="00C267A3" w:rsidRPr="001055C7" w:rsidRDefault="00C267A3">
            <w:pPr>
              <w:widowControl w:val="0"/>
              <w:spacing w:line="240" w:lineRule="auto"/>
              <w:jc w:val="center"/>
              <w:rPr>
                <w:rFonts w:ascii="Times New Roman" w:hAnsi="Times New Roman"/>
              </w:rPr>
            </w:pPr>
          </w:p>
        </w:tc>
        <w:tc>
          <w:tcPr>
            <w:tcW w:w="983"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C267A3" w:rsidRPr="001055C7" w:rsidRDefault="00E063D4">
            <w:pPr>
              <w:widowControl w:val="0"/>
              <w:spacing w:line="240" w:lineRule="auto"/>
              <w:jc w:val="center"/>
              <w:rPr>
                <w:rFonts w:ascii="Times New Roman" w:hAnsi="Times New Roman"/>
              </w:rPr>
            </w:pPr>
            <w:r w:rsidRPr="001055C7">
              <w:rPr>
                <w:rFonts w:ascii="Times New Roman" w:hAnsi="Times New Roman"/>
              </w:rPr>
              <w:t>До года</w:t>
            </w:r>
          </w:p>
        </w:tc>
        <w:tc>
          <w:tcPr>
            <w:tcW w:w="1029"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C267A3" w:rsidRPr="001055C7" w:rsidRDefault="00E063D4">
            <w:pPr>
              <w:widowControl w:val="0"/>
              <w:spacing w:after="0" w:line="240" w:lineRule="auto"/>
              <w:jc w:val="center"/>
              <w:rPr>
                <w:rFonts w:ascii="Times New Roman" w:hAnsi="Times New Roman"/>
              </w:rPr>
            </w:pPr>
            <w:r w:rsidRPr="001055C7">
              <w:rPr>
                <w:rFonts w:ascii="Times New Roman" w:hAnsi="Times New Roman"/>
              </w:rPr>
              <w:t>Свыше</w:t>
            </w:r>
          </w:p>
          <w:p w:rsidR="00C267A3" w:rsidRPr="001055C7" w:rsidRDefault="00E063D4">
            <w:pPr>
              <w:widowControl w:val="0"/>
              <w:spacing w:after="0" w:line="240" w:lineRule="auto"/>
              <w:jc w:val="center"/>
              <w:rPr>
                <w:rFonts w:ascii="Times New Roman" w:hAnsi="Times New Roman"/>
              </w:rPr>
            </w:pPr>
            <w:r w:rsidRPr="001055C7">
              <w:rPr>
                <w:rFonts w:ascii="Times New Roman" w:hAnsi="Times New Roman"/>
              </w:rPr>
              <w:t>года</w:t>
            </w:r>
          </w:p>
        </w:tc>
        <w:tc>
          <w:tcPr>
            <w:tcW w:w="1203"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C267A3" w:rsidRPr="001055C7" w:rsidRDefault="00E063D4" w:rsidP="004973B4">
            <w:pPr>
              <w:widowControl w:val="0"/>
              <w:spacing w:after="0" w:line="240" w:lineRule="auto"/>
              <w:jc w:val="center"/>
              <w:rPr>
                <w:rFonts w:ascii="Times New Roman" w:hAnsi="Times New Roman"/>
              </w:rPr>
            </w:pPr>
            <w:r w:rsidRPr="001055C7">
              <w:rPr>
                <w:rFonts w:ascii="Times New Roman" w:hAnsi="Times New Roman"/>
              </w:rPr>
              <w:t xml:space="preserve">До </w:t>
            </w:r>
            <w:r w:rsidR="004973B4" w:rsidRPr="001055C7">
              <w:rPr>
                <w:rFonts w:ascii="Times New Roman" w:hAnsi="Times New Roman"/>
              </w:rPr>
              <w:t>тре</w:t>
            </w:r>
            <w:r w:rsidRPr="001055C7">
              <w:rPr>
                <w:rFonts w:ascii="Times New Roman" w:hAnsi="Times New Roman"/>
              </w:rPr>
              <w:t>х лет</w:t>
            </w:r>
          </w:p>
        </w:tc>
        <w:tc>
          <w:tcPr>
            <w:tcW w:w="1201"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C267A3" w:rsidRPr="001055C7" w:rsidRDefault="00E063D4">
            <w:pPr>
              <w:widowControl w:val="0"/>
              <w:spacing w:after="0" w:line="240" w:lineRule="auto"/>
              <w:jc w:val="center"/>
              <w:rPr>
                <w:rFonts w:ascii="Times New Roman" w:hAnsi="Times New Roman"/>
              </w:rPr>
            </w:pPr>
            <w:r w:rsidRPr="001055C7">
              <w:rPr>
                <w:rFonts w:ascii="Times New Roman" w:hAnsi="Times New Roman"/>
              </w:rPr>
              <w:t xml:space="preserve">Свыше </w:t>
            </w:r>
          </w:p>
          <w:p w:rsidR="00C267A3" w:rsidRPr="001055C7" w:rsidRDefault="004973B4">
            <w:pPr>
              <w:widowControl w:val="0"/>
              <w:spacing w:after="0" w:line="240" w:lineRule="auto"/>
              <w:jc w:val="center"/>
              <w:rPr>
                <w:rFonts w:ascii="Times New Roman" w:hAnsi="Times New Roman"/>
              </w:rPr>
            </w:pPr>
            <w:r w:rsidRPr="001055C7">
              <w:rPr>
                <w:rFonts w:ascii="Times New Roman" w:hAnsi="Times New Roman"/>
              </w:rPr>
              <w:t>тре</w:t>
            </w:r>
            <w:r w:rsidR="00E063D4" w:rsidRPr="001055C7">
              <w:rPr>
                <w:rFonts w:ascii="Times New Roman" w:hAnsi="Times New Roman"/>
              </w:rPr>
              <w:t>х лет</w:t>
            </w:r>
          </w:p>
        </w:tc>
        <w:tc>
          <w:tcPr>
            <w:tcW w:w="206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Pr="001055C7" w:rsidRDefault="00E063D4">
            <w:pPr>
              <w:widowControl w:val="0"/>
              <w:spacing w:after="0" w:line="240" w:lineRule="auto"/>
              <w:jc w:val="center"/>
              <w:rPr>
                <w:rFonts w:ascii="Times New Roman" w:hAnsi="Times New Roman"/>
              </w:rPr>
            </w:pPr>
            <w:r w:rsidRPr="001055C7">
              <w:rPr>
                <w:rFonts w:ascii="Times New Roman" w:hAnsi="Times New Roman"/>
              </w:rPr>
              <w:t>Весь период</w:t>
            </w:r>
          </w:p>
        </w:tc>
        <w:tc>
          <w:tcPr>
            <w:tcW w:w="187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Pr="001055C7" w:rsidRDefault="00E063D4">
            <w:pPr>
              <w:widowControl w:val="0"/>
              <w:spacing w:after="0" w:line="240" w:lineRule="auto"/>
              <w:jc w:val="center"/>
              <w:rPr>
                <w:rFonts w:ascii="Times New Roman" w:hAnsi="Times New Roman"/>
              </w:rPr>
            </w:pPr>
            <w:r w:rsidRPr="001055C7">
              <w:rPr>
                <w:rFonts w:ascii="Times New Roman" w:hAnsi="Times New Roman"/>
              </w:rPr>
              <w:t>Весь период</w:t>
            </w:r>
          </w:p>
        </w:tc>
      </w:tr>
      <w:tr w:rsidR="00C267A3" w:rsidRPr="004973B4">
        <w:trPr>
          <w:trHeight w:val="759"/>
        </w:trPr>
        <w:tc>
          <w:tcPr>
            <w:tcW w:w="195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Pr="001055C7" w:rsidRDefault="00E063D4">
            <w:pPr>
              <w:widowControl w:val="0"/>
              <w:spacing w:after="0" w:line="240" w:lineRule="auto"/>
              <w:rPr>
                <w:rFonts w:ascii="Times New Roman" w:hAnsi="Times New Roman"/>
              </w:rPr>
            </w:pPr>
            <w:r w:rsidRPr="001055C7">
              <w:rPr>
                <w:rFonts w:ascii="Times New Roman" w:hAnsi="Times New Roman"/>
              </w:rPr>
              <w:t>Количество часов в неделю</w:t>
            </w:r>
          </w:p>
        </w:tc>
        <w:tc>
          <w:tcPr>
            <w:tcW w:w="983"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C267A3" w:rsidRPr="001055C7" w:rsidRDefault="00405010">
            <w:pPr>
              <w:widowControl w:val="0"/>
              <w:spacing w:after="0" w:line="240" w:lineRule="auto"/>
              <w:jc w:val="center"/>
              <w:rPr>
                <w:rFonts w:ascii="Times New Roman" w:hAnsi="Times New Roman"/>
              </w:rPr>
            </w:pPr>
            <w:r w:rsidRPr="001055C7">
              <w:rPr>
                <w:rFonts w:ascii="Times New Roman" w:hAnsi="Times New Roman"/>
              </w:rPr>
              <w:t>4,5</w:t>
            </w:r>
          </w:p>
        </w:tc>
        <w:tc>
          <w:tcPr>
            <w:tcW w:w="1029"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C267A3" w:rsidRPr="001055C7" w:rsidRDefault="00405010">
            <w:pPr>
              <w:widowControl w:val="0"/>
              <w:spacing w:after="0" w:line="240" w:lineRule="auto"/>
              <w:jc w:val="center"/>
              <w:rPr>
                <w:rFonts w:ascii="Times New Roman" w:hAnsi="Times New Roman"/>
              </w:rPr>
            </w:pPr>
            <w:r w:rsidRPr="001055C7">
              <w:rPr>
                <w:rFonts w:ascii="Times New Roman" w:hAnsi="Times New Roman"/>
              </w:rPr>
              <w:t>6</w:t>
            </w:r>
          </w:p>
        </w:tc>
        <w:tc>
          <w:tcPr>
            <w:tcW w:w="1203"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C267A3" w:rsidRPr="001055C7" w:rsidRDefault="00405010">
            <w:pPr>
              <w:widowControl w:val="0"/>
              <w:spacing w:after="0" w:line="240" w:lineRule="auto"/>
              <w:jc w:val="center"/>
              <w:rPr>
                <w:rFonts w:ascii="Times New Roman" w:hAnsi="Times New Roman"/>
              </w:rPr>
            </w:pPr>
            <w:r w:rsidRPr="001055C7">
              <w:rPr>
                <w:rFonts w:ascii="Times New Roman" w:hAnsi="Times New Roman"/>
              </w:rPr>
              <w:t>9</w:t>
            </w:r>
          </w:p>
        </w:tc>
        <w:tc>
          <w:tcPr>
            <w:tcW w:w="1201"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C267A3" w:rsidRPr="001055C7" w:rsidRDefault="00405010">
            <w:pPr>
              <w:widowControl w:val="0"/>
              <w:spacing w:after="0" w:line="240" w:lineRule="auto"/>
              <w:jc w:val="center"/>
              <w:rPr>
                <w:rFonts w:ascii="Times New Roman" w:hAnsi="Times New Roman"/>
              </w:rPr>
            </w:pPr>
            <w:r w:rsidRPr="001055C7">
              <w:rPr>
                <w:rFonts w:ascii="Times New Roman" w:hAnsi="Times New Roman"/>
              </w:rPr>
              <w:t>12</w:t>
            </w:r>
          </w:p>
        </w:tc>
        <w:tc>
          <w:tcPr>
            <w:tcW w:w="206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Pr="001055C7" w:rsidRDefault="00405010">
            <w:pPr>
              <w:widowControl w:val="0"/>
              <w:spacing w:after="0" w:line="240" w:lineRule="auto"/>
              <w:jc w:val="center"/>
              <w:rPr>
                <w:rFonts w:ascii="Times New Roman" w:hAnsi="Times New Roman"/>
              </w:rPr>
            </w:pPr>
            <w:r w:rsidRPr="001055C7">
              <w:rPr>
                <w:rFonts w:ascii="Times New Roman" w:hAnsi="Times New Roman"/>
              </w:rPr>
              <w:t>20</w:t>
            </w:r>
          </w:p>
        </w:tc>
        <w:tc>
          <w:tcPr>
            <w:tcW w:w="187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Pr="001055C7" w:rsidRDefault="00405010">
            <w:pPr>
              <w:widowControl w:val="0"/>
              <w:spacing w:after="0" w:line="240" w:lineRule="auto"/>
              <w:jc w:val="center"/>
              <w:rPr>
                <w:rFonts w:ascii="Times New Roman" w:hAnsi="Times New Roman"/>
              </w:rPr>
            </w:pPr>
            <w:r w:rsidRPr="001055C7">
              <w:rPr>
                <w:rFonts w:ascii="Times New Roman" w:hAnsi="Times New Roman"/>
              </w:rPr>
              <w:t>24</w:t>
            </w:r>
          </w:p>
        </w:tc>
      </w:tr>
      <w:tr w:rsidR="00C267A3" w:rsidRPr="004973B4">
        <w:trPr>
          <w:trHeight w:val="759"/>
        </w:trPr>
        <w:tc>
          <w:tcPr>
            <w:tcW w:w="1953" w:type="dxa"/>
            <w:tcBorders>
              <w:top w:val="single" w:sz="12" w:space="0" w:color="000000"/>
              <w:left w:val="single" w:sz="12" w:space="0" w:color="000000"/>
              <w:bottom w:val="single" w:sz="12" w:space="0" w:color="000000"/>
              <w:right w:val="single" w:sz="12" w:space="0" w:color="000000"/>
            </w:tcBorders>
            <w:shd w:val="clear" w:color="auto" w:fill="auto"/>
          </w:tcPr>
          <w:p w:rsidR="00C267A3" w:rsidRPr="001055C7" w:rsidRDefault="00E063D4">
            <w:pPr>
              <w:widowControl w:val="0"/>
              <w:spacing w:after="0" w:line="240" w:lineRule="auto"/>
              <w:rPr>
                <w:rFonts w:ascii="Times New Roman" w:hAnsi="Times New Roman"/>
              </w:rPr>
            </w:pPr>
            <w:r w:rsidRPr="001055C7">
              <w:rPr>
                <w:rFonts w:ascii="Times New Roman" w:hAnsi="Times New Roman"/>
              </w:rPr>
              <w:t>Общее количество</w:t>
            </w:r>
          </w:p>
          <w:p w:rsidR="00C267A3" w:rsidRPr="001055C7" w:rsidRDefault="00E063D4">
            <w:pPr>
              <w:widowControl w:val="0"/>
              <w:spacing w:after="0" w:line="240" w:lineRule="auto"/>
              <w:rPr>
                <w:rFonts w:ascii="Times New Roman" w:hAnsi="Times New Roman"/>
              </w:rPr>
            </w:pPr>
            <w:r w:rsidRPr="001055C7">
              <w:rPr>
                <w:rFonts w:ascii="Times New Roman" w:hAnsi="Times New Roman"/>
              </w:rPr>
              <w:t>часов в год</w:t>
            </w:r>
          </w:p>
        </w:tc>
        <w:tc>
          <w:tcPr>
            <w:tcW w:w="983"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C267A3" w:rsidRPr="001055C7" w:rsidRDefault="00405010">
            <w:pPr>
              <w:widowControl w:val="0"/>
              <w:spacing w:before="120" w:after="0" w:line="240" w:lineRule="auto"/>
              <w:jc w:val="center"/>
              <w:rPr>
                <w:rFonts w:ascii="Times New Roman" w:hAnsi="Times New Roman"/>
              </w:rPr>
            </w:pPr>
            <w:r w:rsidRPr="001055C7">
              <w:rPr>
                <w:rFonts w:ascii="Times New Roman" w:hAnsi="Times New Roman"/>
              </w:rPr>
              <w:t>234</w:t>
            </w:r>
          </w:p>
        </w:tc>
        <w:tc>
          <w:tcPr>
            <w:tcW w:w="1029"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C267A3" w:rsidRPr="001055C7" w:rsidRDefault="00405010">
            <w:pPr>
              <w:widowControl w:val="0"/>
              <w:spacing w:before="120" w:after="0" w:line="240" w:lineRule="auto"/>
              <w:jc w:val="center"/>
              <w:rPr>
                <w:rFonts w:ascii="Times New Roman" w:hAnsi="Times New Roman"/>
              </w:rPr>
            </w:pPr>
            <w:r w:rsidRPr="001055C7">
              <w:rPr>
                <w:rFonts w:ascii="Times New Roman" w:hAnsi="Times New Roman"/>
              </w:rPr>
              <w:t>312</w:t>
            </w:r>
          </w:p>
        </w:tc>
        <w:tc>
          <w:tcPr>
            <w:tcW w:w="1203"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C267A3" w:rsidRPr="001055C7" w:rsidRDefault="00405010">
            <w:pPr>
              <w:widowControl w:val="0"/>
              <w:spacing w:before="120" w:after="0" w:line="240" w:lineRule="auto"/>
              <w:jc w:val="center"/>
              <w:rPr>
                <w:rFonts w:ascii="Times New Roman" w:hAnsi="Times New Roman"/>
              </w:rPr>
            </w:pPr>
            <w:r w:rsidRPr="001055C7">
              <w:rPr>
                <w:rFonts w:ascii="Times New Roman" w:hAnsi="Times New Roman"/>
              </w:rPr>
              <w:t>468</w:t>
            </w:r>
          </w:p>
        </w:tc>
        <w:tc>
          <w:tcPr>
            <w:tcW w:w="1201" w:type="dxa"/>
            <w:tcBorders>
              <w:top w:val="single" w:sz="12" w:space="0" w:color="000000"/>
              <w:left w:val="single" w:sz="4" w:space="0" w:color="000000"/>
              <w:bottom w:val="single" w:sz="12" w:space="0" w:color="000000"/>
              <w:right w:val="single" w:sz="12" w:space="0" w:color="000000"/>
            </w:tcBorders>
            <w:shd w:val="clear" w:color="auto" w:fill="auto"/>
            <w:vAlign w:val="center"/>
          </w:tcPr>
          <w:p w:rsidR="00C267A3" w:rsidRPr="001055C7" w:rsidRDefault="00405010">
            <w:pPr>
              <w:widowControl w:val="0"/>
              <w:spacing w:before="120" w:after="0" w:line="240" w:lineRule="auto"/>
              <w:jc w:val="center"/>
              <w:rPr>
                <w:rFonts w:ascii="Times New Roman" w:hAnsi="Times New Roman"/>
              </w:rPr>
            </w:pPr>
            <w:r w:rsidRPr="001055C7">
              <w:rPr>
                <w:rFonts w:ascii="Times New Roman" w:hAnsi="Times New Roman"/>
              </w:rPr>
              <w:t>624</w:t>
            </w:r>
          </w:p>
        </w:tc>
        <w:tc>
          <w:tcPr>
            <w:tcW w:w="2066"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Pr="001055C7" w:rsidRDefault="00405010">
            <w:pPr>
              <w:widowControl w:val="0"/>
              <w:spacing w:before="120" w:after="0" w:line="240" w:lineRule="auto"/>
              <w:jc w:val="center"/>
              <w:rPr>
                <w:rFonts w:ascii="Times New Roman" w:hAnsi="Times New Roman"/>
              </w:rPr>
            </w:pPr>
            <w:r w:rsidRPr="001055C7">
              <w:rPr>
                <w:rFonts w:ascii="Times New Roman" w:hAnsi="Times New Roman"/>
              </w:rPr>
              <w:t>1040</w:t>
            </w:r>
          </w:p>
        </w:tc>
        <w:tc>
          <w:tcPr>
            <w:tcW w:w="1878"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Pr="001055C7" w:rsidRDefault="00E063D4">
            <w:pPr>
              <w:widowControl w:val="0"/>
              <w:spacing w:before="120" w:after="0" w:line="240" w:lineRule="auto"/>
              <w:jc w:val="center"/>
              <w:rPr>
                <w:rFonts w:ascii="Times New Roman" w:hAnsi="Times New Roman"/>
              </w:rPr>
            </w:pPr>
            <w:r w:rsidRPr="001055C7">
              <w:rPr>
                <w:rFonts w:ascii="Times New Roman" w:hAnsi="Times New Roman"/>
              </w:rPr>
              <w:t>124</w:t>
            </w:r>
            <w:r w:rsidR="00405010" w:rsidRPr="001055C7">
              <w:rPr>
                <w:rFonts w:ascii="Times New Roman" w:hAnsi="Times New Roman"/>
              </w:rPr>
              <w:t>8</w:t>
            </w:r>
          </w:p>
        </w:tc>
      </w:tr>
    </w:tbl>
    <w:p w:rsidR="00C267A3" w:rsidRDefault="00E063D4">
      <w:pPr>
        <w:pStyle w:val="ConsPlusNormal"/>
        <w:tabs>
          <w:tab w:val="left" w:pos="550"/>
        </w:tabs>
        <w:spacing w:before="120" w:after="200"/>
        <w:jc w:val="center"/>
        <w:rPr>
          <w:rFonts w:ascii="Times New Roman" w:hAnsi="Times New Roman" w:cs="Times New Roman"/>
          <w:b/>
          <w:sz w:val="24"/>
          <w:szCs w:val="24"/>
        </w:rPr>
      </w:pPr>
      <w:r>
        <w:rPr>
          <w:rFonts w:ascii="Times New Roman" w:hAnsi="Times New Roman" w:cs="Times New Roman"/>
          <w:b/>
          <w:sz w:val="24"/>
          <w:szCs w:val="24"/>
        </w:rPr>
        <w:t xml:space="preserve">2.4. Виды (формы) обучения, применяющиеся при реализации дополнительной образовательной программы спортивной подготовки </w:t>
      </w:r>
    </w:p>
    <w:p w:rsidR="00C267A3" w:rsidRDefault="002F0B6D" w:rsidP="002F0B6D">
      <w:pPr>
        <w:pStyle w:val="ConsPlusNormal"/>
        <w:tabs>
          <w:tab w:val="left" w:pos="0"/>
          <w:tab w:val="left" w:pos="709"/>
        </w:tabs>
        <w:spacing w:before="120"/>
        <w:jc w:val="both"/>
        <w:rPr>
          <w:rFonts w:ascii="Times New Roman" w:hAnsi="Times New Roman" w:cs="Times New Roman"/>
          <w:b/>
          <w:sz w:val="24"/>
          <w:szCs w:val="24"/>
        </w:rPr>
      </w:pPr>
      <w:r>
        <w:rPr>
          <w:rFonts w:ascii="Times New Roman" w:hAnsi="Times New Roman"/>
          <w:bCs/>
          <w:sz w:val="24"/>
          <w:szCs w:val="24"/>
          <w:lang w:eastAsia="ru-RU"/>
        </w:rPr>
        <w:t xml:space="preserve">           </w:t>
      </w:r>
      <w:r w:rsidR="00E063D4">
        <w:rPr>
          <w:rFonts w:ascii="Times New Roman" w:hAnsi="Times New Roman"/>
          <w:bCs/>
          <w:sz w:val="24"/>
          <w:szCs w:val="24"/>
          <w:lang w:eastAsia="ru-RU"/>
        </w:rPr>
        <w:t>Основные формы организации учебно-тренировочного процесса</w:t>
      </w:r>
      <w:r w:rsidR="00E063D4">
        <w:rPr>
          <w:rFonts w:ascii="Times New Roman" w:hAnsi="Times New Roman"/>
          <w:sz w:val="24"/>
          <w:szCs w:val="24"/>
          <w:lang w:eastAsia="ru-RU"/>
        </w:rPr>
        <w:t>:</w:t>
      </w:r>
    </w:p>
    <w:p w:rsidR="00C267A3" w:rsidRDefault="00E063D4">
      <w:pPr>
        <w:tabs>
          <w:tab w:val="left" w:pos="55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A7025">
        <w:rPr>
          <w:rFonts w:ascii="Times New Roman" w:hAnsi="Times New Roman"/>
          <w:sz w:val="24"/>
          <w:szCs w:val="24"/>
          <w:lang w:eastAsia="ru-RU"/>
        </w:rPr>
        <w:t xml:space="preserve"> </w:t>
      </w:r>
      <w:r>
        <w:rPr>
          <w:rFonts w:ascii="Times New Roman" w:hAnsi="Times New Roman"/>
          <w:sz w:val="24"/>
          <w:szCs w:val="24"/>
          <w:lang w:eastAsia="ru-RU"/>
        </w:rPr>
        <w:t>тренировочные и теоретические занятия (групповые,  индивидуальные, индивидуально-групповые,  фронтальные (по подгруппам) и иные), в том числе с использованием дистанционных технологий;</w:t>
      </w:r>
    </w:p>
    <w:p w:rsidR="00C267A3" w:rsidRDefault="00E063D4">
      <w:pPr>
        <w:tabs>
          <w:tab w:val="left" w:pos="55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работа по индивидуальным планам</w:t>
      </w:r>
      <w:r w:rsidR="001055C7">
        <w:rPr>
          <w:rFonts w:ascii="Times New Roman" w:hAnsi="Times New Roman"/>
          <w:sz w:val="24"/>
          <w:szCs w:val="24"/>
          <w:lang w:eastAsia="ru-RU"/>
        </w:rPr>
        <w:t xml:space="preserve"> </w:t>
      </w:r>
      <w:r>
        <w:rPr>
          <w:rFonts w:ascii="Times New Roman" w:hAnsi="Times New Roman"/>
          <w:sz w:val="24"/>
          <w:szCs w:val="24"/>
          <w:lang w:eastAsia="ru-RU"/>
        </w:rPr>
        <w:t xml:space="preserve"> спортивной подготовки</w:t>
      </w:r>
      <w:r w:rsidR="00EA7025">
        <w:rPr>
          <w:rFonts w:ascii="Times New Roman" w:hAnsi="Times New Roman"/>
          <w:sz w:val="24"/>
          <w:szCs w:val="24"/>
          <w:lang w:eastAsia="ru-RU"/>
        </w:rPr>
        <w:t xml:space="preserve"> (в том числе самостоятельная и с использованием дистанционных технологий; </w:t>
      </w:r>
      <w:r w:rsidR="005A3841">
        <w:rPr>
          <w:rFonts w:ascii="Times New Roman" w:hAnsi="Times New Roman"/>
          <w:sz w:val="24"/>
          <w:szCs w:val="24"/>
          <w:lang w:eastAsia="ru-RU"/>
        </w:rPr>
        <w:t>обязательна</w:t>
      </w:r>
      <w:r>
        <w:rPr>
          <w:rFonts w:ascii="Times New Roman" w:hAnsi="Times New Roman"/>
          <w:sz w:val="24"/>
          <w:szCs w:val="24"/>
          <w:lang w:eastAsia="ru-RU"/>
        </w:rPr>
        <w:t xml:space="preserve"> на этапах ССМ и ВСМ</w:t>
      </w:r>
      <w:r w:rsidR="005A3841">
        <w:rPr>
          <w:rFonts w:ascii="Times New Roman" w:hAnsi="Times New Roman"/>
          <w:sz w:val="24"/>
          <w:szCs w:val="24"/>
          <w:lang w:eastAsia="ru-RU"/>
        </w:rPr>
        <w:t>, а также</w:t>
      </w:r>
      <w:r>
        <w:rPr>
          <w:rFonts w:ascii="Times New Roman" w:hAnsi="Times New Roman"/>
          <w:sz w:val="24"/>
          <w:szCs w:val="24"/>
          <w:lang w:eastAsia="ru-RU"/>
        </w:rPr>
        <w:t xml:space="preserve"> </w:t>
      </w:r>
      <w:r w:rsidR="005A3841">
        <w:rPr>
          <w:rFonts w:ascii="Times New Roman" w:hAnsi="Times New Roman"/>
          <w:sz w:val="24"/>
          <w:szCs w:val="24"/>
          <w:lang w:eastAsia="ru-RU"/>
        </w:rPr>
        <w:t>может применяться</w:t>
      </w:r>
      <w:r>
        <w:rPr>
          <w:rFonts w:ascii="Times New Roman" w:hAnsi="Times New Roman"/>
          <w:sz w:val="24"/>
          <w:szCs w:val="24"/>
          <w:lang w:eastAsia="ru-RU"/>
        </w:rPr>
        <w:t xml:space="preserve"> на всех этапах спортивной подготовки в период проведения учебно-тренировочных мероприятий и участия в спортивных соревнованиях</w:t>
      </w:r>
      <w:r w:rsidR="005A3841">
        <w:rPr>
          <w:rFonts w:ascii="Times New Roman" w:hAnsi="Times New Roman"/>
          <w:sz w:val="24"/>
          <w:szCs w:val="24"/>
          <w:lang w:eastAsia="ru-RU"/>
        </w:rPr>
        <w:t>)</w:t>
      </w:r>
      <w:r>
        <w:rPr>
          <w:rFonts w:ascii="Times New Roman" w:hAnsi="Times New Roman"/>
          <w:sz w:val="24"/>
          <w:szCs w:val="24"/>
          <w:lang w:eastAsia="ru-RU"/>
        </w:rPr>
        <w:t>;</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участие в учебно-тренировочных мероприятиях (учебно-тренировочных сборах);</w:t>
      </w:r>
    </w:p>
    <w:p w:rsidR="00C267A3" w:rsidRDefault="00E063D4">
      <w:pPr>
        <w:tabs>
          <w:tab w:val="left" w:pos="55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участие в спортивных соревнованиях и спортивно-массовых мероприятиях;</w:t>
      </w:r>
    </w:p>
    <w:p w:rsidR="00C267A3" w:rsidRDefault="00E063D4">
      <w:pPr>
        <w:tabs>
          <w:tab w:val="left" w:pos="55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тестирование и медицинский контроль;</w:t>
      </w:r>
    </w:p>
    <w:p w:rsidR="00FF0390" w:rsidRDefault="00FF0390">
      <w:pPr>
        <w:tabs>
          <w:tab w:val="left" w:pos="55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система спортивного отбора и спортивной ориентации;</w:t>
      </w:r>
    </w:p>
    <w:p w:rsidR="00C267A3" w:rsidRDefault="00E063D4">
      <w:pPr>
        <w:tabs>
          <w:tab w:val="left" w:pos="55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тестирование и контрольно-переводные мероприятия;</w:t>
      </w:r>
    </w:p>
    <w:p w:rsidR="00C267A3" w:rsidRDefault="00E063D4">
      <w:pPr>
        <w:tabs>
          <w:tab w:val="left" w:pos="55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инструкторская и судейская практика;</w:t>
      </w:r>
    </w:p>
    <w:p w:rsidR="00C267A3" w:rsidRDefault="00E063D4">
      <w:pPr>
        <w:tabs>
          <w:tab w:val="left" w:pos="55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антидопинговые мероприятия;</w:t>
      </w:r>
    </w:p>
    <w:p w:rsidR="00C267A3" w:rsidRDefault="00E063D4">
      <w:pPr>
        <w:tabs>
          <w:tab w:val="left" w:pos="55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медико-восстановительные мероприятия. </w:t>
      </w:r>
    </w:p>
    <w:p w:rsidR="00C267A3" w:rsidRDefault="002F0B6D" w:rsidP="002F0B6D">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Тип занятий может быть: практический, теоретический, комбинированный, контрольно-тестовый, контрольный, тренировочный, соревновательный, игровой.</w:t>
      </w:r>
    </w:p>
    <w:p w:rsidR="00C267A3" w:rsidRDefault="00E063D4">
      <w:pPr>
        <w:spacing w:before="120" w:after="120" w:line="240" w:lineRule="auto"/>
        <w:jc w:val="center"/>
        <w:rPr>
          <w:rFonts w:ascii="Times New Roman" w:hAnsi="Times New Roman"/>
          <w:b/>
          <w:sz w:val="24"/>
          <w:szCs w:val="24"/>
        </w:rPr>
      </w:pPr>
      <w:r>
        <w:rPr>
          <w:rFonts w:ascii="Times New Roman" w:hAnsi="Times New Roman"/>
          <w:b/>
          <w:sz w:val="24"/>
          <w:szCs w:val="24"/>
        </w:rPr>
        <w:t>2.4.1 Учебно-тренировочные занятия</w:t>
      </w:r>
    </w:p>
    <w:p w:rsidR="00C267A3" w:rsidRDefault="002F0B6D" w:rsidP="002F0B6D">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 xml:space="preserve">Узловой структурной единицей учебно-тренировочного процесса является отдельное занятие, в ходе которого используются различные средства и методы, направленные на решение задач физической, технико-тактической, психической и специальной волевой подготовки. </w:t>
      </w:r>
      <w:r>
        <w:rPr>
          <w:rFonts w:ascii="Times New Roman" w:hAnsi="Times New Roman"/>
          <w:sz w:val="24"/>
          <w:szCs w:val="24"/>
        </w:rPr>
        <w:t xml:space="preserve">               </w:t>
      </w:r>
      <w:r w:rsidR="00E063D4">
        <w:rPr>
          <w:rFonts w:ascii="Times New Roman" w:hAnsi="Times New Roman"/>
          <w:sz w:val="24"/>
          <w:szCs w:val="24"/>
        </w:rPr>
        <w:t>Структура учебно-тренировочных занятий определяется различными факторами, в числе которых закономерные колебания функциональной активности организма обучающегося в процессе более или менее длительной мышечной деятельности, величина нагрузки занятия, особенности подбора и сочетания учебно-тренировочных упражнений, режим работы и отдыха.</w:t>
      </w:r>
    </w:p>
    <w:p w:rsidR="00C267A3" w:rsidRDefault="002F0B6D" w:rsidP="002F0B6D">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 xml:space="preserve">В начале любого учебно-тренировочного занятия у спортсмена отмечается постепенное нарастание работоспособности – период врабатывания. Он характерен для любой мышечной </w:t>
      </w:r>
      <w:r w:rsidR="00E063D4">
        <w:rPr>
          <w:rFonts w:ascii="Times New Roman" w:hAnsi="Times New Roman"/>
          <w:sz w:val="24"/>
          <w:szCs w:val="24"/>
        </w:rPr>
        <w:lastRenderedPageBreak/>
        <w:t xml:space="preserve">деятельности и является биологической закономерностью. Периоду врабатывания предшествует период </w:t>
      </w:r>
      <w:proofErr w:type="spellStart"/>
      <w:r w:rsidR="00E063D4">
        <w:rPr>
          <w:rFonts w:ascii="Times New Roman" w:hAnsi="Times New Roman"/>
          <w:sz w:val="24"/>
          <w:szCs w:val="24"/>
        </w:rPr>
        <w:t>предрабочего</w:t>
      </w:r>
      <w:proofErr w:type="spellEnd"/>
      <w:r w:rsidR="00E063D4">
        <w:rPr>
          <w:rFonts w:ascii="Times New Roman" w:hAnsi="Times New Roman"/>
          <w:sz w:val="24"/>
          <w:szCs w:val="24"/>
        </w:rPr>
        <w:t xml:space="preserve"> возбуждения нервной системы и активизации деятельности вегетативных функций как настройки организма на осознанное выполнение той или иной работы.</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После окончания периода врабатывания программа учебно-тренировочного занятия выполняется в течение определенного времени на относительно постоянном уровне работоспособности – в устойчивом состоянии. В это время достигается согласованная деятельность двигательных и вегетативных функций.</w:t>
      </w:r>
    </w:p>
    <w:p w:rsidR="00C267A3" w:rsidRDefault="002F0B6D" w:rsidP="002F0B6D">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 xml:space="preserve">Периодами изменений функционального состояния организма </w:t>
      </w:r>
      <w:r w:rsidR="00EA7025">
        <w:rPr>
          <w:rFonts w:ascii="Times New Roman" w:hAnsi="Times New Roman"/>
          <w:sz w:val="24"/>
          <w:szCs w:val="24"/>
        </w:rPr>
        <w:t>обучающегося</w:t>
      </w:r>
      <w:r w:rsidR="00E063D4">
        <w:rPr>
          <w:rFonts w:ascii="Times New Roman" w:hAnsi="Times New Roman"/>
          <w:sz w:val="24"/>
          <w:szCs w:val="24"/>
        </w:rPr>
        <w:t xml:space="preserve"> в процессе работы определяется существующая структура учебно-тренировочного занятия, которое состоит из вводно-подготовительной, основной и заключительной частей.</w:t>
      </w:r>
    </w:p>
    <w:p w:rsidR="00C267A3" w:rsidRDefault="002F0B6D">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Pr>
          <w:rFonts w:ascii="Times New Roman" w:eastAsia="Times New Roman" w:hAnsi="Times New Roman"/>
          <w:color w:val="1A1A1A"/>
          <w:sz w:val="24"/>
          <w:szCs w:val="24"/>
          <w:lang w:eastAsia="ru-RU"/>
        </w:rPr>
        <w:t>Во вводно-подготовительной части проводятся организационные мероприятия и непосредственная подготовка спортсмена к выполнению программ основной части занятия. При правильной настройке на выполнение программы занятия возникает предстартовое состояние, которое заключается в повышении активности основных функциональных систем организма, что</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способствует более быстрой подготовке его к предстоящей работе. Разминку принято делить на две части: общую и специальную. Первая часть разминки способствует активизации деятельности важнейших функциональных систем - центральной нервной системы, двигательного аппарата и вегетативной нервной системы. Во второй части разминки применяют специально-</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подготовительные упражнения. Продолжительность разминки, подбор упражнений и их соотношение могут колебаться в значительных пределах и зависят от индивидуальных</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особенностей спортсмена, характера предстоящей работы, условий внешней среды.</w:t>
      </w:r>
    </w:p>
    <w:p w:rsidR="00C267A3" w:rsidRDefault="002F0B6D" w:rsidP="002F0B6D">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Pr>
          <w:rFonts w:ascii="Times New Roman" w:eastAsia="Times New Roman" w:hAnsi="Times New Roman"/>
          <w:color w:val="1A1A1A"/>
          <w:sz w:val="24"/>
          <w:szCs w:val="24"/>
          <w:lang w:eastAsia="ru-RU"/>
        </w:rPr>
        <w:t>В основной части занятия, собственно, и решается его главная задача.</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Выполняемая работа может быть самой разнообразной и обеспечивает повышение различных сторон специальной физической и психологической подготовленности, совершенствование оптимальной техники, тактики и т.д.</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Продолжительность этой части занятия зависит от характера и методики применяемых в нем упражнений, величины учебно-тренировочной нагрузки. Подбор упражнений, их количество определяют направленность занятий и его нагрузку.</w:t>
      </w:r>
    </w:p>
    <w:p w:rsidR="00C267A3" w:rsidRDefault="002F0B6D" w:rsidP="002F0B6D">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Pr>
          <w:rFonts w:ascii="Times New Roman" w:eastAsia="Times New Roman" w:hAnsi="Times New Roman"/>
          <w:color w:val="1A1A1A"/>
          <w:sz w:val="24"/>
          <w:szCs w:val="24"/>
          <w:lang w:eastAsia="ru-RU"/>
        </w:rPr>
        <w:t xml:space="preserve">В заключительной части занятия постепенно снижают интенсивность работы, чтобы привести организм спортсмена в состояние, по возможности близкое к </w:t>
      </w:r>
      <w:proofErr w:type="spellStart"/>
      <w:r w:rsidR="00E063D4">
        <w:rPr>
          <w:rFonts w:ascii="Times New Roman" w:eastAsia="Times New Roman" w:hAnsi="Times New Roman"/>
          <w:color w:val="1A1A1A"/>
          <w:sz w:val="24"/>
          <w:szCs w:val="24"/>
          <w:lang w:eastAsia="ru-RU"/>
        </w:rPr>
        <w:t>дорабочему</w:t>
      </w:r>
      <w:proofErr w:type="spellEnd"/>
      <w:r w:rsidR="00E063D4">
        <w:rPr>
          <w:rFonts w:ascii="Times New Roman" w:eastAsia="Times New Roman" w:hAnsi="Times New Roman"/>
          <w:color w:val="1A1A1A"/>
          <w:sz w:val="24"/>
          <w:szCs w:val="24"/>
          <w:lang w:eastAsia="ru-RU"/>
        </w:rPr>
        <w:t>, и создать условия,</w:t>
      </w:r>
      <w:r>
        <w:rPr>
          <w:rFonts w:ascii="Times New Roman" w:eastAsia="Times New Roman" w:hAnsi="Times New Roman"/>
          <w:color w:val="1A1A1A"/>
          <w:sz w:val="24"/>
          <w:szCs w:val="24"/>
          <w:lang w:eastAsia="ru-RU"/>
        </w:rPr>
        <w:t xml:space="preserve"> </w:t>
      </w:r>
      <w:r w:rsidR="00E063D4">
        <w:rPr>
          <w:rFonts w:ascii="Times New Roman" w:eastAsia="Times New Roman" w:hAnsi="Times New Roman"/>
          <w:color w:val="1A1A1A"/>
          <w:sz w:val="24"/>
          <w:szCs w:val="24"/>
          <w:lang w:eastAsia="ru-RU"/>
        </w:rPr>
        <w:t>благоприятствующие интенсивному протеканию восстановительных процессов.</w:t>
      </w:r>
    </w:p>
    <w:p w:rsidR="00C267A3" w:rsidRDefault="002F0B6D" w:rsidP="002F0B6D">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Pr>
          <w:rFonts w:ascii="Times New Roman" w:eastAsia="Times New Roman" w:hAnsi="Times New Roman"/>
          <w:color w:val="1A1A1A"/>
          <w:sz w:val="24"/>
          <w:szCs w:val="24"/>
          <w:lang w:eastAsia="ru-RU"/>
        </w:rPr>
        <w:t>Направленность занятий, применяемых в процессе тренировки, обуславливается подбором и методикой применения различных специально-подготовительных и соревновательных упражнений. В спортивной практике находят применение занятия избирательной</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(преимущественной) и комплексной направленности.</w:t>
      </w:r>
    </w:p>
    <w:p w:rsidR="00C267A3" w:rsidRDefault="002F0B6D" w:rsidP="002F0B6D">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Pr>
          <w:rFonts w:ascii="Times New Roman" w:eastAsia="Times New Roman" w:hAnsi="Times New Roman"/>
          <w:color w:val="1A1A1A"/>
          <w:sz w:val="24"/>
          <w:szCs w:val="24"/>
          <w:lang w:eastAsia="ru-RU"/>
        </w:rPr>
        <w:t>Программу занятий избирательной направленности планируют так, чтобы основной объем</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упражнений обеспечивал преимущественное решение какой-либо одной задачи (например, развитие специальной выносливости или повышение силовых возможностей), а построение</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занятий комплексной направленности предполагает использование учебно-тренировочных средств,</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способствующих решению нескольких задач.</w:t>
      </w:r>
    </w:p>
    <w:p w:rsidR="00C267A3" w:rsidRDefault="002F0B6D" w:rsidP="002F0B6D">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Pr>
          <w:rFonts w:ascii="Times New Roman" w:eastAsia="Times New Roman" w:hAnsi="Times New Roman"/>
          <w:color w:val="1A1A1A"/>
          <w:sz w:val="24"/>
          <w:szCs w:val="24"/>
          <w:lang w:eastAsia="ru-RU"/>
        </w:rPr>
        <w:t>Эффективность учебно-тренировочных занятий в большой степени зависит от их правильной организации, которая позволяет обеспечить необходимую плотность занятий, выбор оптимальной дозировки выполняемых упражнений, действенный контроль, учет индивидуальных особенностей спортсмена и т.п. В зависимости от конкретных задач и содержания учебно-тренировочного занятия, подготовленности и индивидуальных особенностей обучающихся, этапа подготовки и ряда других обстоятельств, предпочтение может быть отдано различным организационным формам учебно-тренировочного занятия.</w:t>
      </w:r>
    </w:p>
    <w:p w:rsidR="00C267A3" w:rsidRDefault="002F0B6D" w:rsidP="002F0B6D">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Pr>
          <w:rFonts w:ascii="Times New Roman" w:eastAsia="Times New Roman" w:hAnsi="Times New Roman"/>
          <w:color w:val="1A1A1A"/>
          <w:sz w:val="24"/>
          <w:szCs w:val="24"/>
          <w:lang w:eastAsia="ru-RU"/>
        </w:rPr>
        <w:t xml:space="preserve">Рекомендуется различать следующие </w:t>
      </w:r>
      <w:r w:rsidR="00E063D4" w:rsidRPr="00FF0390">
        <w:rPr>
          <w:rFonts w:ascii="Times New Roman" w:eastAsia="Times New Roman" w:hAnsi="Times New Roman"/>
          <w:color w:val="1A1A1A"/>
          <w:sz w:val="24"/>
          <w:szCs w:val="24"/>
          <w:lang w:eastAsia="ru-RU"/>
        </w:rPr>
        <w:t>формы организации занятий</w:t>
      </w:r>
      <w:r w:rsidR="00E063D4">
        <w:rPr>
          <w:rFonts w:ascii="Times New Roman" w:eastAsia="Times New Roman" w:hAnsi="Times New Roman"/>
          <w:color w:val="1A1A1A"/>
          <w:sz w:val="24"/>
          <w:szCs w:val="24"/>
          <w:lang w:eastAsia="ru-RU"/>
        </w:rPr>
        <w:t xml:space="preserve">: индивидуальная, групповая, фронтальная, свободная (Д. </w:t>
      </w:r>
      <w:proofErr w:type="spellStart"/>
      <w:r w:rsidR="00E063D4">
        <w:rPr>
          <w:rFonts w:ascii="Times New Roman" w:eastAsia="Times New Roman" w:hAnsi="Times New Roman"/>
          <w:color w:val="1A1A1A"/>
          <w:sz w:val="24"/>
          <w:szCs w:val="24"/>
          <w:lang w:eastAsia="ru-RU"/>
        </w:rPr>
        <w:t>Харре</w:t>
      </w:r>
      <w:proofErr w:type="spellEnd"/>
      <w:r w:rsidR="00E063D4">
        <w:rPr>
          <w:rFonts w:ascii="Times New Roman" w:eastAsia="Times New Roman" w:hAnsi="Times New Roman"/>
          <w:color w:val="1A1A1A"/>
          <w:sz w:val="24"/>
          <w:szCs w:val="24"/>
          <w:lang w:eastAsia="ru-RU"/>
        </w:rPr>
        <w:t>, 1971).</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sidRPr="00FF0390">
        <w:rPr>
          <w:rFonts w:ascii="Times New Roman" w:eastAsia="Times New Roman" w:hAnsi="Times New Roman"/>
          <w:color w:val="1A1A1A"/>
          <w:sz w:val="24"/>
          <w:szCs w:val="24"/>
          <w:lang w:eastAsia="ru-RU"/>
        </w:rPr>
        <w:t>При индивидуальной форме занятий</w:t>
      </w:r>
      <w:r>
        <w:rPr>
          <w:rFonts w:ascii="Times New Roman" w:eastAsia="Times New Roman" w:hAnsi="Times New Roman"/>
          <w:color w:val="1A1A1A"/>
          <w:sz w:val="24"/>
          <w:szCs w:val="24"/>
          <w:lang w:eastAsia="ru-RU"/>
        </w:rPr>
        <w:t xml:space="preserve"> спортсмены получают задание и выполняют самостоятельно. В числе преимуществ этой формы занятий следует отметить хорошие условия для </w:t>
      </w:r>
      <w:r>
        <w:rPr>
          <w:rFonts w:ascii="Times New Roman" w:eastAsia="Times New Roman" w:hAnsi="Times New Roman"/>
          <w:color w:val="1A1A1A"/>
          <w:sz w:val="24"/>
          <w:szCs w:val="24"/>
          <w:lang w:eastAsia="ru-RU"/>
        </w:rPr>
        <w:lastRenderedPageBreak/>
        <w:t>индивидуального дозирования и коррекции нагрузки, воспитания самостоятельности и творческого подхода при решении поставленных задач, настойчивости и уверенности в своих</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силах, возможность проводить занятия в условиях дефицита времени и в зависимости от складывающихся условий.</w:t>
      </w:r>
    </w:p>
    <w:p w:rsidR="00C267A3" w:rsidRDefault="002F0B6D" w:rsidP="002F0B6D">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sidRPr="00FF0390">
        <w:rPr>
          <w:rFonts w:ascii="Times New Roman" w:eastAsia="Times New Roman" w:hAnsi="Times New Roman"/>
          <w:color w:val="1A1A1A"/>
          <w:sz w:val="24"/>
          <w:szCs w:val="24"/>
          <w:lang w:eastAsia="ru-RU"/>
        </w:rPr>
        <w:t>При групповой форме</w:t>
      </w:r>
      <w:r w:rsidR="00E063D4">
        <w:rPr>
          <w:rFonts w:ascii="Times New Roman" w:eastAsia="Times New Roman" w:hAnsi="Times New Roman"/>
          <w:color w:val="1A1A1A"/>
          <w:sz w:val="24"/>
          <w:szCs w:val="24"/>
          <w:lang w:eastAsia="ru-RU"/>
        </w:rPr>
        <w:t xml:space="preserve"> имеются хорошие условия для создания соревновательного микроклимата при проведении занятий, взаимопомощи при выполнении отдельных упражнений. Однако эта форма проведения занятий затрудняет контроль за качеством выполнения заданий,</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индивидуальный подход к занимающимся.</w:t>
      </w:r>
    </w:p>
    <w:p w:rsidR="00C267A3" w:rsidRDefault="002F0B6D" w:rsidP="002F0B6D">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sidRPr="00FF0390">
        <w:rPr>
          <w:rFonts w:ascii="Times New Roman" w:eastAsia="Times New Roman" w:hAnsi="Times New Roman"/>
          <w:color w:val="1A1A1A"/>
          <w:sz w:val="24"/>
          <w:szCs w:val="24"/>
          <w:lang w:eastAsia="ru-RU"/>
        </w:rPr>
        <w:t>При фронтальной форме</w:t>
      </w:r>
      <w:r w:rsidR="00E063D4">
        <w:rPr>
          <w:rFonts w:ascii="Times New Roman" w:eastAsia="Times New Roman" w:hAnsi="Times New Roman"/>
          <w:color w:val="1A1A1A"/>
          <w:sz w:val="24"/>
          <w:szCs w:val="24"/>
          <w:lang w:eastAsia="ru-RU"/>
        </w:rPr>
        <w:t xml:space="preserve"> группа спортсменов одновременно выполняет одни и те же упражнения. Особенно широко эта форма применяется при решении локальных задач в пределах отдельного занятия, в частности, при проведении разминки. При такой организации занятия тренер-преподаватель имеет хорошие условия для общего руководства группой, применения наглядных методов.</w:t>
      </w:r>
    </w:p>
    <w:p w:rsidR="00C267A3" w:rsidRDefault="002F0B6D" w:rsidP="002F0B6D">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sidRPr="00FF0390">
        <w:rPr>
          <w:rFonts w:ascii="Times New Roman" w:eastAsia="Times New Roman" w:hAnsi="Times New Roman"/>
          <w:color w:val="1A1A1A"/>
          <w:sz w:val="24"/>
          <w:szCs w:val="24"/>
          <w:lang w:eastAsia="ru-RU"/>
        </w:rPr>
        <w:t>Свободная форма занятий</w:t>
      </w:r>
      <w:r w:rsidR="00E063D4">
        <w:rPr>
          <w:rFonts w:ascii="Times New Roman" w:eastAsia="Times New Roman" w:hAnsi="Times New Roman"/>
          <w:color w:val="1A1A1A"/>
          <w:sz w:val="24"/>
          <w:szCs w:val="24"/>
          <w:lang w:eastAsia="ru-RU"/>
        </w:rPr>
        <w:t xml:space="preserve"> может использоваться спортсменами высокого класса, имеющими большой стаж занятий, необходимые специальные знания и опыт. Повышению эффективности тренировочных занятий способствует выбор их рациональных организационно-методических форм. Наиболее распространены стационарная и круговая формы проведения тренировочных</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занятий.</w:t>
      </w:r>
    </w:p>
    <w:p w:rsidR="00C267A3" w:rsidRDefault="002F0B6D" w:rsidP="002F0B6D">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sidRPr="00FF0390">
        <w:rPr>
          <w:rFonts w:ascii="Times New Roman" w:eastAsia="Times New Roman" w:hAnsi="Times New Roman"/>
          <w:color w:val="1A1A1A"/>
          <w:sz w:val="24"/>
          <w:szCs w:val="24"/>
          <w:lang w:eastAsia="ru-RU"/>
        </w:rPr>
        <w:t>При стационарной подготовке</w:t>
      </w:r>
      <w:r w:rsidR="00E063D4">
        <w:rPr>
          <w:rFonts w:ascii="Times New Roman" w:eastAsia="Times New Roman" w:hAnsi="Times New Roman"/>
          <w:color w:val="1A1A1A"/>
          <w:sz w:val="24"/>
          <w:szCs w:val="24"/>
          <w:lang w:eastAsia="ru-RU"/>
        </w:rPr>
        <w:t xml:space="preserve"> спортсмены выполняют упражнения на специально оборудованных «станциях», приспособленных для развития различных двигательных качеств, совершенствования технико-тактического мастерства, совмещенного развития двигательных качеств и совершенствования основных компонентов технического мастерства.</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Станции могут быть оснащены различным специальным оборудованием, тренажерами и</w:t>
      </w:r>
    </w:p>
    <w:p w:rsidR="00C267A3" w:rsidRDefault="00E063D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приспособлениями, предназначенными для решения разнообразных задач, возникающих в процессе спортивной тренировки.</w:t>
      </w:r>
    </w:p>
    <w:p w:rsidR="00C267A3" w:rsidRDefault="00E063D4" w:rsidP="00EA7025">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Тренировка на станциях позволяет индивидуально подобрать объем и характер учебно-тренировочных воздействий, оптимизировать контроль за качеством выполнения заданий,</w:t>
      </w:r>
    </w:p>
    <w:p w:rsidR="00C267A3" w:rsidRDefault="00E063D4" w:rsidP="00EA7025">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оперативно вносить коррективы в программы учебно-тренировочных занятий.</w:t>
      </w:r>
    </w:p>
    <w:p w:rsidR="00C267A3" w:rsidRDefault="002F0B6D" w:rsidP="002F0B6D">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sidRPr="00FF0390">
        <w:rPr>
          <w:rFonts w:ascii="Times New Roman" w:eastAsia="Times New Roman" w:hAnsi="Times New Roman"/>
          <w:color w:val="1A1A1A"/>
          <w:sz w:val="24"/>
          <w:szCs w:val="24"/>
          <w:lang w:eastAsia="ru-RU"/>
        </w:rPr>
        <w:t>Круговая тренировка</w:t>
      </w:r>
      <w:r w:rsidR="00E063D4">
        <w:rPr>
          <w:rFonts w:ascii="Times New Roman" w:eastAsia="Times New Roman" w:hAnsi="Times New Roman"/>
          <w:color w:val="1A1A1A"/>
          <w:sz w:val="24"/>
          <w:szCs w:val="24"/>
          <w:lang w:eastAsia="ru-RU"/>
        </w:rPr>
        <w:t xml:space="preserve"> предполагает последовательное выполнение спортсменами упражнений на различных станциях. Обычно оборудуется от 10 до 20 станций, на которых решаются различные задачи физической и технической подготовки. Расположение станций и подбор упражнений</w:t>
      </w:r>
    </w:p>
    <w:p w:rsidR="00C267A3" w:rsidRDefault="00E063D4" w:rsidP="00EA7025">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осуществляются таким образом, что спортсмен последовательно выполняет различные по характеру и преимущественной направленности упражнения, в комплексе обеспечивающие</w:t>
      </w:r>
    </w:p>
    <w:p w:rsidR="00C267A3" w:rsidRDefault="00E063D4" w:rsidP="00EA7025">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разностороннее воздействие на организм занимающихся. Индивидуальный подход обеспечивается путем изменения величины сопротивлений на тренажерах, величины отягощений, количества</w:t>
      </w:r>
    </w:p>
    <w:p w:rsidR="00C267A3" w:rsidRDefault="00E063D4" w:rsidP="00EA7025">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повторений, темпа работы и т.п.</w:t>
      </w:r>
    </w:p>
    <w:p w:rsidR="00C267A3" w:rsidRDefault="002F0B6D" w:rsidP="002F0B6D">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Pr>
          <w:rFonts w:ascii="Times New Roman" w:eastAsia="Times New Roman" w:hAnsi="Times New Roman"/>
          <w:color w:val="1A1A1A"/>
          <w:sz w:val="24"/>
          <w:szCs w:val="24"/>
          <w:lang w:eastAsia="ru-RU"/>
        </w:rPr>
        <w:t>Круговая  форма тренировки может быть использована как при индивидуальной форме работы, так и при тренировке больших групп спортсменов. В последнем случае требуется строгая организация работы, четкий контроль за порядком смены   станций, продолжительностью</w:t>
      </w:r>
    </w:p>
    <w:p w:rsidR="00C267A3" w:rsidRDefault="00E063D4" w:rsidP="00EA7025">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упражнений и пауз между ними.</w:t>
      </w:r>
    </w:p>
    <w:p w:rsidR="00C267A3" w:rsidRDefault="00E063D4" w:rsidP="00EA7025">
      <w:pPr>
        <w:shd w:val="clear" w:color="auto" w:fill="FFFFFF"/>
        <w:spacing w:before="120" w:after="120" w:line="240" w:lineRule="auto"/>
        <w:jc w:val="center"/>
        <w:rPr>
          <w:rFonts w:ascii="Times New Roman" w:eastAsia="Times New Roman" w:hAnsi="Times New Roman"/>
          <w:color w:val="1A1A1A"/>
          <w:sz w:val="24"/>
          <w:szCs w:val="24"/>
          <w:lang w:eastAsia="ru-RU"/>
        </w:rPr>
      </w:pPr>
      <w:r>
        <w:rPr>
          <w:rFonts w:ascii="Times New Roman" w:hAnsi="Times New Roman"/>
          <w:b/>
          <w:sz w:val="24"/>
          <w:szCs w:val="24"/>
        </w:rPr>
        <w:t>2.4.2 Учебно-тренировочные мероприятия</w:t>
      </w:r>
    </w:p>
    <w:p w:rsidR="00C267A3" w:rsidRDefault="0092264B" w:rsidP="0092264B">
      <w:pPr>
        <w:pStyle w:val="ConsPlusNormal"/>
        <w:tabs>
          <w:tab w:val="left" w:pos="550"/>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 xml:space="preserve">Учебно-тренировочные мероприятия проводятся для подготовки обучающихся к соревновательной деятельности, а также для контроля за уровнем физической подготовленности (Таблица № 4). </w:t>
      </w:r>
    </w:p>
    <w:p w:rsidR="00C267A3" w:rsidRDefault="0092264B" w:rsidP="0092264B">
      <w:pPr>
        <w:pStyle w:val="dt-p"/>
        <w:shd w:val="clear" w:color="auto" w:fill="FFFFFF"/>
        <w:tabs>
          <w:tab w:val="left" w:pos="709"/>
        </w:tabs>
        <w:spacing w:beforeAutospacing="0" w:after="0" w:afterAutospacing="0"/>
        <w:jc w:val="both"/>
        <w:textAlignment w:val="baseline"/>
        <w:rPr>
          <w:color w:val="000000"/>
        </w:rPr>
      </w:pPr>
      <w:r>
        <w:rPr>
          <w:rStyle w:val="dt-m"/>
        </w:rPr>
        <w:t xml:space="preserve">           </w:t>
      </w:r>
      <w:r w:rsidR="00E063D4">
        <w:rPr>
          <w:rStyle w:val="dt-m"/>
        </w:rPr>
        <w:t>Организация ф</w:t>
      </w:r>
      <w:r w:rsidR="00E063D4">
        <w:rPr>
          <w:color w:val="000000"/>
        </w:rPr>
        <w:t xml:space="preserve">ормирует 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субъектов Российской Федерации и </w:t>
      </w:r>
      <w:r w:rsidR="00E063D4">
        <w:rPr>
          <w:color w:val="000000"/>
        </w:rPr>
        <w:lastRenderedPageBreak/>
        <w:t xml:space="preserve">муниципальных образований, в соответствии с положениями (регламентами) об их проведении, но не более </w:t>
      </w:r>
      <w:bookmarkStart w:id="6" w:name="l25"/>
      <w:bookmarkStart w:id="7" w:name="l12"/>
      <w:bookmarkEnd w:id="6"/>
      <w:bookmarkEnd w:id="7"/>
      <w:r w:rsidR="00E063D4">
        <w:rPr>
          <w:color w:val="000000"/>
        </w:rPr>
        <w:t>1,5-кратного численного состава команды (от количества обучающихся в заявочном составе, количества спортивных дисциплин, в том числе спортивных дисциплин, включающих группы, команды, состоящие из двух человек и более).</w:t>
      </w:r>
    </w:p>
    <w:p w:rsidR="00C267A3" w:rsidRDefault="00E063D4" w:rsidP="00E15137">
      <w:pPr>
        <w:pStyle w:val="ConsPlusNormal"/>
        <w:spacing w:before="120"/>
        <w:jc w:val="center"/>
        <w:rPr>
          <w:rFonts w:ascii="Times New Roman" w:hAnsi="Times New Roman" w:cs="Times New Roman"/>
          <w:b/>
          <w:sz w:val="24"/>
          <w:szCs w:val="24"/>
        </w:rPr>
      </w:pPr>
      <w:r>
        <w:rPr>
          <w:rFonts w:ascii="Times New Roman" w:hAnsi="Times New Roman" w:cs="Times New Roman"/>
          <w:b/>
          <w:sz w:val="24"/>
          <w:szCs w:val="24"/>
        </w:rPr>
        <w:t xml:space="preserve">Перечень учебно-тренировочных мероприятий </w:t>
      </w:r>
    </w:p>
    <w:p w:rsidR="00C267A3" w:rsidRPr="00E70964" w:rsidRDefault="00E063D4">
      <w:pPr>
        <w:pStyle w:val="ConsPlusNormal"/>
        <w:tabs>
          <w:tab w:val="left" w:pos="550"/>
        </w:tabs>
        <w:jc w:val="right"/>
        <w:rPr>
          <w:rFonts w:ascii="Times New Roman" w:hAnsi="Times New Roman" w:cs="Times New Roman"/>
          <w:sz w:val="24"/>
          <w:szCs w:val="24"/>
        </w:rPr>
      </w:pPr>
      <w:r w:rsidRPr="00E70964">
        <w:rPr>
          <w:rFonts w:ascii="Times New Roman" w:hAnsi="Times New Roman" w:cs="Times New Roman"/>
          <w:sz w:val="24"/>
          <w:szCs w:val="24"/>
        </w:rPr>
        <w:t>Таблица № 4.</w:t>
      </w:r>
    </w:p>
    <w:tbl>
      <w:tblPr>
        <w:tblStyle w:val="afc"/>
        <w:tblW w:w="10342" w:type="dxa"/>
        <w:tblInd w:w="-147" w:type="dxa"/>
        <w:tblLayout w:type="fixed"/>
        <w:tblLook w:val="04A0" w:firstRow="1" w:lastRow="0" w:firstColumn="1" w:lastColumn="0" w:noHBand="0" w:noVBand="1"/>
      </w:tblPr>
      <w:tblGrid>
        <w:gridCol w:w="709"/>
        <w:gridCol w:w="4536"/>
        <w:gridCol w:w="1276"/>
        <w:gridCol w:w="1277"/>
        <w:gridCol w:w="1275"/>
        <w:gridCol w:w="1269"/>
      </w:tblGrid>
      <w:tr w:rsidR="00C267A3" w:rsidRPr="00E70964" w:rsidTr="00E70964">
        <w:tc>
          <w:tcPr>
            <w:tcW w:w="709" w:type="dxa"/>
            <w:vMerge w:val="restart"/>
            <w:vAlign w:val="center"/>
          </w:tcPr>
          <w:p w:rsidR="00C267A3" w:rsidRPr="00E70964" w:rsidRDefault="00E063D4">
            <w:pPr>
              <w:pStyle w:val="ConsPlusNormal"/>
              <w:jc w:val="center"/>
              <w:rPr>
                <w:rFonts w:ascii="Times New Roman" w:hAnsi="Times New Roman" w:cs="Times New Roman"/>
                <w:b/>
                <w:sz w:val="24"/>
                <w:szCs w:val="24"/>
              </w:rPr>
            </w:pPr>
            <w:r w:rsidRPr="00E70964">
              <w:rPr>
                <w:rFonts w:ascii="Times New Roman" w:hAnsi="Times New Roman" w:cs="Times New Roman"/>
                <w:b/>
                <w:sz w:val="24"/>
                <w:szCs w:val="24"/>
              </w:rPr>
              <w:t>№</w:t>
            </w:r>
          </w:p>
          <w:p w:rsidR="00C267A3" w:rsidRPr="00E70964" w:rsidRDefault="00E063D4">
            <w:pPr>
              <w:pStyle w:val="ConsPlusNormal"/>
              <w:jc w:val="center"/>
              <w:rPr>
                <w:rFonts w:ascii="Times New Roman" w:hAnsi="Times New Roman" w:cs="Times New Roman"/>
                <w:b/>
                <w:sz w:val="24"/>
                <w:szCs w:val="24"/>
              </w:rPr>
            </w:pPr>
            <w:r w:rsidRPr="00E70964">
              <w:rPr>
                <w:rFonts w:ascii="Times New Roman" w:hAnsi="Times New Roman" w:cs="Times New Roman"/>
                <w:b/>
                <w:sz w:val="24"/>
                <w:szCs w:val="24"/>
              </w:rPr>
              <w:t>п/п</w:t>
            </w:r>
          </w:p>
        </w:tc>
        <w:tc>
          <w:tcPr>
            <w:tcW w:w="4536" w:type="dxa"/>
            <w:vMerge w:val="restart"/>
            <w:vAlign w:val="center"/>
          </w:tcPr>
          <w:p w:rsidR="00C267A3" w:rsidRPr="00E70964" w:rsidRDefault="00E063D4">
            <w:pPr>
              <w:pStyle w:val="ConsPlusNormal"/>
              <w:jc w:val="center"/>
              <w:rPr>
                <w:rFonts w:ascii="Times New Roman" w:hAnsi="Times New Roman" w:cs="Times New Roman"/>
                <w:b/>
                <w:sz w:val="24"/>
                <w:szCs w:val="24"/>
              </w:rPr>
            </w:pPr>
            <w:r w:rsidRPr="00E70964">
              <w:rPr>
                <w:rFonts w:ascii="Times New Roman" w:hAnsi="Times New Roman" w:cs="Times New Roman"/>
                <w:b/>
                <w:sz w:val="24"/>
                <w:szCs w:val="24"/>
              </w:rPr>
              <w:t xml:space="preserve">Виды </w:t>
            </w:r>
          </w:p>
          <w:p w:rsidR="00C267A3" w:rsidRPr="00E70964" w:rsidRDefault="00E063D4">
            <w:pPr>
              <w:pStyle w:val="ConsPlusNormal"/>
              <w:jc w:val="center"/>
              <w:rPr>
                <w:rFonts w:ascii="Times New Roman" w:hAnsi="Times New Roman" w:cs="Times New Roman"/>
                <w:b/>
                <w:sz w:val="24"/>
                <w:szCs w:val="24"/>
              </w:rPr>
            </w:pPr>
            <w:r w:rsidRPr="00E70964">
              <w:rPr>
                <w:rFonts w:ascii="Times New Roman" w:hAnsi="Times New Roman" w:cs="Times New Roman"/>
                <w:b/>
                <w:sz w:val="24"/>
                <w:szCs w:val="24"/>
              </w:rPr>
              <w:t xml:space="preserve">учебно-тренировочных </w:t>
            </w:r>
          </w:p>
          <w:p w:rsidR="00C267A3" w:rsidRPr="00E70964" w:rsidRDefault="00E063D4">
            <w:pPr>
              <w:pStyle w:val="ConsPlusNormal"/>
              <w:jc w:val="center"/>
              <w:rPr>
                <w:rFonts w:ascii="Times New Roman" w:hAnsi="Times New Roman" w:cs="Times New Roman"/>
                <w:b/>
                <w:sz w:val="24"/>
                <w:szCs w:val="24"/>
              </w:rPr>
            </w:pPr>
            <w:r w:rsidRPr="00E70964">
              <w:rPr>
                <w:rFonts w:ascii="Times New Roman" w:hAnsi="Times New Roman" w:cs="Times New Roman"/>
                <w:b/>
                <w:sz w:val="24"/>
                <w:szCs w:val="24"/>
              </w:rPr>
              <w:t xml:space="preserve">мероприятий </w:t>
            </w:r>
          </w:p>
          <w:p w:rsidR="00C267A3" w:rsidRPr="00E70964" w:rsidRDefault="00C267A3">
            <w:pPr>
              <w:pStyle w:val="ConsPlusNormal"/>
              <w:jc w:val="center"/>
              <w:rPr>
                <w:rFonts w:ascii="Times New Roman" w:hAnsi="Times New Roman" w:cs="Times New Roman"/>
                <w:b/>
                <w:sz w:val="24"/>
                <w:szCs w:val="24"/>
              </w:rPr>
            </w:pPr>
          </w:p>
        </w:tc>
        <w:tc>
          <w:tcPr>
            <w:tcW w:w="5097" w:type="dxa"/>
            <w:gridSpan w:val="4"/>
          </w:tcPr>
          <w:p w:rsidR="00C267A3" w:rsidRPr="00E70964" w:rsidRDefault="00E063D4">
            <w:pPr>
              <w:widowControl w:val="0"/>
              <w:spacing w:after="0" w:line="240" w:lineRule="auto"/>
              <w:jc w:val="center"/>
              <w:rPr>
                <w:rFonts w:ascii="Times New Roman" w:hAnsi="Times New Roman"/>
                <w:sz w:val="24"/>
                <w:szCs w:val="24"/>
              </w:rPr>
            </w:pPr>
            <w:r w:rsidRPr="00E70964">
              <w:rPr>
                <w:rFonts w:ascii="Times New Roman" w:hAnsi="Times New Roman"/>
                <w:b/>
                <w:sz w:val="24"/>
                <w:szCs w:val="24"/>
              </w:rPr>
              <w:t xml:space="preserve">Предельная продолжительность учебно-тренировочных мероприятий по этапам спортивной подготовки </w:t>
            </w:r>
            <w:r w:rsidRPr="00E70964">
              <w:rPr>
                <w:rFonts w:ascii="Times New Roman" w:hAnsi="Times New Roman"/>
                <w:sz w:val="24"/>
                <w:szCs w:val="24"/>
              </w:rPr>
              <w:t>(количество суток</w:t>
            </w:r>
          </w:p>
          <w:p w:rsidR="00C267A3" w:rsidRPr="00E70964" w:rsidRDefault="00E063D4">
            <w:pPr>
              <w:widowControl w:val="0"/>
              <w:spacing w:after="0" w:line="240" w:lineRule="auto"/>
              <w:jc w:val="center"/>
              <w:rPr>
                <w:rFonts w:ascii="Times New Roman" w:hAnsi="Times New Roman"/>
                <w:b/>
                <w:sz w:val="24"/>
                <w:szCs w:val="24"/>
              </w:rPr>
            </w:pPr>
            <w:r w:rsidRPr="00E70964">
              <w:rPr>
                <w:rFonts w:ascii="Times New Roman" w:hAnsi="Times New Roman"/>
                <w:sz w:val="24"/>
                <w:szCs w:val="24"/>
              </w:rPr>
              <w:t>(без учета времени следования к месту проведения учебно-тренировочных мероприятий и обратно))</w:t>
            </w:r>
          </w:p>
        </w:tc>
      </w:tr>
      <w:tr w:rsidR="00C267A3" w:rsidRPr="00E70964" w:rsidTr="00E70964">
        <w:tc>
          <w:tcPr>
            <w:tcW w:w="709" w:type="dxa"/>
            <w:vMerge/>
          </w:tcPr>
          <w:p w:rsidR="00C267A3" w:rsidRPr="00E70964" w:rsidRDefault="00C267A3">
            <w:pPr>
              <w:pStyle w:val="ConsPlusNormal"/>
              <w:spacing w:after="120"/>
              <w:jc w:val="center"/>
              <w:rPr>
                <w:rFonts w:ascii="Times New Roman" w:hAnsi="Times New Roman" w:cs="Times New Roman"/>
                <w:b/>
                <w:sz w:val="24"/>
                <w:szCs w:val="24"/>
              </w:rPr>
            </w:pPr>
          </w:p>
        </w:tc>
        <w:tc>
          <w:tcPr>
            <w:tcW w:w="4536" w:type="dxa"/>
            <w:vMerge/>
          </w:tcPr>
          <w:p w:rsidR="00C267A3" w:rsidRPr="00E70964" w:rsidRDefault="00C267A3">
            <w:pPr>
              <w:pStyle w:val="ConsPlusNormal"/>
              <w:spacing w:after="120"/>
              <w:jc w:val="center"/>
              <w:rPr>
                <w:rFonts w:ascii="Times New Roman" w:hAnsi="Times New Roman" w:cs="Times New Roman"/>
                <w:b/>
                <w:sz w:val="24"/>
                <w:szCs w:val="24"/>
              </w:rPr>
            </w:pPr>
          </w:p>
        </w:tc>
        <w:tc>
          <w:tcPr>
            <w:tcW w:w="1276" w:type="dxa"/>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НП</w:t>
            </w:r>
          </w:p>
        </w:tc>
        <w:tc>
          <w:tcPr>
            <w:tcW w:w="1277" w:type="dxa"/>
          </w:tcPr>
          <w:p w:rsidR="00C267A3" w:rsidRPr="00E70964" w:rsidRDefault="00E063D4" w:rsidP="00E7096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УТ</w:t>
            </w:r>
            <w:r w:rsidR="00E70964" w:rsidRPr="00E70964">
              <w:rPr>
                <w:rFonts w:ascii="Times New Roman" w:hAnsi="Times New Roman"/>
                <w:b/>
                <w:iCs/>
                <w:sz w:val="24"/>
                <w:szCs w:val="24"/>
              </w:rPr>
              <w:t xml:space="preserve"> </w:t>
            </w:r>
            <w:r w:rsidRPr="00E70964">
              <w:rPr>
                <w:rFonts w:ascii="Times New Roman" w:hAnsi="Times New Roman"/>
                <w:b/>
                <w:iCs/>
                <w:sz w:val="24"/>
                <w:szCs w:val="24"/>
              </w:rPr>
              <w:t>(СС)</w:t>
            </w:r>
          </w:p>
        </w:tc>
        <w:tc>
          <w:tcPr>
            <w:tcW w:w="1275" w:type="dxa"/>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ССМ</w:t>
            </w:r>
          </w:p>
        </w:tc>
        <w:tc>
          <w:tcPr>
            <w:tcW w:w="1269" w:type="dxa"/>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ВСМ</w:t>
            </w:r>
          </w:p>
        </w:tc>
      </w:tr>
      <w:tr w:rsidR="00C267A3" w:rsidRPr="00E70964" w:rsidTr="00E70964">
        <w:tc>
          <w:tcPr>
            <w:tcW w:w="10342" w:type="dxa"/>
            <w:gridSpan w:val="6"/>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sz w:val="24"/>
                <w:szCs w:val="24"/>
              </w:rPr>
              <w:t xml:space="preserve">1. Тренировочные мероприятия </w:t>
            </w:r>
            <w:r w:rsidRPr="00E70964">
              <w:rPr>
                <w:rFonts w:ascii="Times New Roman" w:hAnsi="Times New Roman"/>
                <w:sz w:val="24"/>
                <w:szCs w:val="24"/>
              </w:rPr>
              <w:t>(далее – УТМ)</w:t>
            </w:r>
            <w:r w:rsidRPr="00E70964">
              <w:rPr>
                <w:rFonts w:ascii="Times New Roman" w:hAnsi="Times New Roman"/>
                <w:b/>
                <w:sz w:val="24"/>
                <w:szCs w:val="24"/>
              </w:rPr>
              <w:t xml:space="preserve"> по подготовке к спортивным соревнованиям</w:t>
            </w:r>
          </w:p>
        </w:tc>
      </w:tr>
      <w:tr w:rsidR="00C267A3" w:rsidRPr="00E70964" w:rsidTr="00E70964">
        <w:tc>
          <w:tcPr>
            <w:tcW w:w="709"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1.1.</w:t>
            </w:r>
          </w:p>
        </w:tc>
        <w:tc>
          <w:tcPr>
            <w:tcW w:w="4536"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УТМ по подготовке к международным спортивным соревнованиям</w:t>
            </w:r>
          </w:p>
        </w:tc>
        <w:tc>
          <w:tcPr>
            <w:tcW w:w="1276" w:type="dxa"/>
            <w:vAlign w:val="center"/>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w:t>
            </w:r>
          </w:p>
        </w:tc>
        <w:tc>
          <w:tcPr>
            <w:tcW w:w="1277"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w:t>
            </w:r>
          </w:p>
        </w:tc>
        <w:tc>
          <w:tcPr>
            <w:tcW w:w="1275"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21</w:t>
            </w:r>
          </w:p>
        </w:tc>
        <w:tc>
          <w:tcPr>
            <w:tcW w:w="1269" w:type="dxa"/>
            <w:vAlign w:val="center"/>
          </w:tcPr>
          <w:p w:rsidR="00C267A3" w:rsidRPr="00E70964" w:rsidRDefault="00E063D4">
            <w:pPr>
              <w:pStyle w:val="ConsPlusNormal"/>
              <w:spacing w:after="120"/>
              <w:jc w:val="center"/>
              <w:rPr>
                <w:rFonts w:ascii="Times New Roman" w:hAnsi="Times New Roman" w:cs="Times New Roman"/>
                <w:sz w:val="24"/>
                <w:szCs w:val="24"/>
              </w:rPr>
            </w:pPr>
            <w:r w:rsidRPr="00E70964">
              <w:rPr>
                <w:rFonts w:ascii="Times New Roman" w:hAnsi="Times New Roman" w:cs="Times New Roman"/>
                <w:sz w:val="24"/>
                <w:szCs w:val="24"/>
              </w:rPr>
              <w:t>21</w:t>
            </w:r>
          </w:p>
        </w:tc>
      </w:tr>
      <w:tr w:rsidR="00C267A3" w:rsidRPr="00E70964" w:rsidTr="00E70964">
        <w:tc>
          <w:tcPr>
            <w:tcW w:w="709"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1.2.</w:t>
            </w:r>
          </w:p>
        </w:tc>
        <w:tc>
          <w:tcPr>
            <w:tcW w:w="4536" w:type="dxa"/>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УТМ по подготовке к ЧР, Кубкам России, ПР</w:t>
            </w:r>
          </w:p>
        </w:tc>
        <w:tc>
          <w:tcPr>
            <w:tcW w:w="1276" w:type="dxa"/>
            <w:vAlign w:val="center"/>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w:t>
            </w:r>
          </w:p>
        </w:tc>
        <w:tc>
          <w:tcPr>
            <w:tcW w:w="1277"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14</w:t>
            </w:r>
          </w:p>
        </w:tc>
        <w:tc>
          <w:tcPr>
            <w:tcW w:w="1275"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18</w:t>
            </w:r>
          </w:p>
        </w:tc>
        <w:tc>
          <w:tcPr>
            <w:tcW w:w="1269"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21</w:t>
            </w:r>
          </w:p>
        </w:tc>
      </w:tr>
      <w:tr w:rsidR="00C267A3" w:rsidRPr="00E70964" w:rsidTr="00E70964">
        <w:tc>
          <w:tcPr>
            <w:tcW w:w="709"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1.3.</w:t>
            </w:r>
          </w:p>
        </w:tc>
        <w:tc>
          <w:tcPr>
            <w:tcW w:w="4536" w:type="dxa"/>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УТМ по подготовке к другим ВС</w:t>
            </w:r>
          </w:p>
        </w:tc>
        <w:tc>
          <w:tcPr>
            <w:tcW w:w="1276" w:type="dxa"/>
            <w:vAlign w:val="center"/>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w:t>
            </w:r>
          </w:p>
        </w:tc>
        <w:tc>
          <w:tcPr>
            <w:tcW w:w="1277"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14</w:t>
            </w:r>
          </w:p>
        </w:tc>
        <w:tc>
          <w:tcPr>
            <w:tcW w:w="1275"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18</w:t>
            </w:r>
          </w:p>
        </w:tc>
        <w:tc>
          <w:tcPr>
            <w:tcW w:w="1269"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18</w:t>
            </w:r>
          </w:p>
        </w:tc>
      </w:tr>
      <w:tr w:rsidR="00C267A3" w:rsidRPr="00E70964" w:rsidTr="00E70964">
        <w:tc>
          <w:tcPr>
            <w:tcW w:w="709"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1.4.</w:t>
            </w:r>
          </w:p>
        </w:tc>
        <w:tc>
          <w:tcPr>
            <w:tcW w:w="4536" w:type="dxa"/>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УТМ по подготовке к официальным спортивным соревнованиям субъекта Российской Федерации</w:t>
            </w:r>
          </w:p>
        </w:tc>
        <w:tc>
          <w:tcPr>
            <w:tcW w:w="1276" w:type="dxa"/>
            <w:vAlign w:val="center"/>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w:t>
            </w:r>
          </w:p>
        </w:tc>
        <w:tc>
          <w:tcPr>
            <w:tcW w:w="1277"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14</w:t>
            </w:r>
          </w:p>
        </w:tc>
        <w:tc>
          <w:tcPr>
            <w:tcW w:w="1275"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14</w:t>
            </w:r>
          </w:p>
        </w:tc>
        <w:tc>
          <w:tcPr>
            <w:tcW w:w="1269"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14</w:t>
            </w:r>
          </w:p>
        </w:tc>
      </w:tr>
      <w:tr w:rsidR="00C267A3" w:rsidRPr="00E70964" w:rsidTr="00E70964">
        <w:tc>
          <w:tcPr>
            <w:tcW w:w="10342" w:type="dxa"/>
            <w:gridSpan w:val="6"/>
            <w:vAlign w:val="center"/>
          </w:tcPr>
          <w:p w:rsidR="00C267A3" w:rsidRPr="00E70964" w:rsidRDefault="00E063D4">
            <w:pPr>
              <w:pStyle w:val="ConsPlusNormal"/>
              <w:jc w:val="center"/>
              <w:rPr>
                <w:rFonts w:ascii="Times New Roman" w:hAnsi="Times New Roman" w:cs="Times New Roman"/>
                <w:b/>
                <w:iCs/>
                <w:sz w:val="24"/>
                <w:szCs w:val="24"/>
              </w:rPr>
            </w:pPr>
            <w:r w:rsidRPr="00E70964">
              <w:rPr>
                <w:rFonts w:ascii="Times New Roman" w:hAnsi="Times New Roman" w:cs="Times New Roman"/>
                <w:b/>
                <w:sz w:val="24"/>
                <w:szCs w:val="24"/>
              </w:rPr>
              <w:t>2. Специальные тренировочные мероприятия</w:t>
            </w:r>
          </w:p>
        </w:tc>
      </w:tr>
      <w:tr w:rsidR="00C267A3" w:rsidRPr="00E70964" w:rsidTr="00E70964">
        <w:tc>
          <w:tcPr>
            <w:tcW w:w="709"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2.1.</w:t>
            </w:r>
          </w:p>
        </w:tc>
        <w:tc>
          <w:tcPr>
            <w:tcW w:w="4536"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УТМ по ОФП и (или) СФП</w:t>
            </w:r>
          </w:p>
        </w:tc>
        <w:tc>
          <w:tcPr>
            <w:tcW w:w="1276" w:type="dxa"/>
            <w:vAlign w:val="center"/>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w:t>
            </w:r>
          </w:p>
        </w:tc>
        <w:tc>
          <w:tcPr>
            <w:tcW w:w="1277"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14</w:t>
            </w:r>
          </w:p>
        </w:tc>
        <w:tc>
          <w:tcPr>
            <w:tcW w:w="1275"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18</w:t>
            </w:r>
          </w:p>
        </w:tc>
        <w:tc>
          <w:tcPr>
            <w:tcW w:w="1269"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18</w:t>
            </w:r>
          </w:p>
        </w:tc>
      </w:tr>
      <w:tr w:rsidR="00C267A3" w:rsidRPr="00E70964" w:rsidTr="00E70964">
        <w:tc>
          <w:tcPr>
            <w:tcW w:w="709"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2.2.</w:t>
            </w:r>
          </w:p>
        </w:tc>
        <w:tc>
          <w:tcPr>
            <w:tcW w:w="4536"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Восстановительные УТМ</w:t>
            </w:r>
          </w:p>
        </w:tc>
        <w:tc>
          <w:tcPr>
            <w:tcW w:w="1276" w:type="dxa"/>
            <w:vAlign w:val="center"/>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w:t>
            </w:r>
          </w:p>
        </w:tc>
        <w:tc>
          <w:tcPr>
            <w:tcW w:w="1277" w:type="dxa"/>
            <w:vAlign w:val="center"/>
          </w:tcPr>
          <w:p w:rsidR="00C267A3" w:rsidRPr="00E70964" w:rsidRDefault="00E063D4">
            <w:pPr>
              <w:widowControl w:val="0"/>
              <w:spacing w:after="0" w:line="240" w:lineRule="auto"/>
              <w:jc w:val="center"/>
              <w:rPr>
                <w:rFonts w:ascii="Times New Roman" w:hAnsi="Times New Roman"/>
                <w:iCs/>
                <w:sz w:val="24"/>
                <w:szCs w:val="24"/>
              </w:rPr>
            </w:pPr>
            <w:r w:rsidRPr="00E70964">
              <w:rPr>
                <w:rFonts w:ascii="Times New Roman" w:hAnsi="Times New Roman"/>
                <w:iCs/>
                <w:sz w:val="24"/>
                <w:szCs w:val="24"/>
              </w:rPr>
              <w:t>-</w:t>
            </w:r>
          </w:p>
        </w:tc>
        <w:tc>
          <w:tcPr>
            <w:tcW w:w="2544" w:type="dxa"/>
            <w:gridSpan w:val="2"/>
          </w:tcPr>
          <w:p w:rsidR="00C267A3" w:rsidRPr="00E70964" w:rsidRDefault="00E063D4">
            <w:pPr>
              <w:pStyle w:val="ConsPlusNormal"/>
              <w:spacing w:after="120"/>
              <w:jc w:val="center"/>
              <w:rPr>
                <w:rFonts w:ascii="Times New Roman" w:hAnsi="Times New Roman" w:cs="Times New Roman"/>
                <w:sz w:val="24"/>
                <w:szCs w:val="24"/>
              </w:rPr>
            </w:pPr>
            <w:r w:rsidRPr="00E70964">
              <w:rPr>
                <w:rFonts w:ascii="Times New Roman" w:hAnsi="Times New Roman" w:cs="Times New Roman"/>
                <w:sz w:val="24"/>
                <w:szCs w:val="24"/>
              </w:rPr>
              <w:t>До 10 суток</w:t>
            </w:r>
          </w:p>
        </w:tc>
      </w:tr>
      <w:tr w:rsidR="00C267A3" w:rsidRPr="00E70964" w:rsidTr="00E70964">
        <w:tc>
          <w:tcPr>
            <w:tcW w:w="709"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2.3.</w:t>
            </w:r>
          </w:p>
        </w:tc>
        <w:tc>
          <w:tcPr>
            <w:tcW w:w="4536"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Мероприятия для комплексного медицинского обследования</w:t>
            </w:r>
          </w:p>
        </w:tc>
        <w:tc>
          <w:tcPr>
            <w:tcW w:w="1276" w:type="dxa"/>
            <w:vAlign w:val="center"/>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w:t>
            </w:r>
          </w:p>
        </w:tc>
        <w:tc>
          <w:tcPr>
            <w:tcW w:w="1277" w:type="dxa"/>
            <w:vAlign w:val="center"/>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w:t>
            </w:r>
          </w:p>
        </w:tc>
        <w:tc>
          <w:tcPr>
            <w:tcW w:w="2544" w:type="dxa"/>
            <w:gridSpan w:val="2"/>
          </w:tcPr>
          <w:p w:rsidR="00C267A3" w:rsidRPr="00E70964" w:rsidRDefault="00E063D4">
            <w:pPr>
              <w:pStyle w:val="ConsPlusNormal"/>
              <w:spacing w:after="120"/>
              <w:jc w:val="center"/>
              <w:rPr>
                <w:rFonts w:ascii="Times New Roman" w:hAnsi="Times New Roman" w:cs="Times New Roman"/>
                <w:sz w:val="24"/>
                <w:szCs w:val="24"/>
              </w:rPr>
            </w:pPr>
            <w:r w:rsidRPr="00E70964">
              <w:rPr>
                <w:rFonts w:ascii="Times New Roman" w:hAnsi="Times New Roman" w:cs="Times New Roman"/>
                <w:sz w:val="24"/>
                <w:szCs w:val="24"/>
              </w:rPr>
              <w:t>До 3-х суток, но не более 2-х раз в год</w:t>
            </w:r>
          </w:p>
        </w:tc>
      </w:tr>
      <w:tr w:rsidR="00C267A3" w:rsidRPr="00E70964" w:rsidTr="00E70964">
        <w:tc>
          <w:tcPr>
            <w:tcW w:w="709"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2.3.</w:t>
            </w:r>
          </w:p>
        </w:tc>
        <w:tc>
          <w:tcPr>
            <w:tcW w:w="4536"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УТМ в каникулярный период</w:t>
            </w:r>
          </w:p>
        </w:tc>
        <w:tc>
          <w:tcPr>
            <w:tcW w:w="2553" w:type="dxa"/>
            <w:gridSpan w:val="2"/>
            <w:vAlign w:val="center"/>
          </w:tcPr>
          <w:p w:rsidR="00C267A3" w:rsidRPr="00E70964" w:rsidRDefault="00E063D4">
            <w:pPr>
              <w:widowControl w:val="0"/>
              <w:spacing w:after="0" w:line="240" w:lineRule="auto"/>
              <w:rPr>
                <w:rFonts w:ascii="Times New Roman" w:hAnsi="Times New Roman"/>
                <w:iCs/>
                <w:sz w:val="24"/>
                <w:szCs w:val="24"/>
              </w:rPr>
            </w:pPr>
            <w:r w:rsidRPr="00E70964">
              <w:rPr>
                <w:rFonts w:ascii="Times New Roman" w:hAnsi="Times New Roman"/>
                <w:iCs/>
                <w:sz w:val="24"/>
                <w:szCs w:val="24"/>
              </w:rPr>
              <w:t>До 21 суток подряд и не более двух УТМ в год</w:t>
            </w:r>
          </w:p>
        </w:tc>
        <w:tc>
          <w:tcPr>
            <w:tcW w:w="2544" w:type="dxa"/>
            <w:gridSpan w:val="2"/>
            <w:vAlign w:val="center"/>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w:t>
            </w:r>
          </w:p>
        </w:tc>
      </w:tr>
      <w:tr w:rsidR="00C267A3" w:rsidRPr="00E70964" w:rsidTr="00E70964">
        <w:tc>
          <w:tcPr>
            <w:tcW w:w="709"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2.5.</w:t>
            </w:r>
          </w:p>
        </w:tc>
        <w:tc>
          <w:tcPr>
            <w:tcW w:w="4536" w:type="dxa"/>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Просмотровые УТМ</w:t>
            </w:r>
          </w:p>
        </w:tc>
        <w:tc>
          <w:tcPr>
            <w:tcW w:w="1276" w:type="dxa"/>
            <w:vAlign w:val="center"/>
          </w:tcPr>
          <w:p w:rsidR="00C267A3" w:rsidRPr="00E70964" w:rsidRDefault="00E063D4">
            <w:pPr>
              <w:widowControl w:val="0"/>
              <w:spacing w:after="0" w:line="240" w:lineRule="auto"/>
              <w:jc w:val="center"/>
              <w:rPr>
                <w:rFonts w:ascii="Times New Roman" w:hAnsi="Times New Roman"/>
                <w:b/>
                <w:iCs/>
                <w:sz w:val="24"/>
                <w:szCs w:val="24"/>
              </w:rPr>
            </w:pPr>
            <w:r w:rsidRPr="00E70964">
              <w:rPr>
                <w:rFonts w:ascii="Times New Roman" w:hAnsi="Times New Roman"/>
                <w:b/>
                <w:iCs/>
                <w:sz w:val="24"/>
                <w:szCs w:val="24"/>
              </w:rPr>
              <w:t>-</w:t>
            </w:r>
          </w:p>
        </w:tc>
        <w:tc>
          <w:tcPr>
            <w:tcW w:w="3821" w:type="dxa"/>
            <w:gridSpan w:val="3"/>
            <w:vAlign w:val="center"/>
          </w:tcPr>
          <w:p w:rsidR="00C267A3" w:rsidRPr="00E70964" w:rsidRDefault="00E063D4">
            <w:pPr>
              <w:pStyle w:val="ConsPlusNormal"/>
              <w:spacing w:after="120"/>
              <w:jc w:val="center"/>
              <w:rPr>
                <w:rFonts w:ascii="Times New Roman" w:hAnsi="Times New Roman" w:cs="Times New Roman"/>
                <w:sz w:val="24"/>
                <w:szCs w:val="24"/>
              </w:rPr>
            </w:pPr>
            <w:r w:rsidRPr="00E70964">
              <w:rPr>
                <w:rFonts w:ascii="Times New Roman" w:hAnsi="Times New Roman" w:cs="Times New Roman"/>
                <w:sz w:val="24"/>
                <w:szCs w:val="24"/>
              </w:rPr>
              <w:t>До 60 суток</w:t>
            </w:r>
          </w:p>
        </w:tc>
      </w:tr>
    </w:tbl>
    <w:p w:rsidR="00C267A3" w:rsidRDefault="00E063D4" w:rsidP="00E15137">
      <w:pPr>
        <w:pStyle w:val="ConsPlusNormal"/>
        <w:tabs>
          <w:tab w:val="left" w:pos="550"/>
        </w:tabs>
        <w:spacing w:before="120" w:after="120"/>
        <w:jc w:val="center"/>
        <w:rPr>
          <w:rFonts w:ascii="Times New Roman" w:hAnsi="Times New Roman" w:cs="Times New Roman"/>
          <w:b/>
          <w:sz w:val="24"/>
          <w:szCs w:val="24"/>
        </w:rPr>
      </w:pPr>
      <w:r>
        <w:rPr>
          <w:rFonts w:ascii="Times New Roman" w:hAnsi="Times New Roman" w:cs="Times New Roman"/>
          <w:b/>
          <w:sz w:val="24"/>
          <w:szCs w:val="24"/>
        </w:rPr>
        <w:t>2.4.3 Спортивные соревнования, согласно объему соревновательной деятельности</w:t>
      </w:r>
    </w:p>
    <w:p w:rsidR="00C267A3" w:rsidRDefault="00524219" w:rsidP="00524219">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Требования к участию в спортивных соревнованиях обучающихся:</w:t>
      </w:r>
    </w:p>
    <w:p w:rsidR="00C267A3" w:rsidRDefault="00E063D4" w:rsidP="00BF6521">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(далее – ЕВСК) и правилам вида спорта «гребля на байдарках и каноэ»;</w:t>
      </w:r>
    </w:p>
    <w:p w:rsidR="00E15137" w:rsidRDefault="00E15137">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выполнение учебно-тренировочного плана подготовки;</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наличие соответствующего медицинского заключения о допуске к участию в спортивных соревнованиях;</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соблюдение общероссийских антидопинговых правил и антидопинговых правил, утвержденных международными антидопинговыми организациями.</w:t>
      </w:r>
    </w:p>
    <w:p w:rsidR="00C267A3" w:rsidRDefault="00524219" w:rsidP="00524219">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Организация, реализующая дополнительную образовательную программу спортивной подготовки</w:t>
      </w:r>
      <w:r>
        <w:rPr>
          <w:rFonts w:ascii="Times New Roman" w:hAnsi="Times New Roman" w:cs="Times New Roman"/>
          <w:sz w:val="24"/>
          <w:szCs w:val="24"/>
        </w:rPr>
        <w:t xml:space="preserve"> </w:t>
      </w:r>
      <w:r w:rsidR="00E063D4">
        <w:rPr>
          <w:rFonts w:ascii="Times New Roman" w:hAnsi="Times New Roman" w:cs="Times New Roman"/>
          <w:sz w:val="24"/>
          <w:szCs w:val="24"/>
        </w:rPr>
        <w:t>направляет обучающегося и лиц, осуществляющих спортивную подготовку, на спортивные соревнования на основании утвержденного годового плана физкультурных и спортивных мероприятий, формируемого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w:t>
      </w:r>
      <w:r>
        <w:rPr>
          <w:rFonts w:ascii="Times New Roman" w:hAnsi="Times New Roman" w:cs="Times New Roman"/>
          <w:sz w:val="24"/>
          <w:szCs w:val="24"/>
        </w:rPr>
        <w:t xml:space="preserve"> </w:t>
      </w:r>
      <w:r w:rsidR="00E063D4">
        <w:rPr>
          <w:rFonts w:ascii="Times New Roman" w:hAnsi="Times New Roman" w:cs="Times New Roman"/>
          <w:sz w:val="24"/>
          <w:szCs w:val="24"/>
        </w:rPr>
        <w:t xml:space="preserve">Обучающийся, при участии в спортивных соревнованиях обязан соблюдать </w:t>
      </w:r>
      <w:r w:rsidR="00E063D4">
        <w:rPr>
          <w:rFonts w:ascii="Times New Roman" w:hAnsi="Times New Roman" w:cs="Times New Roman"/>
          <w:sz w:val="24"/>
          <w:szCs w:val="24"/>
        </w:rPr>
        <w:lastRenderedPageBreak/>
        <w:t>требования соответствующих положений (регламентов) об официальных спортивных соревнованиях.</w:t>
      </w:r>
    </w:p>
    <w:p w:rsidR="00C267A3" w:rsidRDefault="00E063D4" w:rsidP="00BF6521">
      <w:pPr>
        <w:pStyle w:val="ConsPlusNormal"/>
        <w:tabs>
          <w:tab w:val="left" w:pos="550"/>
        </w:tabs>
        <w:spacing w:before="120"/>
        <w:jc w:val="center"/>
        <w:rPr>
          <w:rFonts w:ascii="Times New Roman" w:hAnsi="Times New Roman" w:cs="Times New Roman"/>
          <w:b/>
          <w:sz w:val="24"/>
          <w:szCs w:val="24"/>
        </w:rPr>
      </w:pPr>
      <w:r>
        <w:rPr>
          <w:rFonts w:ascii="Times New Roman" w:hAnsi="Times New Roman" w:cs="Times New Roman"/>
          <w:b/>
          <w:sz w:val="24"/>
          <w:szCs w:val="24"/>
        </w:rPr>
        <w:t>Планируемый объем соревновательной деятельности по виду спорта</w:t>
      </w:r>
    </w:p>
    <w:p w:rsidR="00C267A3" w:rsidRPr="00E70964" w:rsidRDefault="00E063D4">
      <w:pPr>
        <w:pStyle w:val="ConsPlusNormal"/>
        <w:tabs>
          <w:tab w:val="left" w:pos="550"/>
        </w:tabs>
        <w:jc w:val="right"/>
        <w:rPr>
          <w:rFonts w:ascii="Times New Roman" w:hAnsi="Times New Roman" w:cs="Times New Roman"/>
          <w:b/>
          <w:sz w:val="24"/>
          <w:szCs w:val="24"/>
        </w:rPr>
      </w:pPr>
      <w:r w:rsidRPr="00E70964">
        <w:rPr>
          <w:rFonts w:ascii="Times New Roman" w:hAnsi="Times New Roman" w:cs="Times New Roman"/>
          <w:sz w:val="24"/>
          <w:szCs w:val="24"/>
        </w:rPr>
        <w:t>Таблица № 5.</w:t>
      </w:r>
    </w:p>
    <w:tbl>
      <w:tblPr>
        <w:tblW w:w="10065" w:type="dxa"/>
        <w:jc w:val="center"/>
        <w:tblLayout w:type="fixed"/>
        <w:tblLook w:val="00A0" w:firstRow="1" w:lastRow="0" w:firstColumn="1" w:lastColumn="0" w:noHBand="0" w:noVBand="0"/>
      </w:tblPr>
      <w:tblGrid>
        <w:gridCol w:w="1842"/>
        <w:gridCol w:w="1452"/>
        <w:gridCol w:w="1527"/>
        <w:gridCol w:w="1276"/>
        <w:gridCol w:w="1275"/>
        <w:gridCol w:w="1348"/>
        <w:gridCol w:w="1345"/>
      </w:tblGrid>
      <w:tr w:rsidR="00C267A3" w:rsidRPr="00E70964" w:rsidTr="008449E8">
        <w:trPr>
          <w:trHeight w:val="655"/>
          <w:jc w:val="center"/>
        </w:trPr>
        <w:tc>
          <w:tcPr>
            <w:tcW w:w="1842" w:type="dxa"/>
            <w:vMerge w:val="restart"/>
            <w:tcBorders>
              <w:top w:val="single" w:sz="12" w:space="0" w:color="000000"/>
              <w:left w:val="single" w:sz="12" w:space="0" w:color="000000"/>
              <w:bottom w:val="single" w:sz="4" w:space="0" w:color="000000"/>
              <w:right w:val="single" w:sz="12" w:space="0" w:color="000000"/>
            </w:tcBorders>
            <w:vAlign w:val="center"/>
          </w:tcPr>
          <w:p w:rsidR="00C267A3" w:rsidRPr="00E70964" w:rsidRDefault="00E063D4">
            <w:pPr>
              <w:pStyle w:val="ConsPlusNormal"/>
              <w:jc w:val="center"/>
              <w:rPr>
                <w:rFonts w:ascii="Times New Roman" w:hAnsi="Times New Roman" w:cs="Times New Roman"/>
                <w:b/>
                <w:sz w:val="24"/>
                <w:szCs w:val="24"/>
              </w:rPr>
            </w:pPr>
            <w:r w:rsidRPr="00E70964">
              <w:rPr>
                <w:rFonts w:ascii="Times New Roman" w:hAnsi="Times New Roman" w:cs="Times New Roman"/>
                <w:b/>
                <w:sz w:val="24"/>
                <w:szCs w:val="24"/>
              </w:rPr>
              <w:t xml:space="preserve">Виды </w:t>
            </w:r>
          </w:p>
          <w:p w:rsidR="00C267A3" w:rsidRPr="00E70964" w:rsidRDefault="00E063D4">
            <w:pPr>
              <w:pStyle w:val="ConsPlusNormal"/>
              <w:jc w:val="center"/>
              <w:rPr>
                <w:rFonts w:ascii="Times New Roman" w:hAnsi="Times New Roman" w:cs="Times New Roman"/>
                <w:b/>
                <w:sz w:val="24"/>
                <w:szCs w:val="24"/>
              </w:rPr>
            </w:pPr>
            <w:r w:rsidRPr="00E70964">
              <w:rPr>
                <w:rFonts w:ascii="Times New Roman" w:hAnsi="Times New Roman" w:cs="Times New Roman"/>
                <w:b/>
                <w:sz w:val="24"/>
                <w:szCs w:val="24"/>
              </w:rPr>
              <w:t>соревнований</w:t>
            </w:r>
          </w:p>
        </w:tc>
        <w:tc>
          <w:tcPr>
            <w:tcW w:w="8223" w:type="dxa"/>
            <w:gridSpan w:val="6"/>
            <w:tcBorders>
              <w:top w:val="single" w:sz="12" w:space="0" w:color="000000"/>
              <w:left w:val="single" w:sz="12" w:space="0" w:color="000000"/>
              <w:bottom w:val="single" w:sz="12" w:space="0" w:color="000000"/>
              <w:right w:val="single" w:sz="12" w:space="0" w:color="000000"/>
            </w:tcBorders>
            <w:vAlign w:val="center"/>
          </w:tcPr>
          <w:p w:rsidR="00C267A3" w:rsidRPr="00E70964" w:rsidRDefault="00E063D4">
            <w:pPr>
              <w:pStyle w:val="ConsPlusNormal"/>
              <w:jc w:val="center"/>
              <w:rPr>
                <w:rFonts w:ascii="Times New Roman" w:hAnsi="Times New Roman" w:cs="Times New Roman"/>
                <w:b/>
                <w:sz w:val="24"/>
                <w:szCs w:val="24"/>
              </w:rPr>
            </w:pPr>
            <w:r w:rsidRPr="00E70964">
              <w:rPr>
                <w:rFonts w:ascii="Times New Roman" w:hAnsi="Times New Roman" w:cs="Times New Roman"/>
                <w:b/>
                <w:sz w:val="24"/>
                <w:szCs w:val="24"/>
              </w:rPr>
              <w:t>Этапы и годы спортивной подготовки</w:t>
            </w:r>
          </w:p>
        </w:tc>
      </w:tr>
      <w:tr w:rsidR="00C267A3" w:rsidRPr="00E70964" w:rsidTr="008449E8">
        <w:trPr>
          <w:jc w:val="center"/>
        </w:trPr>
        <w:tc>
          <w:tcPr>
            <w:tcW w:w="1842" w:type="dxa"/>
            <w:vMerge/>
            <w:tcBorders>
              <w:top w:val="single" w:sz="4" w:space="0" w:color="000000"/>
              <w:left w:val="single" w:sz="12" w:space="0" w:color="000000"/>
              <w:bottom w:val="single" w:sz="4" w:space="0" w:color="000000"/>
              <w:right w:val="single" w:sz="12" w:space="0" w:color="000000"/>
            </w:tcBorders>
          </w:tcPr>
          <w:p w:rsidR="00C267A3" w:rsidRPr="00E70964" w:rsidRDefault="00C267A3">
            <w:pPr>
              <w:pStyle w:val="ConsPlusNormal"/>
              <w:tabs>
                <w:tab w:val="left" w:pos="426"/>
              </w:tabs>
              <w:jc w:val="center"/>
              <w:rPr>
                <w:rFonts w:ascii="Times New Roman" w:hAnsi="Times New Roman" w:cs="Times New Roman"/>
                <w:b/>
                <w:sz w:val="24"/>
                <w:szCs w:val="24"/>
              </w:rPr>
            </w:pPr>
          </w:p>
        </w:tc>
        <w:tc>
          <w:tcPr>
            <w:tcW w:w="2979" w:type="dxa"/>
            <w:gridSpan w:val="2"/>
            <w:tcBorders>
              <w:top w:val="single" w:sz="12" w:space="0" w:color="000000"/>
              <w:left w:val="single" w:sz="12" w:space="0" w:color="000000"/>
              <w:bottom w:val="single" w:sz="12" w:space="0" w:color="000000"/>
              <w:right w:val="single" w:sz="12" w:space="0" w:color="000000"/>
            </w:tcBorders>
          </w:tcPr>
          <w:p w:rsidR="00C267A3" w:rsidRPr="00E70964" w:rsidRDefault="00E063D4">
            <w:pPr>
              <w:pStyle w:val="ConsPlusNormal"/>
              <w:tabs>
                <w:tab w:val="left" w:pos="426"/>
              </w:tabs>
              <w:jc w:val="center"/>
              <w:rPr>
                <w:rFonts w:ascii="Times New Roman" w:hAnsi="Times New Roman" w:cs="Times New Roman"/>
                <w:b/>
                <w:sz w:val="24"/>
                <w:szCs w:val="24"/>
              </w:rPr>
            </w:pPr>
            <w:r w:rsidRPr="00E70964">
              <w:rPr>
                <w:rFonts w:ascii="Times New Roman" w:hAnsi="Times New Roman" w:cs="Times New Roman"/>
                <w:b/>
                <w:sz w:val="24"/>
                <w:szCs w:val="24"/>
              </w:rPr>
              <w:t>НП</w:t>
            </w:r>
          </w:p>
        </w:tc>
        <w:tc>
          <w:tcPr>
            <w:tcW w:w="2551" w:type="dxa"/>
            <w:gridSpan w:val="2"/>
            <w:tcBorders>
              <w:top w:val="single" w:sz="12" w:space="0" w:color="000000"/>
              <w:left w:val="single" w:sz="12" w:space="0" w:color="000000"/>
              <w:bottom w:val="single" w:sz="12" w:space="0" w:color="000000"/>
              <w:right w:val="single" w:sz="12" w:space="0" w:color="000000"/>
            </w:tcBorders>
          </w:tcPr>
          <w:p w:rsidR="00C267A3" w:rsidRPr="00E70964" w:rsidRDefault="00E063D4">
            <w:pPr>
              <w:pStyle w:val="ConsPlusNormal"/>
              <w:tabs>
                <w:tab w:val="left" w:pos="426"/>
              </w:tabs>
              <w:jc w:val="center"/>
              <w:rPr>
                <w:rFonts w:ascii="Times New Roman" w:hAnsi="Times New Roman" w:cs="Times New Roman"/>
                <w:b/>
                <w:sz w:val="24"/>
                <w:szCs w:val="24"/>
              </w:rPr>
            </w:pPr>
            <w:r w:rsidRPr="00E70964">
              <w:rPr>
                <w:rFonts w:ascii="Times New Roman" w:hAnsi="Times New Roman" w:cs="Times New Roman"/>
                <w:b/>
                <w:sz w:val="24"/>
                <w:szCs w:val="24"/>
              </w:rPr>
              <w:t>УТ(СС)</w:t>
            </w:r>
          </w:p>
        </w:tc>
        <w:tc>
          <w:tcPr>
            <w:tcW w:w="1348" w:type="dxa"/>
            <w:vMerge w:val="restart"/>
            <w:tcBorders>
              <w:top w:val="single" w:sz="12" w:space="0" w:color="000000"/>
              <w:left w:val="single" w:sz="12" w:space="0" w:color="000000"/>
              <w:bottom w:val="single" w:sz="4" w:space="0" w:color="000000"/>
              <w:right w:val="single" w:sz="12" w:space="0" w:color="000000"/>
            </w:tcBorders>
            <w:vAlign w:val="center"/>
          </w:tcPr>
          <w:p w:rsidR="00C267A3" w:rsidRPr="00E70964" w:rsidRDefault="00E063D4">
            <w:pPr>
              <w:pStyle w:val="ConsPlusNormal"/>
              <w:tabs>
                <w:tab w:val="left" w:pos="426"/>
              </w:tabs>
              <w:jc w:val="center"/>
              <w:rPr>
                <w:rFonts w:ascii="Times New Roman" w:hAnsi="Times New Roman" w:cs="Times New Roman"/>
                <w:b/>
                <w:sz w:val="24"/>
                <w:szCs w:val="24"/>
              </w:rPr>
            </w:pPr>
            <w:r w:rsidRPr="00E70964">
              <w:rPr>
                <w:rFonts w:ascii="Times New Roman" w:hAnsi="Times New Roman" w:cs="Times New Roman"/>
                <w:b/>
                <w:sz w:val="24"/>
                <w:szCs w:val="24"/>
              </w:rPr>
              <w:t>ССМ</w:t>
            </w:r>
          </w:p>
        </w:tc>
        <w:tc>
          <w:tcPr>
            <w:tcW w:w="1345" w:type="dxa"/>
            <w:vMerge w:val="restart"/>
            <w:tcBorders>
              <w:top w:val="single" w:sz="12" w:space="0" w:color="000000"/>
              <w:left w:val="single" w:sz="12" w:space="0" w:color="000000"/>
              <w:bottom w:val="single" w:sz="4" w:space="0" w:color="000000"/>
              <w:right w:val="single" w:sz="12" w:space="0" w:color="000000"/>
            </w:tcBorders>
            <w:vAlign w:val="center"/>
          </w:tcPr>
          <w:p w:rsidR="00C267A3" w:rsidRPr="00E70964" w:rsidRDefault="00E063D4">
            <w:pPr>
              <w:pStyle w:val="ConsPlusNormal"/>
              <w:tabs>
                <w:tab w:val="left" w:pos="426"/>
              </w:tabs>
              <w:jc w:val="center"/>
              <w:rPr>
                <w:rFonts w:ascii="Times New Roman" w:hAnsi="Times New Roman" w:cs="Times New Roman"/>
                <w:b/>
                <w:sz w:val="24"/>
                <w:szCs w:val="24"/>
              </w:rPr>
            </w:pPr>
            <w:r w:rsidRPr="00E70964">
              <w:rPr>
                <w:rFonts w:ascii="Times New Roman" w:hAnsi="Times New Roman" w:cs="Times New Roman"/>
                <w:b/>
                <w:sz w:val="24"/>
                <w:szCs w:val="24"/>
              </w:rPr>
              <w:t>ВСМ</w:t>
            </w:r>
          </w:p>
        </w:tc>
      </w:tr>
      <w:tr w:rsidR="00C267A3" w:rsidRPr="00E70964" w:rsidTr="008449E8">
        <w:trPr>
          <w:jc w:val="center"/>
        </w:trPr>
        <w:tc>
          <w:tcPr>
            <w:tcW w:w="1842" w:type="dxa"/>
            <w:vMerge/>
            <w:tcBorders>
              <w:top w:val="single" w:sz="4" w:space="0" w:color="000000"/>
              <w:left w:val="single" w:sz="12" w:space="0" w:color="000000"/>
              <w:bottom w:val="single" w:sz="12" w:space="0" w:color="000000"/>
              <w:right w:val="single" w:sz="12" w:space="0" w:color="000000"/>
            </w:tcBorders>
          </w:tcPr>
          <w:p w:rsidR="00C267A3" w:rsidRPr="00E70964" w:rsidRDefault="00C267A3">
            <w:pPr>
              <w:pStyle w:val="ConsPlusNormal"/>
              <w:tabs>
                <w:tab w:val="left" w:pos="426"/>
              </w:tabs>
              <w:jc w:val="center"/>
              <w:rPr>
                <w:rFonts w:ascii="Times New Roman" w:hAnsi="Times New Roman" w:cs="Times New Roman"/>
                <w:sz w:val="24"/>
                <w:szCs w:val="24"/>
              </w:rPr>
            </w:pPr>
          </w:p>
        </w:tc>
        <w:tc>
          <w:tcPr>
            <w:tcW w:w="1452" w:type="dxa"/>
            <w:tcBorders>
              <w:top w:val="single" w:sz="12" w:space="0" w:color="000000"/>
              <w:left w:val="single" w:sz="12" w:space="0" w:color="000000"/>
              <w:bottom w:val="single" w:sz="12" w:space="0" w:color="000000"/>
              <w:right w:val="single" w:sz="4" w:space="0" w:color="000000"/>
            </w:tcBorders>
            <w:vAlign w:val="center"/>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До 1 года</w:t>
            </w:r>
          </w:p>
        </w:tc>
        <w:tc>
          <w:tcPr>
            <w:tcW w:w="1527" w:type="dxa"/>
            <w:tcBorders>
              <w:top w:val="single" w:sz="12" w:space="0" w:color="000000"/>
              <w:left w:val="single" w:sz="4" w:space="0" w:color="000000"/>
              <w:bottom w:val="single" w:sz="12" w:space="0" w:color="000000"/>
              <w:right w:val="single" w:sz="12" w:space="0" w:color="000000"/>
            </w:tcBorders>
            <w:vAlign w:val="center"/>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Св. 1-го года</w:t>
            </w:r>
          </w:p>
        </w:tc>
        <w:tc>
          <w:tcPr>
            <w:tcW w:w="1276" w:type="dxa"/>
            <w:tcBorders>
              <w:top w:val="single" w:sz="12" w:space="0" w:color="000000"/>
              <w:left w:val="single" w:sz="12" w:space="0" w:color="000000"/>
              <w:bottom w:val="single" w:sz="12" w:space="0" w:color="000000"/>
              <w:right w:val="single" w:sz="4" w:space="0" w:color="000000"/>
            </w:tcBorders>
            <w:vAlign w:val="center"/>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До 3-х лет</w:t>
            </w:r>
          </w:p>
        </w:tc>
        <w:tc>
          <w:tcPr>
            <w:tcW w:w="1275" w:type="dxa"/>
            <w:tcBorders>
              <w:top w:val="single" w:sz="12" w:space="0" w:color="000000"/>
              <w:left w:val="single" w:sz="4" w:space="0" w:color="000000"/>
              <w:bottom w:val="single" w:sz="12" w:space="0" w:color="000000"/>
              <w:right w:val="single" w:sz="12" w:space="0" w:color="000000"/>
            </w:tcBorders>
            <w:vAlign w:val="center"/>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Св. 3-х лет</w:t>
            </w:r>
          </w:p>
        </w:tc>
        <w:tc>
          <w:tcPr>
            <w:tcW w:w="1348" w:type="dxa"/>
            <w:vMerge/>
            <w:tcBorders>
              <w:top w:val="single" w:sz="4" w:space="0" w:color="000000"/>
              <w:left w:val="single" w:sz="12" w:space="0" w:color="000000"/>
              <w:bottom w:val="single" w:sz="12" w:space="0" w:color="000000"/>
              <w:right w:val="single" w:sz="12" w:space="0" w:color="000000"/>
            </w:tcBorders>
          </w:tcPr>
          <w:p w:rsidR="00C267A3" w:rsidRPr="00E70964" w:rsidRDefault="00C267A3">
            <w:pPr>
              <w:pStyle w:val="ConsPlusNormal"/>
              <w:tabs>
                <w:tab w:val="left" w:pos="426"/>
              </w:tabs>
              <w:jc w:val="center"/>
              <w:rPr>
                <w:rFonts w:ascii="Times New Roman" w:hAnsi="Times New Roman" w:cs="Times New Roman"/>
                <w:sz w:val="24"/>
                <w:szCs w:val="24"/>
              </w:rPr>
            </w:pPr>
          </w:p>
        </w:tc>
        <w:tc>
          <w:tcPr>
            <w:tcW w:w="1345" w:type="dxa"/>
            <w:vMerge/>
            <w:tcBorders>
              <w:top w:val="single" w:sz="4" w:space="0" w:color="000000"/>
              <w:left w:val="single" w:sz="12" w:space="0" w:color="000000"/>
              <w:bottom w:val="single" w:sz="12" w:space="0" w:color="000000"/>
              <w:right w:val="single" w:sz="12" w:space="0" w:color="000000"/>
            </w:tcBorders>
          </w:tcPr>
          <w:p w:rsidR="00C267A3" w:rsidRPr="00E70964" w:rsidRDefault="00C267A3">
            <w:pPr>
              <w:pStyle w:val="ConsPlusNormal"/>
              <w:tabs>
                <w:tab w:val="left" w:pos="426"/>
              </w:tabs>
              <w:jc w:val="center"/>
              <w:rPr>
                <w:rFonts w:ascii="Times New Roman" w:hAnsi="Times New Roman" w:cs="Times New Roman"/>
                <w:sz w:val="24"/>
                <w:szCs w:val="24"/>
              </w:rPr>
            </w:pPr>
          </w:p>
        </w:tc>
      </w:tr>
      <w:tr w:rsidR="00C267A3" w:rsidRPr="00E70964" w:rsidTr="008449E8">
        <w:trPr>
          <w:jc w:val="center"/>
        </w:trPr>
        <w:tc>
          <w:tcPr>
            <w:tcW w:w="1842" w:type="dxa"/>
            <w:tcBorders>
              <w:top w:val="single" w:sz="12" w:space="0" w:color="000000"/>
              <w:left w:val="single" w:sz="12" w:space="0" w:color="000000"/>
              <w:bottom w:val="single" w:sz="4" w:space="0" w:color="000000"/>
              <w:right w:val="single" w:sz="12" w:space="0" w:color="000000"/>
            </w:tcBorders>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Контрольные</w:t>
            </w:r>
          </w:p>
        </w:tc>
        <w:tc>
          <w:tcPr>
            <w:tcW w:w="1452" w:type="dxa"/>
            <w:tcBorders>
              <w:top w:val="single" w:sz="12" w:space="0" w:color="000000"/>
              <w:left w:val="single" w:sz="12" w:space="0" w:color="000000"/>
              <w:bottom w:val="single" w:sz="4" w:space="0" w:color="000000"/>
              <w:right w:val="single" w:sz="4"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1</w:t>
            </w:r>
          </w:p>
        </w:tc>
        <w:tc>
          <w:tcPr>
            <w:tcW w:w="1527" w:type="dxa"/>
            <w:tcBorders>
              <w:top w:val="single" w:sz="12" w:space="0" w:color="000000"/>
              <w:left w:val="single" w:sz="4" w:space="0" w:color="000000"/>
              <w:bottom w:val="single" w:sz="4" w:space="0" w:color="000000"/>
              <w:right w:val="single" w:sz="12"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2</w:t>
            </w:r>
          </w:p>
        </w:tc>
        <w:tc>
          <w:tcPr>
            <w:tcW w:w="1276" w:type="dxa"/>
            <w:tcBorders>
              <w:top w:val="single" w:sz="12" w:space="0" w:color="000000"/>
              <w:left w:val="single" w:sz="12" w:space="0" w:color="000000"/>
              <w:bottom w:val="single" w:sz="4" w:space="0" w:color="000000"/>
              <w:right w:val="single" w:sz="4"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2</w:t>
            </w:r>
          </w:p>
        </w:tc>
        <w:tc>
          <w:tcPr>
            <w:tcW w:w="1275" w:type="dxa"/>
            <w:tcBorders>
              <w:top w:val="single" w:sz="12" w:space="0" w:color="000000"/>
              <w:left w:val="single" w:sz="4" w:space="0" w:color="000000"/>
              <w:bottom w:val="single" w:sz="4" w:space="0" w:color="000000"/>
              <w:right w:val="single" w:sz="12"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4</w:t>
            </w:r>
          </w:p>
        </w:tc>
        <w:tc>
          <w:tcPr>
            <w:tcW w:w="1348" w:type="dxa"/>
            <w:tcBorders>
              <w:top w:val="single" w:sz="12" w:space="0" w:color="000000"/>
              <w:left w:val="single" w:sz="12" w:space="0" w:color="000000"/>
              <w:bottom w:val="single" w:sz="4" w:space="0" w:color="000000"/>
              <w:right w:val="single" w:sz="12"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6</w:t>
            </w:r>
          </w:p>
        </w:tc>
        <w:tc>
          <w:tcPr>
            <w:tcW w:w="1345" w:type="dxa"/>
            <w:tcBorders>
              <w:top w:val="single" w:sz="12" w:space="0" w:color="000000"/>
              <w:left w:val="single" w:sz="12" w:space="0" w:color="000000"/>
              <w:bottom w:val="single" w:sz="4" w:space="0" w:color="000000"/>
              <w:right w:val="single" w:sz="12"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8</w:t>
            </w:r>
          </w:p>
        </w:tc>
      </w:tr>
      <w:tr w:rsidR="00C267A3" w:rsidRPr="00E70964" w:rsidTr="008449E8">
        <w:trPr>
          <w:jc w:val="center"/>
        </w:trPr>
        <w:tc>
          <w:tcPr>
            <w:tcW w:w="1842" w:type="dxa"/>
            <w:tcBorders>
              <w:top w:val="single" w:sz="4" w:space="0" w:color="000000"/>
              <w:left w:val="single" w:sz="12" w:space="0" w:color="000000"/>
              <w:bottom w:val="single" w:sz="4" w:space="0" w:color="000000"/>
              <w:right w:val="single" w:sz="12" w:space="0" w:color="000000"/>
            </w:tcBorders>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Отборочные</w:t>
            </w:r>
          </w:p>
        </w:tc>
        <w:tc>
          <w:tcPr>
            <w:tcW w:w="1452" w:type="dxa"/>
            <w:tcBorders>
              <w:top w:val="single" w:sz="4" w:space="0" w:color="000000"/>
              <w:left w:val="single" w:sz="12" w:space="0" w:color="000000"/>
              <w:bottom w:val="single" w:sz="4" w:space="0" w:color="000000"/>
              <w:right w:val="single" w:sz="4"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w:t>
            </w:r>
          </w:p>
        </w:tc>
        <w:tc>
          <w:tcPr>
            <w:tcW w:w="1527" w:type="dxa"/>
            <w:tcBorders>
              <w:top w:val="single" w:sz="4" w:space="0" w:color="000000"/>
              <w:left w:val="single" w:sz="4" w:space="0" w:color="000000"/>
              <w:bottom w:val="single" w:sz="4" w:space="0" w:color="000000"/>
              <w:right w:val="single" w:sz="12"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w:t>
            </w:r>
          </w:p>
        </w:tc>
        <w:tc>
          <w:tcPr>
            <w:tcW w:w="1276" w:type="dxa"/>
            <w:tcBorders>
              <w:top w:val="single" w:sz="4" w:space="0" w:color="000000"/>
              <w:left w:val="single" w:sz="12" w:space="0" w:color="000000"/>
              <w:bottom w:val="single" w:sz="4" w:space="0" w:color="000000"/>
              <w:right w:val="single" w:sz="4"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12"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2</w:t>
            </w:r>
          </w:p>
        </w:tc>
        <w:tc>
          <w:tcPr>
            <w:tcW w:w="1348" w:type="dxa"/>
            <w:tcBorders>
              <w:top w:val="single" w:sz="4" w:space="0" w:color="000000"/>
              <w:left w:val="single" w:sz="12" w:space="0" w:color="000000"/>
              <w:bottom w:val="single" w:sz="4" w:space="0" w:color="000000"/>
              <w:right w:val="single" w:sz="12"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4</w:t>
            </w:r>
          </w:p>
        </w:tc>
        <w:tc>
          <w:tcPr>
            <w:tcW w:w="1345" w:type="dxa"/>
            <w:tcBorders>
              <w:top w:val="single" w:sz="4" w:space="0" w:color="000000"/>
              <w:left w:val="single" w:sz="12" w:space="0" w:color="000000"/>
              <w:bottom w:val="single" w:sz="4" w:space="0" w:color="000000"/>
              <w:right w:val="single" w:sz="12"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4</w:t>
            </w:r>
          </w:p>
        </w:tc>
      </w:tr>
      <w:tr w:rsidR="00C267A3" w:rsidRPr="00E70964" w:rsidTr="008449E8">
        <w:trPr>
          <w:jc w:val="center"/>
        </w:trPr>
        <w:tc>
          <w:tcPr>
            <w:tcW w:w="1842" w:type="dxa"/>
            <w:tcBorders>
              <w:top w:val="single" w:sz="4" w:space="0" w:color="000000"/>
              <w:left w:val="single" w:sz="12" w:space="0" w:color="000000"/>
              <w:bottom w:val="single" w:sz="12" w:space="0" w:color="000000"/>
              <w:right w:val="single" w:sz="12" w:space="0" w:color="000000"/>
            </w:tcBorders>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Основные</w:t>
            </w:r>
          </w:p>
        </w:tc>
        <w:tc>
          <w:tcPr>
            <w:tcW w:w="1452" w:type="dxa"/>
            <w:tcBorders>
              <w:top w:val="single" w:sz="4" w:space="0" w:color="000000"/>
              <w:left w:val="single" w:sz="12" w:space="0" w:color="000000"/>
              <w:bottom w:val="single" w:sz="12" w:space="0" w:color="000000"/>
              <w:right w:val="single" w:sz="4"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w:t>
            </w:r>
          </w:p>
        </w:tc>
        <w:tc>
          <w:tcPr>
            <w:tcW w:w="1527" w:type="dxa"/>
            <w:tcBorders>
              <w:top w:val="single" w:sz="4" w:space="0" w:color="000000"/>
              <w:left w:val="single" w:sz="4" w:space="0" w:color="000000"/>
              <w:bottom w:val="single" w:sz="12" w:space="0" w:color="000000"/>
              <w:right w:val="single" w:sz="12"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w:t>
            </w:r>
          </w:p>
        </w:tc>
        <w:tc>
          <w:tcPr>
            <w:tcW w:w="1276" w:type="dxa"/>
            <w:tcBorders>
              <w:top w:val="single" w:sz="4" w:space="0" w:color="000000"/>
              <w:left w:val="single" w:sz="12" w:space="0" w:color="000000"/>
              <w:bottom w:val="single" w:sz="12" w:space="0" w:color="000000"/>
              <w:right w:val="single" w:sz="4"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2</w:t>
            </w:r>
          </w:p>
        </w:tc>
        <w:tc>
          <w:tcPr>
            <w:tcW w:w="1275" w:type="dxa"/>
            <w:tcBorders>
              <w:top w:val="single" w:sz="4" w:space="0" w:color="000000"/>
              <w:left w:val="single" w:sz="4" w:space="0" w:color="000000"/>
              <w:bottom w:val="single" w:sz="12" w:space="0" w:color="000000"/>
              <w:right w:val="single" w:sz="12"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2</w:t>
            </w:r>
          </w:p>
        </w:tc>
        <w:tc>
          <w:tcPr>
            <w:tcW w:w="1348" w:type="dxa"/>
            <w:tcBorders>
              <w:top w:val="single" w:sz="4" w:space="0" w:color="000000"/>
              <w:left w:val="single" w:sz="12" w:space="0" w:color="000000"/>
              <w:bottom w:val="single" w:sz="12" w:space="0" w:color="000000"/>
              <w:right w:val="single" w:sz="12"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4</w:t>
            </w:r>
          </w:p>
        </w:tc>
        <w:tc>
          <w:tcPr>
            <w:tcW w:w="1345" w:type="dxa"/>
            <w:tcBorders>
              <w:top w:val="single" w:sz="4" w:space="0" w:color="000000"/>
              <w:left w:val="single" w:sz="12" w:space="0" w:color="000000"/>
              <w:bottom w:val="single" w:sz="12" w:space="0" w:color="000000"/>
              <w:right w:val="single" w:sz="12" w:space="0" w:color="000000"/>
            </w:tcBorders>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6</w:t>
            </w:r>
          </w:p>
        </w:tc>
      </w:tr>
      <w:tr w:rsidR="00C267A3" w:rsidRPr="00E70964" w:rsidTr="008449E8">
        <w:trPr>
          <w:jc w:val="center"/>
        </w:trPr>
        <w:tc>
          <w:tcPr>
            <w:tcW w:w="1842" w:type="dxa"/>
            <w:tcBorders>
              <w:top w:val="single" w:sz="12" w:space="0" w:color="000000"/>
              <w:left w:val="single" w:sz="12" w:space="0" w:color="000000"/>
              <w:bottom w:val="single" w:sz="18" w:space="0" w:color="000000"/>
              <w:right w:val="single" w:sz="12" w:space="0" w:color="000000"/>
            </w:tcBorders>
            <w:shd w:val="clear" w:color="auto" w:fill="F3F3F3"/>
            <w:vAlign w:val="center"/>
          </w:tcPr>
          <w:p w:rsidR="00C267A3" w:rsidRPr="00E70964" w:rsidRDefault="00E063D4">
            <w:pPr>
              <w:pStyle w:val="ConsPlusNormal"/>
              <w:rPr>
                <w:rFonts w:ascii="Times New Roman" w:hAnsi="Times New Roman" w:cs="Times New Roman"/>
                <w:sz w:val="24"/>
                <w:szCs w:val="24"/>
              </w:rPr>
            </w:pPr>
            <w:r w:rsidRPr="00E70964">
              <w:rPr>
                <w:rFonts w:ascii="Times New Roman" w:hAnsi="Times New Roman" w:cs="Times New Roman"/>
                <w:sz w:val="24"/>
                <w:szCs w:val="24"/>
              </w:rPr>
              <w:t>Всего</w:t>
            </w:r>
          </w:p>
        </w:tc>
        <w:tc>
          <w:tcPr>
            <w:tcW w:w="1452" w:type="dxa"/>
            <w:tcBorders>
              <w:top w:val="single" w:sz="12" w:space="0" w:color="000000"/>
              <w:left w:val="single" w:sz="12" w:space="0" w:color="000000"/>
              <w:bottom w:val="single" w:sz="18" w:space="0" w:color="000000"/>
              <w:right w:val="single" w:sz="4" w:space="0" w:color="000000"/>
            </w:tcBorders>
            <w:shd w:val="clear" w:color="auto" w:fill="F3F3F3"/>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1</w:t>
            </w:r>
          </w:p>
        </w:tc>
        <w:tc>
          <w:tcPr>
            <w:tcW w:w="1527" w:type="dxa"/>
            <w:tcBorders>
              <w:top w:val="single" w:sz="12" w:space="0" w:color="000000"/>
              <w:left w:val="single" w:sz="4" w:space="0" w:color="000000"/>
              <w:bottom w:val="single" w:sz="18" w:space="0" w:color="000000"/>
              <w:right w:val="single" w:sz="12" w:space="0" w:color="000000"/>
            </w:tcBorders>
            <w:shd w:val="clear" w:color="auto" w:fill="F3F3F3"/>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2</w:t>
            </w:r>
          </w:p>
        </w:tc>
        <w:tc>
          <w:tcPr>
            <w:tcW w:w="1276" w:type="dxa"/>
            <w:tcBorders>
              <w:top w:val="single" w:sz="12" w:space="0" w:color="000000"/>
              <w:left w:val="single" w:sz="12" w:space="0" w:color="000000"/>
              <w:bottom w:val="single" w:sz="18" w:space="0" w:color="000000"/>
              <w:right w:val="single" w:sz="4" w:space="0" w:color="000000"/>
            </w:tcBorders>
            <w:shd w:val="clear" w:color="auto" w:fill="F3F3F3"/>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6</w:t>
            </w:r>
          </w:p>
        </w:tc>
        <w:tc>
          <w:tcPr>
            <w:tcW w:w="1275" w:type="dxa"/>
            <w:tcBorders>
              <w:top w:val="single" w:sz="12" w:space="0" w:color="000000"/>
              <w:left w:val="single" w:sz="4" w:space="0" w:color="000000"/>
              <w:bottom w:val="single" w:sz="18" w:space="0" w:color="000000"/>
              <w:right w:val="single" w:sz="12" w:space="0" w:color="000000"/>
            </w:tcBorders>
            <w:shd w:val="clear" w:color="auto" w:fill="F3F3F3"/>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8</w:t>
            </w:r>
          </w:p>
        </w:tc>
        <w:tc>
          <w:tcPr>
            <w:tcW w:w="1348" w:type="dxa"/>
            <w:tcBorders>
              <w:top w:val="single" w:sz="12" w:space="0" w:color="000000"/>
              <w:left w:val="single" w:sz="12" w:space="0" w:color="000000"/>
              <w:bottom w:val="single" w:sz="18" w:space="0" w:color="000000"/>
              <w:right w:val="single" w:sz="12" w:space="0" w:color="000000"/>
            </w:tcBorders>
            <w:shd w:val="clear" w:color="auto" w:fill="F3F3F3"/>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14</w:t>
            </w:r>
          </w:p>
        </w:tc>
        <w:tc>
          <w:tcPr>
            <w:tcW w:w="1345" w:type="dxa"/>
            <w:tcBorders>
              <w:top w:val="single" w:sz="12" w:space="0" w:color="000000"/>
              <w:left w:val="single" w:sz="12" w:space="0" w:color="000000"/>
              <w:bottom w:val="single" w:sz="18" w:space="0" w:color="000000"/>
              <w:right w:val="single" w:sz="12" w:space="0" w:color="000000"/>
            </w:tcBorders>
            <w:shd w:val="clear" w:color="auto" w:fill="F3F3F3"/>
          </w:tcPr>
          <w:p w:rsidR="00C267A3" w:rsidRPr="00E70964" w:rsidRDefault="00E063D4">
            <w:pPr>
              <w:pStyle w:val="ConsPlusNormal"/>
              <w:jc w:val="center"/>
              <w:rPr>
                <w:rFonts w:ascii="Times New Roman" w:hAnsi="Times New Roman" w:cs="Times New Roman"/>
                <w:sz w:val="24"/>
                <w:szCs w:val="24"/>
              </w:rPr>
            </w:pPr>
            <w:r w:rsidRPr="00E70964">
              <w:rPr>
                <w:rFonts w:ascii="Times New Roman" w:hAnsi="Times New Roman" w:cs="Times New Roman"/>
                <w:sz w:val="24"/>
                <w:szCs w:val="24"/>
              </w:rPr>
              <w:t>18</w:t>
            </w:r>
          </w:p>
        </w:tc>
      </w:tr>
    </w:tbl>
    <w:p w:rsidR="008449E8" w:rsidRDefault="00B62292" w:rsidP="00B62292">
      <w:pPr>
        <w:tabs>
          <w:tab w:val="left" w:pos="709"/>
        </w:tabs>
        <w:spacing w:before="120"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8449E8">
        <w:rPr>
          <w:rFonts w:ascii="Times New Roman" w:hAnsi="Times New Roman"/>
          <w:color w:val="000000"/>
          <w:sz w:val="24"/>
          <w:szCs w:val="24"/>
          <w:lang w:eastAsia="ru-RU"/>
        </w:rPr>
        <w:t xml:space="preserve">Планируемый объем соревновательной деятельности устанавливается в Программе по типу спортивных соревнований: контрольные, отборочные, основные, с учетом особенностей видов спорта, с учетом задачам спортивной подготовки на различных этапах спортивной подготовки, уровня подготовленности и состоянием тренированности обучающегося по дополнительной образовательной программе спортивной подготовки по виду спорта (далее – обучающийся). </w:t>
      </w:r>
    </w:p>
    <w:p w:rsidR="008449E8" w:rsidRDefault="00B62292" w:rsidP="00B62292">
      <w:pPr>
        <w:tabs>
          <w:tab w:val="left" w:pos="709"/>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8449E8">
        <w:rPr>
          <w:rFonts w:ascii="Times New Roman" w:hAnsi="Times New Roman"/>
          <w:color w:val="000000"/>
          <w:sz w:val="24"/>
          <w:szCs w:val="24"/>
          <w:lang w:eastAsia="ru-RU"/>
        </w:rPr>
        <w:t xml:space="preserve">В дополнительной образовательной программе спортивной подготовки Организацией указывается количество соревнований в соответствии с единым календарным планом межрегиональных, всероссийских и международных физкультурных и спортивных мероприятий и с учетом значений, утвержденных в муниципальном задании. </w:t>
      </w:r>
    </w:p>
    <w:p w:rsidR="008449E8" w:rsidRDefault="00B62292" w:rsidP="00B62292">
      <w:pPr>
        <w:tabs>
          <w:tab w:val="left" w:pos="709"/>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8449E8" w:rsidRPr="008449E8">
        <w:rPr>
          <w:rFonts w:ascii="Times New Roman" w:hAnsi="Times New Roman"/>
          <w:color w:val="000000"/>
          <w:sz w:val="24"/>
          <w:szCs w:val="24"/>
          <w:lang w:eastAsia="ru-RU"/>
        </w:rPr>
        <w:t>Контрольные соревнования</w:t>
      </w:r>
      <w:r w:rsidR="008449E8">
        <w:rPr>
          <w:rFonts w:ascii="Times New Roman" w:hAnsi="Times New Roman"/>
          <w:color w:val="000000"/>
          <w:sz w:val="24"/>
          <w:szCs w:val="24"/>
          <w:lang w:eastAsia="ru-RU"/>
        </w:rPr>
        <w:t xml:space="preserve"> проводятся с целью определения уровня подготовленности обучающихся, оценивается уровень развития физических качеств, выявляются сильные и слабые стороны спортсмена. Контрольную функцию могут выполнять как официальные спортивные соревнования различного уровня, так и специально организованные Организацией. </w:t>
      </w:r>
    </w:p>
    <w:p w:rsidR="008449E8" w:rsidRDefault="00B62292" w:rsidP="008449E8">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8449E8" w:rsidRPr="008449E8">
        <w:rPr>
          <w:rFonts w:ascii="Times New Roman" w:hAnsi="Times New Roman"/>
          <w:color w:val="000000"/>
          <w:sz w:val="24"/>
          <w:szCs w:val="24"/>
          <w:lang w:eastAsia="ru-RU"/>
        </w:rPr>
        <w:t>Отборочные соревнования</w:t>
      </w:r>
      <w:r w:rsidR="008449E8">
        <w:rPr>
          <w:rFonts w:ascii="Times New Roman" w:hAnsi="Times New Roman"/>
          <w:color w:val="000000"/>
          <w:sz w:val="24"/>
          <w:szCs w:val="24"/>
          <w:lang w:eastAsia="ru-RU"/>
        </w:rPr>
        <w:t xml:space="preserve"> проводятся с целью отбора обучающихся и комплектования команд для выступления на основных спортивных соревнованиях и выполнения требований Единой всероссийской спортивной классификации. </w:t>
      </w:r>
    </w:p>
    <w:p w:rsidR="008449E8" w:rsidRDefault="00B62292" w:rsidP="00B62292">
      <w:pPr>
        <w:pStyle w:val="ConsPlusNormal"/>
        <w:tabs>
          <w:tab w:val="left" w:pos="709"/>
        </w:tabs>
        <w:jc w:val="both"/>
        <w:rPr>
          <w:rFonts w:ascii="Times New Roman" w:hAnsi="Times New Roman" w:cs="Times New Roman"/>
          <w:sz w:val="24"/>
          <w:szCs w:val="24"/>
        </w:rPr>
      </w:pPr>
      <w:r>
        <w:rPr>
          <w:rFonts w:ascii="Times New Roman" w:eastAsia="Calibri" w:hAnsi="Times New Roman" w:cs="Times New Roman"/>
          <w:color w:val="000000"/>
          <w:sz w:val="24"/>
          <w:szCs w:val="24"/>
          <w:lang w:eastAsia="ru-RU"/>
        </w:rPr>
        <w:t xml:space="preserve">           </w:t>
      </w:r>
      <w:r w:rsidR="008449E8" w:rsidRPr="008449E8">
        <w:rPr>
          <w:rFonts w:ascii="Times New Roman" w:eastAsia="Calibri" w:hAnsi="Times New Roman" w:cs="Times New Roman"/>
          <w:color w:val="000000"/>
          <w:sz w:val="24"/>
          <w:szCs w:val="24"/>
          <w:lang w:eastAsia="ru-RU"/>
        </w:rPr>
        <w:t>Основные соревнования</w:t>
      </w:r>
      <w:r w:rsidR="008449E8">
        <w:rPr>
          <w:rFonts w:ascii="Times New Roman" w:eastAsia="Calibri" w:hAnsi="Times New Roman" w:cs="Times New Roman"/>
          <w:color w:val="000000"/>
          <w:sz w:val="24"/>
          <w:szCs w:val="24"/>
          <w:lang w:eastAsia="ru-RU"/>
        </w:rPr>
        <w:t xml:space="preserve"> проводятся с целью достижения спортивных результатов и выполнения требований Единой всероссийской спортивной классификации.</w:t>
      </w:r>
    </w:p>
    <w:p w:rsidR="00C267A3" w:rsidRDefault="00E063D4">
      <w:pPr>
        <w:pStyle w:val="ConsPlusNormal"/>
        <w:tabs>
          <w:tab w:val="left" w:pos="550"/>
        </w:tabs>
        <w:spacing w:before="120" w:after="120"/>
        <w:jc w:val="center"/>
        <w:rPr>
          <w:rFonts w:ascii="Times New Roman" w:hAnsi="Times New Roman" w:cs="Times New Roman"/>
          <w:b/>
          <w:sz w:val="24"/>
          <w:szCs w:val="24"/>
        </w:rPr>
      </w:pPr>
      <w:r>
        <w:rPr>
          <w:rFonts w:ascii="Times New Roman" w:hAnsi="Times New Roman" w:cs="Times New Roman"/>
          <w:b/>
          <w:sz w:val="24"/>
          <w:szCs w:val="24"/>
        </w:rPr>
        <w:t xml:space="preserve">2.5. Годовой учебно-тренировочный план, с учетом соотношения видов спортивной подготовки и иных мероприятий в структуре учебно-тренировочного процесса на этапах спортивной подготовки </w:t>
      </w:r>
    </w:p>
    <w:p w:rsidR="00C267A3" w:rsidRDefault="00E063D4" w:rsidP="00495345">
      <w:pPr>
        <w:shd w:val="clear" w:color="auto" w:fill="FFFFFF"/>
        <w:tabs>
          <w:tab w:val="left" w:pos="567"/>
        </w:tabs>
        <w:spacing w:after="0" w:line="240" w:lineRule="auto"/>
        <w:jc w:val="center"/>
        <w:rPr>
          <w:rFonts w:ascii="Times New Roman" w:hAnsi="Times New Roman"/>
          <w:b/>
          <w:sz w:val="24"/>
          <w:szCs w:val="24"/>
        </w:rPr>
      </w:pPr>
      <w:r>
        <w:rPr>
          <w:rFonts w:ascii="Times New Roman" w:hAnsi="Times New Roman"/>
          <w:b/>
          <w:sz w:val="24"/>
          <w:szCs w:val="24"/>
        </w:rPr>
        <w:t>2.5.1 Соотношение видов спортивной подготовки и иных мероприятий в структуре учебно-тренировочного процесса на этапах спортивной подготовки</w:t>
      </w:r>
    </w:p>
    <w:p w:rsidR="00C267A3" w:rsidRDefault="00E063D4">
      <w:pPr>
        <w:shd w:val="clear" w:color="auto" w:fill="FFFFFF"/>
        <w:tabs>
          <w:tab w:val="left" w:pos="567"/>
        </w:tabs>
        <w:spacing w:after="0" w:line="240" w:lineRule="auto"/>
        <w:jc w:val="right"/>
        <w:rPr>
          <w:rFonts w:ascii="Times New Roman" w:hAnsi="Times New Roman"/>
        </w:rPr>
      </w:pPr>
      <w:r>
        <w:rPr>
          <w:rFonts w:ascii="Times New Roman" w:hAnsi="Times New Roman"/>
        </w:rPr>
        <w:t>Таблица № 6.</w:t>
      </w:r>
    </w:p>
    <w:tbl>
      <w:tblPr>
        <w:tblW w:w="10348" w:type="dxa"/>
        <w:tblInd w:w="-157" w:type="dxa"/>
        <w:tblLayout w:type="fixed"/>
        <w:tblLook w:val="01E0" w:firstRow="1" w:lastRow="1" w:firstColumn="1" w:lastColumn="1" w:noHBand="0" w:noVBand="0"/>
      </w:tblPr>
      <w:tblGrid>
        <w:gridCol w:w="4254"/>
        <w:gridCol w:w="992"/>
        <w:gridCol w:w="992"/>
        <w:gridCol w:w="994"/>
        <w:gridCol w:w="1134"/>
        <w:gridCol w:w="990"/>
        <w:gridCol w:w="992"/>
      </w:tblGrid>
      <w:tr w:rsidR="00C267A3" w:rsidTr="008449E8">
        <w:trPr>
          <w:trHeight w:val="298"/>
        </w:trPr>
        <w:tc>
          <w:tcPr>
            <w:tcW w:w="4254" w:type="dxa"/>
            <w:vMerge w:val="restart"/>
            <w:tcBorders>
              <w:top w:val="single" w:sz="12" w:space="0" w:color="000000"/>
              <w:left w:val="single" w:sz="12" w:space="0" w:color="000000"/>
              <w:bottom w:val="single" w:sz="4" w:space="0" w:color="000000"/>
              <w:right w:val="single" w:sz="12" w:space="0" w:color="000000"/>
            </w:tcBorders>
            <w:vAlign w:val="center"/>
          </w:tcPr>
          <w:p w:rsidR="00C267A3" w:rsidRDefault="00E063D4">
            <w:pPr>
              <w:pStyle w:val="ConsPlusNormal"/>
              <w:tabs>
                <w:tab w:val="left" w:pos="552"/>
              </w:tabs>
              <w:rPr>
                <w:rFonts w:ascii="Times New Roman" w:hAnsi="Times New Roman" w:cs="Times New Roman"/>
                <w:b/>
                <w:sz w:val="22"/>
                <w:szCs w:val="22"/>
              </w:rPr>
            </w:pPr>
            <w:r>
              <w:rPr>
                <w:rFonts w:ascii="Times New Roman" w:hAnsi="Times New Roman" w:cs="Times New Roman"/>
                <w:b/>
                <w:sz w:val="22"/>
                <w:szCs w:val="22"/>
              </w:rPr>
              <w:t>Виды спортивной подготовки и иные мероприятия</w:t>
            </w:r>
          </w:p>
        </w:tc>
        <w:tc>
          <w:tcPr>
            <w:tcW w:w="6094" w:type="dxa"/>
            <w:gridSpan w:val="6"/>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Этапы и годы спортивной подготовки</w:t>
            </w:r>
          </w:p>
        </w:tc>
      </w:tr>
      <w:tr w:rsidR="00C267A3" w:rsidTr="008449E8">
        <w:trPr>
          <w:trHeight w:val="298"/>
        </w:trPr>
        <w:tc>
          <w:tcPr>
            <w:tcW w:w="4254" w:type="dxa"/>
            <w:vMerge/>
            <w:tcBorders>
              <w:top w:val="single" w:sz="4" w:space="0" w:color="000000"/>
              <w:left w:val="single" w:sz="12" w:space="0" w:color="000000"/>
              <w:bottom w:val="single" w:sz="4" w:space="0" w:color="000000"/>
              <w:right w:val="single" w:sz="12" w:space="0" w:color="000000"/>
            </w:tcBorders>
            <w:vAlign w:val="center"/>
          </w:tcPr>
          <w:p w:rsidR="00C267A3" w:rsidRDefault="00C267A3">
            <w:pPr>
              <w:pStyle w:val="ConsPlusNormal"/>
              <w:tabs>
                <w:tab w:val="left" w:pos="426"/>
              </w:tabs>
              <w:rPr>
                <w:rFonts w:ascii="Times New Roman" w:hAnsi="Times New Roman" w:cs="Times New Roman"/>
                <w:b/>
                <w:sz w:val="22"/>
                <w:szCs w:val="22"/>
              </w:rPr>
            </w:pPr>
          </w:p>
        </w:tc>
        <w:tc>
          <w:tcPr>
            <w:tcW w:w="1984" w:type="dxa"/>
            <w:gridSpan w:val="2"/>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НП</w:t>
            </w:r>
          </w:p>
        </w:tc>
        <w:tc>
          <w:tcPr>
            <w:tcW w:w="2128" w:type="dxa"/>
            <w:gridSpan w:val="2"/>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УТ(СС)</w:t>
            </w:r>
          </w:p>
        </w:tc>
        <w:tc>
          <w:tcPr>
            <w:tcW w:w="990"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ССМ</w:t>
            </w:r>
          </w:p>
        </w:tc>
        <w:tc>
          <w:tcPr>
            <w:tcW w:w="992"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ВСМ</w:t>
            </w:r>
          </w:p>
        </w:tc>
      </w:tr>
      <w:tr w:rsidR="00C267A3" w:rsidTr="008449E8">
        <w:trPr>
          <w:trHeight w:val="695"/>
        </w:trPr>
        <w:tc>
          <w:tcPr>
            <w:tcW w:w="4254" w:type="dxa"/>
            <w:vMerge/>
            <w:tcBorders>
              <w:top w:val="single" w:sz="4" w:space="0" w:color="000000"/>
              <w:left w:val="single" w:sz="12" w:space="0" w:color="000000"/>
              <w:bottom w:val="single" w:sz="4" w:space="0" w:color="000000"/>
              <w:right w:val="single" w:sz="12" w:space="0" w:color="000000"/>
            </w:tcBorders>
            <w:vAlign w:val="center"/>
          </w:tcPr>
          <w:p w:rsidR="00C267A3" w:rsidRDefault="00C267A3">
            <w:pPr>
              <w:pStyle w:val="ConsPlusNormal"/>
              <w:tabs>
                <w:tab w:val="left" w:pos="426"/>
              </w:tabs>
              <w:rPr>
                <w:rFonts w:ascii="Times New Roman" w:hAnsi="Times New Roman" w:cs="Times New Roman"/>
                <w:b/>
                <w:sz w:val="22"/>
                <w:szCs w:val="22"/>
              </w:rPr>
            </w:pPr>
          </w:p>
        </w:tc>
        <w:tc>
          <w:tcPr>
            <w:tcW w:w="992" w:type="dxa"/>
            <w:tcBorders>
              <w:top w:val="single" w:sz="12" w:space="0" w:color="000000"/>
              <w:left w:val="single" w:sz="12" w:space="0" w:color="000000"/>
              <w:bottom w:val="single" w:sz="4" w:space="0" w:color="000000"/>
              <w:right w:val="single" w:sz="8" w:space="0" w:color="000000"/>
            </w:tcBorders>
            <w:vAlign w:val="center"/>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До года</w:t>
            </w:r>
          </w:p>
        </w:tc>
        <w:tc>
          <w:tcPr>
            <w:tcW w:w="992" w:type="dxa"/>
            <w:tcBorders>
              <w:top w:val="single" w:sz="12" w:space="0" w:color="000000"/>
              <w:left w:val="single" w:sz="8" w:space="0" w:color="000000"/>
              <w:bottom w:val="single" w:sz="4" w:space="0" w:color="000000"/>
              <w:right w:val="single" w:sz="12" w:space="0" w:color="000000"/>
            </w:tcBorders>
            <w:vAlign w:val="center"/>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 xml:space="preserve">Свыше </w:t>
            </w:r>
          </w:p>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года</w:t>
            </w:r>
          </w:p>
        </w:tc>
        <w:tc>
          <w:tcPr>
            <w:tcW w:w="994" w:type="dxa"/>
            <w:tcBorders>
              <w:top w:val="single" w:sz="12" w:space="0" w:color="000000"/>
              <w:left w:val="single" w:sz="12" w:space="0" w:color="000000"/>
              <w:bottom w:val="single" w:sz="4" w:space="0" w:color="000000"/>
              <w:right w:val="single" w:sz="8" w:space="0" w:color="000000"/>
            </w:tcBorders>
            <w:vAlign w:val="center"/>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 xml:space="preserve">До трех </w:t>
            </w:r>
          </w:p>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лет</w:t>
            </w:r>
          </w:p>
        </w:tc>
        <w:tc>
          <w:tcPr>
            <w:tcW w:w="1134" w:type="dxa"/>
            <w:tcBorders>
              <w:top w:val="single" w:sz="12" w:space="0" w:color="000000"/>
              <w:left w:val="single" w:sz="8" w:space="0" w:color="000000"/>
              <w:bottom w:val="single" w:sz="4" w:space="0" w:color="000000"/>
              <w:right w:val="single" w:sz="12" w:space="0" w:color="000000"/>
            </w:tcBorders>
            <w:vAlign w:val="center"/>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Свыше трех лет</w:t>
            </w:r>
          </w:p>
        </w:tc>
        <w:tc>
          <w:tcPr>
            <w:tcW w:w="990" w:type="dxa"/>
            <w:tcBorders>
              <w:top w:val="single" w:sz="12" w:space="0" w:color="000000"/>
              <w:left w:val="single" w:sz="12" w:space="0" w:color="000000"/>
              <w:bottom w:val="single" w:sz="4" w:space="0" w:color="000000"/>
              <w:right w:val="single" w:sz="4" w:space="0" w:color="000000"/>
            </w:tcBorders>
            <w:vAlign w:val="center"/>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Весь</w:t>
            </w:r>
          </w:p>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период</w:t>
            </w:r>
          </w:p>
        </w:tc>
        <w:tc>
          <w:tcPr>
            <w:tcW w:w="992" w:type="dxa"/>
            <w:tcBorders>
              <w:top w:val="single" w:sz="12" w:space="0" w:color="000000"/>
              <w:left w:val="single" w:sz="12" w:space="0" w:color="000000"/>
              <w:bottom w:val="single" w:sz="4" w:space="0" w:color="000000"/>
              <w:right w:val="single" w:sz="12" w:space="0" w:color="000000"/>
            </w:tcBorders>
            <w:vAlign w:val="center"/>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Весь</w:t>
            </w:r>
          </w:p>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период</w:t>
            </w:r>
          </w:p>
        </w:tc>
      </w:tr>
      <w:tr w:rsidR="00C267A3" w:rsidTr="008449E8">
        <w:trPr>
          <w:trHeight w:val="322"/>
        </w:trPr>
        <w:tc>
          <w:tcPr>
            <w:tcW w:w="425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Общая физическая подготовка (%)</w:t>
            </w:r>
          </w:p>
        </w:tc>
        <w:tc>
          <w:tcPr>
            <w:tcW w:w="992"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60</w:t>
            </w:r>
          </w:p>
        </w:tc>
        <w:tc>
          <w:tcPr>
            <w:tcW w:w="992"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56</w:t>
            </w:r>
          </w:p>
        </w:tc>
        <w:tc>
          <w:tcPr>
            <w:tcW w:w="994"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46</w:t>
            </w:r>
          </w:p>
        </w:tc>
        <w:tc>
          <w:tcPr>
            <w:tcW w:w="1134"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26</w:t>
            </w:r>
          </w:p>
        </w:tc>
        <w:tc>
          <w:tcPr>
            <w:tcW w:w="990"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20</w:t>
            </w:r>
          </w:p>
        </w:tc>
        <w:tc>
          <w:tcPr>
            <w:tcW w:w="992"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14</w:t>
            </w:r>
          </w:p>
        </w:tc>
      </w:tr>
      <w:tr w:rsidR="00C267A3" w:rsidTr="008449E8">
        <w:trPr>
          <w:trHeight w:val="322"/>
        </w:trPr>
        <w:tc>
          <w:tcPr>
            <w:tcW w:w="425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Специальная физическая подготовка (%)</w:t>
            </w:r>
          </w:p>
        </w:tc>
        <w:tc>
          <w:tcPr>
            <w:tcW w:w="992"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15</w:t>
            </w:r>
          </w:p>
        </w:tc>
        <w:tc>
          <w:tcPr>
            <w:tcW w:w="992"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16</w:t>
            </w:r>
          </w:p>
        </w:tc>
        <w:tc>
          <w:tcPr>
            <w:tcW w:w="994"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20</w:t>
            </w:r>
          </w:p>
        </w:tc>
        <w:tc>
          <w:tcPr>
            <w:tcW w:w="1134"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44</w:t>
            </w:r>
          </w:p>
        </w:tc>
        <w:tc>
          <w:tcPr>
            <w:tcW w:w="990"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45</w:t>
            </w:r>
          </w:p>
        </w:tc>
        <w:tc>
          <w:tcPr>
            <w:tcW w:w="992"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48</w:t>
            </w:r>
          </w:p>
        </w:tc>
      </w:tr>
      <w:tr w:rsidR="00C267A3" w:rsidTr="008449E8">
        <w:trPr>
          <w:trHeight w:val="322"/>
        </w:trPr>
        <w:tc>
          <w:tcPr>
            <w:tcW w:w="425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ind w:right="-114"/>
              <w:rPr>
                <w:rFonts w:ascii="Times New Roman" w:hAnsi="Times New Roman" w:cs="Times New Roman"/>
                <w:sz w:val="22"/>
                <w:szCs w:val="22"/>
              </w:rPr>
            </w:pPr>
            <w:r>
              <w:rPr>
                <w:rFonts w:ascii="Times New Roman" w:hAnsi="Times New Roman" w:cs="Times New Roman"/>
                <w:sz w:val="22"/>
                <w:szCs w:val="22"/>
              </w:rPr>
              <w:t>Участие в спортивных соревнованиях (%)</w:t>
            </w:r>
          </w:p>
        </w:tc>
        <w:tc>
          <w:tcPr>
            <w:tcW w:w="992"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3</w:t>
            </w:r>
          </w:p>
        </w:tc>
        <w:tc>
          <w:tcPr>
            <w:tcW w:w="1134"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990"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992"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14</w:t>
            </w:r>
          </w:p>
        </w:tc>
      </w:tr>
      <w:tr w:rsidR="00C267A3" w:rsidTr="008449E8">
        <w:trPr>
          <w:trHeight w:val="322"/>
        </w:trPr>
        <w:tc>
          <w:tcPr>
            <w:tcW w:w="425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Техническая подготовка (%)</w:t>
            </w:r>
          </w:p>
        </w:tc>
        <w:tc>
          <w:tcPr>
            <w:tcW w:w="992"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20</w:t>
            </w:r>
          </w:p>
        </w:tc>
        <w:tc>
          <w:tcPr>
            <w:tcW w:w="992"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22</w:t>
            </w:r>
          </w:p>
        </w:tc>
        <w:tc>
          <w:tcPr>
            <w:tcW w:w="994"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22</w:t>
            </w:r>
          </w:p>
        </w:tc>
        <w:tc>
          <w:tcPr>
            <w:tcW w:w="1134"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990"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15</w:t>
            </w:r>
          </w:p>
        </w:tc>
        <w:tc>
          <w:tcPr>
            <w:tcW w:w="992"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14</w:t>
            </w:r>
          </w:p>
        </w:tc>
      </w:tr>
      <w:tr w:rsidR="00C267A3" w:rsidTr="008449E8">
        <w:trPr>
          <w:trHeight w:val="322"/>
        </w:trPr>
        <w:tc>
          <w:tcPr>
            <w:tcW w:w="425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Тактическая подготовка, теоретическая, психологическая подготовка (%)</w:t>
            </w:r>
          </w:p>
        </w:tc>
        <w:tc>
          <w:tcPr>
            <w:tcW w:w="992"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3</w:t>
            </w:r>
          </w:p>
        </w:tc>
        <w:tc>
          <w:tcPr>
            <w:tcW w:w="992"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994"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1134"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990"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992"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r>
      <w:tr w:rsidR="00C267A3" w:rsidTr="008449E8">
        <w:trPr>
          <w:trHeight w:val="322"/>
        </w:trPr>
        <w:tc>
          <w:tcPr>
            <w:tcW w:w="425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lastRenderedPageBreak/>
              <w:t>Инструкторская и судейская практика (%)</w:t>
            </w:r>
          </w:p>
        </w:tc>
        <w:tc>
          <w:tcPr>
            <w:tcW w:w="992"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1134"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990"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w:t>
            </w:r>
          </w:p>
        </w:tc>
        <w:tc>
          <w:tcPr>
            <w:tcW w:w="992"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r>
      <w:tr w:rsidR="00C267A3" w:rsidTr="008449E8">
        <w:trPr>
          <w:trHeight w:val="322"/>
        </w:trPr>
        <w:tc>
          <w:tcPr>
            <w:tcW w:w="425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Медицинские, медико-биологические, восстановительные мероприятия, тестирование и контроль (%)</w:t>
            </w:r>
          </w:p>
        </w:tc>
        <w:tc>
          <w:tcPr>
            <w:tcW w:w="992"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992"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994"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1134"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990"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992"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r>
      <w:tr w:rsidR="00C267A3" w:rsidTr="008449E8">
        <w:trPr>
          <w:trHeight w:val="289"/>
        </w:trPr>
        <w:tc>
          <w:tcPr>
            <w:tcW w:w="4254"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 xml:space="preserve">Самостоятельная подготовка </w:t>
            </w:r>
          </w:p>
        </w:tc>
        <w:tc>
          <w:tcPr>
            <w:tcW w:w="6094" w:type="dxa"/>
            <w:gridSpan w:val="6"/>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Не менее 10% и не более 20% от общего количества часов</w:t>
            </w:r>
          </w:p>
        </w:tc>
      </w:tr>
    </w:tbl>
    <w:p w:rsidR="008449E8" w:rsidRDefault="003F09F0" w:rsidP="003F09F0">
      <w:pPr>
        <w:pStyle w:val="ConsPlusNormal"/>
        <w:tabs>
          <w:tab w:val="left" w:pos="709"/>
        </w:tabs>
        <w:spacing w:before="120"/>
        <w:rPr>
          <w:rFonts w:ascii="Times New Roman" w:hAnsi="Times New Roman" w:cs="Times New Roman"/>
          <w:sz w:val="24"/>
          <w:szCs w:val="24"/>
        </w:rPr>
      </w:pPr>
      <w:r>
        <w:rPr>
          <w:rFonts w:ascii="Times New Roman" w:hAnsi="Times New Roman" w:cs="Times New Roman"/>
          <w:sz w:val="24"/>
          <w:szCs w:val="24"/>
        </w:rPr>
        <w:t xml:space="preserve">           </w:t>
      </w:r>
      <w:r w:rsidR="008449E8">
        <w:rPr>
          <w:rFonts w:ascii="Times New Roman" w:hAnsi="Times New Roman" w:cs="Times New Roman"/>
          <w:sz w:val="24"/>
          <w:szCs w:val="24"/>
        </w:rPr>
        <w:t>Учебно-тренировочный процесс в организации, реализующей Программу, ведется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8449E8" w:rsidRDefault="003F09F0" w:rsidP="003F09F0">
      <w:pPr>
        <w:pStyle w:val="ConsPlusNormal"/>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8449E8">
        <w:rPr>
          <w:rFonts w:ascii="Times New Roman" w:hAnsi="Times New Roman" w:cs="Times New Roman"/>
          <w:sz w:val="24"/>
          <w:szCs w:val="24"/>
        </w:rPr>
        <w:t xml:space="preserve">Примерный годовой учебно-тренировочный план по виду спорта «гребля на байдарках и каноэ» (далее – учебный план) определяет общий объем учебно-тренировочной нагрузки по видам спортивной подготовки, видам деятельности, практикам и распределяет учебное время, отводимое на их освоение по этапам спортивной подготовки и по годам обучения. </w:t>
      </w:r>
    </w:p>
    <w:p w:rsidR="008449E8" w:rsidRDefault="003F09F0" w:rsidP="003F09F0">
      <w:pPr>
        <w:pStyle w:val="ConsPlusNormal"/>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8449E8">
        <w:rPr>
          <w:rFonts w:ascii="Times New Roman" w:hAnsi="Times New Roman" w:cs="Times New Roman"/>
          <w:sz w:val="24"/>
          <w:szCs w:val="24"/>
        </w:rPr>
        <w:t>Учебный план составляется и утверждается Организацией ежегодно на 52 недели (в часах).</w:t>
      </w:r>
    </w:p>
    <w:p w:rsidR="008449E8" w:rsidRDefault="003F09F0" w:rsidP="003F09F0">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8449E8">
        <w:rPr>
          <w:rFonts w:ascii="Times New Roman" w:hAnsi="Times New Roman" w:cs="Times New Roman"/>
          <w:sz w:val="24"/>
          <w:szCs w:val="24"/>
        </w:rPr>
        <w:t xml:space="preserve">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Организации. </w:t>
      </w:r>
    </w:p>
    <w:p w:rsidR="008449E8" w:rsidRDefault="003F09F0" w:rsidP="003F09F0">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8449E8">
        <w:rPr>
          <w:rFonts w:ascii="Times New Roman" w:hAnsi="Times New Roman" w:cs="Times New Roman"/>
          <w:sz w:val="24"/>
          <w:szCs w:val="24"/>
        </w:rPr>
        <w:t>Продолжительность одного учебно-тренировочного занятия при реализации дополнительной образовательной программы спортивной подготовки «по гребле на байдарках и каноэ» устанавливается в часах (астрономических) и не должна превышать:</w:t>
      </w:r>
    </w:p>
    <w:p w:rsidR="008449E8" w:rsidRDefault="008449E8" w:rsidP="008449E8">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на этапе начальной подготовки – двух часов;</w:t>
      </w:r>
    </w:p>
    <w:p w:rsidR="008449E8" w:rsidRDefault="008449E8" w:rsidP="008449E8">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на учебно-тренировочном этапе (этапе спортивной специализации) – трех часов;</w:t>
      </w:r>
    </w:p>
    <w:p w:rsidR="008449E8" w:rsidRDefault="008449E8" w:rsidP="008449E8">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на этапе совершенствования спортивного мастерства – четырех часов;</w:t>
      </w:r>
    </w:p>
    <w:p w:rsidR="008449E8" w:rsidRDefault="008449E8" w:rsidP="008449E8">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на этапе высшего спортивного мастерства – четырех часов.</w:t>
      </w:r>
    </w:p>
    <w:p w:rsidR="008449E8" w:rsidRDefault="003F09F0" w:rsidP="003F09F0">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8449E8">
        <w:rPr>
          <w:rFonts w:ascii="Times New Roman" w:hAnsi="Times New Roman" w:cs="Times New Roman"/>
          <w:sz w:val="24"/>
          <w:szCs w:val="24"/>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8449E8" w:rsidRDefault="003F09F0" w:rsidP="003F09F0">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8449E8">
        <w:rPr>
          <w:rFonts w:ascii="Times New Roman" w:hAnsi="Times New Roman" w:cs="Times New Roman"/>
          <w:sz w:val="24"/>
          <w:szCs w:val="24"/>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8449E8" w:rsidRDefault="003F09F0" w:rsidP="003F09F0">
      <w:pPr>
        <w:pStyle w:val="afa"/>
        <w:tabs>
          <w:tab w:val="left" w:pos="709"/>
        </w:tabs>
        <w:jc w:val="both"/>
        <w:rPr>
          <w:rFonts w:ascii="Times New Roman" w:hAnsi="Times New Roman"/>
          <w:sz w:val="24"/>
          <w:szCs w:val="24"/>
        </w:rPr>
      </w:pPr>
      <w:r>
        <w:rPr>
          <w:rFonts w:ascii="Times New Roman" w:hAnsi="Times New Roman"/>
          <w:sz w:val="24"/>
          <w:szCs w:val="24"/>
        </w:rPr>
        <w:t xml:space="preserve">          </w:t>
      </w:r>
      <w:r w:rsidR="008449E8">
        <w:rPr>
          <w:rFonts w:ascii="Times New Roman" w:hAnsi="Times New Roman"/>
          <w:sz w:val="24"/>
          <w:szCs w:val="24"/>
        </w:rPr>
        <w:t>Организация и осуществление образовательной деятельности по Программе проводится с учетом особенностей организации непрерывного учебно-тренировочного процесса, комплектования учебно-тренировочных групп, организации и проведения промежуточной аттестации.</w:t>
      </w:r>
    </w:p>
    <w:p w:rsidR="008449E8" w:rsidRDefault="003F09F0" w:rsidP="003F09F0">
      <w:pPr>
        <w:pStyle w:val="afa"/>
        <w:tabs>
          <w:tab w:val="left" w:pos="709"/>
        </w:tabs>
        <w:jc w:val="both"/>
        <w:rPr>
          <w:rFonts w:ascii="Times New Roman" w:hAnsi="Times New Roman"/>
          <w:sz w:val="24"/>
          <w:szCs w:val="24"/>
        </w:rPr>
      </w:pPr>
      <w:r>
        <w:rPr>
          <w:rFonts w:ascii="Times New Roman" w:hAnsi="Times New Roman"/>
          <w:sz w:val="24"/>
          <w:szCs w:val="24"/>
        </w:rPr>
        <w:t xml:space="preserve">           </w:t>
      </w:r>
      <w:r w:rsidR="008449E8">
        <w:rPr>
          <w:rFonts w:ascii="Times New Roman" w:hAnsi="Times New Roman"/>
          <w:sz w:val="24"/>
          <w:szCs w:val="24"/>
        </w:rPr>
        <w:t>Для обеспечения учебно-тренировочного процесса Организация:</w:t>
      </w:r>
    </w:p>
    <w:p w:rsidR="008449E8" w:rsidRDefault="008449E8" w:rsidP="008449E8">
      <w:pPr>
        <w:pStyle w:val="afa"/>
        <w:tabs>
          <w:tab w:val="left" w:pos="567"/>
        </w:tabs>
        <w:jc w:val="both"/>
        <w:rPr>
          <w:rFonts w:ascii="Times New Roman" w:hAnsi="Times New Roman"/>
          <w:sz w:val="24"/>
          <w:szCs w:val="24"/>
        </w:rPr>
      </w:pPr>
      <w:r>
        <w:rPr>
          <w:rFonts w:ascii="Times New Roman" w:hAnsi="Times New Roman"/>
          <w:sz w:val="24"/>
          <w:szCs w:val="24"/>
        </w:rPr>
        <w:t>- определяет сроки начала и окончания учебно-тренировочного процесса с учетом сроков проведения физкультурных и спортивных мероприятий, в которых планируется участие лиц, проходящих спортивную подготовку (далее – обучающиеся);</w:t>
      </w:r>
    </w:p>
    <w:p w:rsidR="008449E8" w:rsidRDefault="008449E8" w:rsidP="008449E8">
      <w:pPr>
        <w:pStyle w:val="afa"/>
        <w:tabs>
          <w:tab w:val="left" w:pos="567"/>
        </w:tabs>
        <w:jc w:val="both"/>
        <w:rPr>
          <w:rFonts w:ascii="Times New Roman" w:hAnsi="Times New Roman"/>
          <w:sz w:val="24"/>
          <w:szCs w:val="24"/>
        </w:rPr>
      </w:pPr>
      <w:r>
        <w:rPr>
          <w:rFonts w:ascii="Times New Roman" w:hAnsi="Times New Roman"/>
          <w:sz w:val="24"/>
          <w:szCs w:val="24"/>
        </w:rPr>
        <w:t>- проводит учебно-тренировочный процесс в соответствии с учебно-тренировочным планом круглогодичной подготовки, рассчитанным исходя из астрономического часа (60 минут);</w:t>
      </w:r>
    </w:p>
    <w:p w:rsidR="008449E8" w:rsidRDefault="008449E8" w:rsidP="008449E8">
      <w:pPr>
        <w:pStyle w:val="afa"/>
        <w:tabs>
          <w:tab w:val="left" w:pos="567"/>
        </w:tabs>
        <w:jc w:val="both"/>
        <w:rPr>
          <w:rFonts w:ascii="Times New Roman" w:hAnsi="Times New Roman"/>
          <w:sz w:val="24"/>
          <w:szCs w:val="24"/>
        </w:rPr>
      </w:pPr>
      <w:r>
        <w:rPr>
          <w:rFonts w:ascii="Times New Roman" w:hAnsi="Times New Roman"/>
          <w:sz w:val="24"/>
          <w:szCs w:val="24"/>
        </w:rPr>
        <w:t>- использует следующие виды планирования учебно-тренировочного процесса:</w:t>
      </w:r>
    </w:p>
    <w:p w:rsidR="008449E8" w:rsidRDefault="008449E8" w:rsidP="008449E8">
      <w:pPr>
        <w:pStyle w:val="afa"/>
        <w:tabs>
          <w:tab w:val="left" w:pos="567"/>
        </w:tabs>
        <w:jc w:val="both"/>
        <w:rPr>
          <w:rFonts w:ascii="Times New Roman" w:hAnsi="Times New Roman"/>
          <w:sz w:val="24"/>
          <w:szCs w:val="24"/>
        </w:rPr>
      </w:pPr>
      <w:r>
        <w:rPr>
          <w:rFonts w:ascii="Times New Roman" w:hAnsi="Times New Roman"/>
          <w:sz w:val="24"/>
          <w:szCs w:val="24"/>
        </w:rPr>
        <w:t>- 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rsidR="008449E8" w:rsidRDefault="008449E8" w:rsidP="008449E8">
      <w:pPr>
        <w:pStyle w:val="afa"/>
        <w:tabs>
          <w:tab w:val="left" w:pos="567"/>
        </w:tabs>
        <w:jc w:val="both"/>
        <w:rPr>
          <w:rFonts w:ascii="Times New Roman" w:hAnsi="Times New Roman"/>
          <w:sz w:val="24"/>
          <w:szCs w:val="24"/>
        </w:rPr>
      </w:pPr>
      <w:r>
        <w:rPr>
          <w:rFonts w:ascii="Times New Roman" w:hAnsi="Times New Roman"/>
          <w:sz w:val="24"/>
          <w:szCs w:val="24"/>
        </w:rPr>
        <w:t>- 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rsidR="008449E8" w:rsidRDefault="008449E8" w:rsidP="008449E8">
      <w:pPr>
        <w:pStyle w:val="afa"/>
        <w:tabs>
          <w:tab w:val="left" w:pos="567"/>
        </w:tabs>
        <w:jc w:val="both"/>
        <w:rPr>
          <w:rFonts w:ascii="Times New Roman" w:hAnsi="Times New Roman"/>
          <w:sz w:val="24"/>
          <w:szCs w:val="24"/>
        </w:rPr>
      </w:pPr>
      <w:r>
        <w:rPr>
          <w:rFonts w:ascii="Times New Roman" w:hAnsi="Times New Roman"/>
          <w:sz w:val="24"/>
          <w:szCs w:val="24"/>
        </w:rPr>
        <w:t>- 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rsidR="008449E8" w:rsidRDefault="008449E8" w:rsidP="00212077">
      <w:pPr>
        <w:pStyle w:val="dt-p"/>
        <w:shd w:val="clear" w:color="auto" w:fill="FFFFFF"/>
        <w:spacing w:beforeAutospacing="0" w:after="0" w:afterAutospacing="0"/>
        <w:jc w:val="both"/>
        <w:textAlignment w:val="baseline"/>
        <w:rPr>
          <w:color w:val="000000"/>
        </w:rPr>
      </w:pPr>
      <w:r>
        <w:t xml:space="preserve">- </w:t>
      </w:r>
      <w:r>
        <w:rPr>
          <w:color w:val="000000"/>
        </w:rPr>
        <w:t>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w:t>
      </w:r>
    </w:p>
    <w:p w:rsidR="008449E8" w:rsidRDefault="008449E8" w:rsidP="00212077">
      <w:pPr>
        <w:pStyle w:val="dt-p"/>
        <w:shd w:val="clear" w:color="auto" w:fill="FFFFFF"/>
        <w:spacing w:beforeAutospacing="0" w:after="0" w:afterAutospacing="0"/>
        <w:jc w:val="both"/>
        <w:textAlignment w:val="baseline"/>
        <w:rPr>
          <w:color w:val="000000"/>
        </w:rPr>
      </w:pPr>
      <w:r>
        <w:rPr>
          <w:color w:val="000000"/>
        </w:rPr>
        <w:lastRenderedPageBreak/>
        <w:t>- составляет и использует индивидуальные учебно-тренировочные планы для обучающихся, включенных в списки кандидатов в спортивные сборные команды субъекта Российской Федерации и (или) в спортивные сборные команды Российской Федерации.</w:t>
      </w:r>
      <w:bookmarkStart w:id="8" w:name="l24"/>
      <w:bookmarkStart w:id="9" w:name="l10"/>
      <w:bookmarkEnd w:id="8"/>
      <w:bookmarkEnd w:id="9"/>
    </w:p>
    <w:p w:rsidR="00C267A3" w:rsidRDefault="00E063D4">
      <w:pPr>
        <w:shd w:val="clear" w:color="auto" w:fill="FFFFFF"/>
        <w:tabs>
          <w:tab w:val="left" w:pos="567"/>
        </w:tabs>
        <w:spacing w:before="120" w:after="0" w:line="240" w:lineRule="auto"/>
        <w:jc w:val="center"/>
        <w:rPr>
          <w:rFonts w:ascii="Times New Roman" w:hAnsi="Times New Roman"/>
          <w:sz w:val="24"/>
          <w:szCs w:val="24"/>
        </w:rPr>
      </w:pPr>
      <w:r>
        <w:rPr>
          <w:rFonts w:ascii="Times New Roman" w:hAnsi="Times New Roman"/>
          <w:b/>
          <w:sz w:val="24"/>
          <w:szCs w:val="24"/>
        </w:rPr>
        <w:t xml:space="preserve">2.5.2 Примерный годовой учебно-тренировочный план </w:t>
      </w:r>
    </w:p>
    <w:p w:rsidR="00C267A3" w:rsidRDefault="00E063D4">
      <w:pPr>
        <w:pStyle w:val="ConsPlusNormal"/>
        <w:tabs>
          <w:tab w:val="left" w:pos="550"/>
        </w:tabs>
        <w:jc w:val="right"/>
        <w:rPr>
          <w:rFonts w:ascii="Times New Roman" w:hAnsi="Times New Roman" w:cs="Times New Roman"/>
          <w:b/>
          <w:sz w:val="22"/>
          <w:szCs w:val="22"/>
        </w:rPr>
      </w:pPr>
      <w:r>
        <w:rPr>
          <w:rFonts w:ascii="Times New Roman" w:hAnsi="Times New Roman"/>
          <w:sz w:val="22"/>
          <w:szCs w:val="22"/>
        </w:rPr>
        <w:t>Таблица № 7.</w:t>
      </w:r>
    </w:p>
    <w:tbl>
      <w:tblPr>
        <w:tblW w:w="10348" w:type="dxa"/>
        <w:tblInd w:w="-157" w:type="dxa"/>
        <w:tblLayout w:type="fixed"/>
        <w:tblLook w:val="01E0" w:firstRow="1" w:lastRow="1" w:firstColumn="1" w:lastColumn="1" w:noHBand="0" w:noVBand="0"/>
      </w:tblPr>
      <w:tblGrid>
        <w:gridCol w:w="3828"/>
        <w:gridCol w:w="1064"/>
        <w:gridCol w:w="1063"/>
        <w:gridCol w:w="991"/>
        <w:gridCol w:w="1134"/>
        <w:gridCol w:w="1134"/>
        <w:gridCol w:w="1134"/>
      </w:tblGrid>
      <w:tr w:rsidR="00C267A3">
        <w:trPr>
          <w:trHeight w:val="298"/>
        </w:trPr>
        <w:tc>
          <w:tcPr>
            <w:tcW w:w="3827" w:type="dxa"/>
            <w:vMerge w:val="restart"/>
            <w:tcBorders>
              <w:top w:val="single" w:sz="12" w:space="0" w:color="000000"/>
              <w:left w:val="single" w:sz="12" w:space="0" w:color="000000"/>
              <w:bottom w:val="single" w:sz="4" w:space="0" w:color="000000"/>
              <w:right w:val="single" w:sz="12" w:space="0" w:color="000000"/>
            </w:tcBorders>
            <w:vAlign w:val="center"/>
          </w:tcPr>
          <w:p w:rsidR="00C267A3" w:rsidRDefault="00E063D4">
            <w:pPr>
              <w:pStyle w:val="ConsPlusNormal"/>
              <w:tabs>
                <w:tab w:val="left" w:pos="426"/>
              </w:tabs>
              <w:rPr>
                <w:rFonts w:ascii="Times New Roman" w:hAnsi="Times New Roman" w:cs="Times New Roman"/>
                <w:b/>
                <w:sz w:val="22"/>
                <w:szCs w:val="22"/>
              </w:rPr>
            </w:pPr>
            <w:r>
              <w:rPr>
                <w:rFonts w:ascii="Times New Roman" w:hAnsi="Times New Roman" w:cs="Times New Roman"/>
                <w:b/>
                <w:sz w:val="22"/>
                <w:szCs w:val="22"/>
              </w:rPr>
              <w:t>Виды</w:t>
            </w:r>
          </w:p>
          <w:p w:rsidR="00C267A3" w:rsidRDefault="00E063D4">
            <w:pPr>
              <w:pStyle w:val="ConsPlusNormal"/>
              <w:tabs>
                <w:tab w:val="left" w:pos="426"/>
              </w:tabs>
              <w:rPr>
                <w:rFonts w:ascii="Times New Roman" w:hAnsi="Times New Roman" w:cs="Times New Roman"/>
                <w:b/>
                <w:sz w:val="22"/>
                <w:szCs w:val="22"/>
              </w:rPr>
            </w:pPr>
            <w:r>
              <w:rPr>
                <w:rFonts w:ascii="Times New Roman" w:hAnsi="Times New Roman" w:cs="Times New Roman"/>
                <w:b/>
                <w:sz w:val="22"/>
                <w:szCs w:val="22"/>
              </w:rPr>
              <w:t>подготовки и иные мероприятия</w:t>
            </w:r>
          </w:p>
        </w:tc>
        <w:tc>
          <w:tcPr>
            <w:tcW w:w="6520" w:type="dxa"/>
            <w:gridSpan w:val="6"/>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left" w:pos="426"/>
              </w:tabs>
              <w:jc w:val="center"/>
              <w:rPr>
                <w:rFonts w:ascii="Times New Roman" w:hAnsi="Times New Roman" w:cs="Times New Roman"/>
                <w:sz w:val="22"/>
                <w:szCs w:val="22"/>
              </w:rPr>
            </w:pPr>
            <w:r>
              <w:rPr>
                <w:rFonts w:ascii="Times New Roman" w:hAnsi="Times New Roman" w:cs="Times New Roman"/>
                <w:sz w:val="22"/>
                <w:szCs w:val="22"/>
              </w:rPr>
              <w:t>Этапы и годы спортивной подготовки</w:t>
            </w:r>
          </w:p>
        </w:tc>
      </w:tr>
      <w:tr w:rsidR="00C267A3">
        <w:trPr>
          <w:trHeight w:val="298"/>
        </w:trPr>
        <w:tc>
          <w:tcPr>
            <w:tcW w:w="3827" w:type="dxa"/>
            <w:vMerge/>
            <w:tcBorders>
              <w:top w:val="single" w:sz="4" w:space="0" w:color="000000"/>
              <w:left w:val="single" w:sz="12" w:space="0" w:color="000000"/>
              <w:bottom w:val="single" w:sz="4" w:space="0" w:color="000000"/>
              <w:right w:val="single" w:sz="12" w:space="0" w:color="000000"/>
            </w:tcBorders>
            <w:vAlign w:val="center"/>
          </w:tcPr>
          <w:p w:rsidR="00C267A3" w:rsidRDefault="00C267A3">
            <w:pPr>
              <w:pStyle w:val="ConsPlusNormal"/>
              <w:tabs>
                <w:tab w:val="left" w:pos="426"/>
              </w:tabs>
              <w:rPr>
                <w:rFonts w:ascii="Times New Roman" w:hAnsi="Times New Roman" w:cs="Times New Roman"/>
                <w:b/>
                <w:sz w:val="22"/>
                <w:szCs w:val="22"/>
              </w:rPr>
            </w:pPr>
          </w:p>
        </w:tc>
        <w:tc>
          <w:tcPr>
            <w:tcW w:w="2127" w:type="dxa"/>
            <w:gridSpan w:val="2"/>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ЭНП</w:t>
            </w:r>
          </w:p>
        </w:tc>
        <w:tc>
          <w:tcPr>
            <w:tcW w:w="2125" w:type="dxa"/>
            <w:gridSpan w:val="2"/>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УТЭ (СС)</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ЭССМ</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ЭВСМ</w:t>
            </w:r>
          </w:p>
        </w:tc>
      </w:tr>
      <w:tr w:rsidR="00C267A3">
        <w:trPr>
          <w:trHeight w:val="512"/>
        </w:trPr>
        <w:tc>
          <w:tcPr>
            <w:tcW w:w="3827" w:type="dxa"/>
            <w:vMerge/>
            <w:tcBorders>
              <w:top w:val="single" w:sz="4" w:space="0" w:color="000000"/>
              <w:left w:val="single" w:sz="12" w:space="0" w:color="000000"/>
              <w:bottom w:val="single" w:sz="4" w:space="0" w:color="000000"/>
              <w:right w:val="single" w:sz="12" w:space="0" w:color="000000"/>
            </w:tcBorders>
            <w:vAlign w:val="center"/>
          </w:tcPr>
          <w:p w:rsidR="00C267A3" w:rsidRDefault="00C267A3">
            <w:pPr>
              <w:pStyle w:val="ConsPlusNormal"/>
              <w:tabs>
                <w:tab w:val="left" w:pos="426"/>
              </w:tabs>
              <w:rPr>
                <w:rFonts w:ascii="Times New Roman" w:hAnsi="Times New Roman" w:cs="Times New Roman"/>
                <w:b/>
                <w:sz w:val="22"/>
                <w:szCs w:val="22"/>
              </w:rPr>
            </w:pPr>
          </w:p>
        </w:tc>
        <w:tc>
          <w:tcPr>
            <w:tcW w:w="1064" w:type="dxa"/>
            <w:tcBorders>
              <w:top w:val="single" w:sz="12" w:space="0" w:color="000000"/>
              <w:left w:val="single" w:sz="12" w:space="0" w:color="000000"/>
              <w:bottom w:val="single" w:sz="12" w:space="0" w:color="000000"/>
              <w:right w:val="single" w:sz="8" w:space="0" w:color="000000"/>
            </w:tcBorders>
            <w:vAlign w:val="center"/>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До года</w:t>
            </w:r>
          </w:p>
        </w:tc>
        <w:tc>
          <w:tcPr>
            <w:tcW w:w="1063" w:type="dxa"/>
            <w:tcBorders>
              <w:top w:val="single" w:sz="12" w:space="0" w:color="000000"/>
              <w:left w:val="single" w:sz="8" w:space="0" w:color="000000"/>
              <w:bottom w:val="single" w:sz="12" w:space="0" w:color="000000"/>
              <w:right w:val="single" w:sz="12" w:space="0" w:color="000000"/>
            </w:tcBorders>
            <w:vAlign w:val="center"/>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 xml:space="preserve">Св. 1-го </w:t>
            </w:r>
          </w:p>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года</w:t>
            </w:r>
          </w:p>
        </w:tc>
        <w:tc>
          <w:tcPr>
            <w:tcW w:w="991" w:type="dxa"/>
            <w:tcBorders>
              <w:top w:val="single" w:sz="12" w:space="0" w:color="000000"/>
              <w:left w:val="single" w:sz="12" w:space="0" w:color="000000"/>
              <w:bottom w:val="single" w:sz="12" w:space="0" w:color="000000"/>
              <w:right w:val="single" w:sz="8" w:space="0" w:color="000000"/>
            </w:tcBorders>
            <w:vAlign w:val="center"/>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 xml:space="preserve">До 3-х </w:t>
            </w:r>
          </w:p>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лет</w:t>
            </w:r>
          </w:p>
        </w:tc>
        <w:tc>
          <w:tcPr>
            <w:tcW w:w="1134" w:type="dxa"/>
            <w:tcBorders>
              <w:top w:val="single" w:sz="12" w:space="0" w:color="000000"/>
              <w:left w:val="single" w:sz="8" w:space="0" w:color="000000"/>
              <w:bottom w:val="single" w:sz="12" w:space="0" w:color="000000"/>
              <w:right w:val="single" w:sz="12" w:space="0" w:color="000000"/>
            </w:tcBorders>
            <w:vAlign w:val="center"/>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Св. 3-х лет</w:t>
            </w:r>
          </w:p>
        </w:tc>
        <w:tc>
          <w:tcPr>
            <w:tcW w:w="1134" w:type="dxa"/>
            <w:vMerge w:val="restart"/>
            <w:tcBorders>
              <w:top w:val="single" w:sz="12" w:space="0" w:color="000000"/>
              <w:left w:val="single" w:sz="12" w:space="0" w:color="000000"/>
              <w:bottom w:val="single" w:sz="4" w:space="0" w:color="000000"/>
              <w:right w:val="single" w:sz="4" w:space="0" w:color="000000"/>
            </w:tcBorders>
            <w:vAlign w:val="center"/>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Весь</w:t>
            </w:r>
          </w:p>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период</w:t>
            </w:r>
          </w:p>
        </w:tc>
        <w:tc>
          <w:tcPr>
            <w:tcW w:w="1134" w:type="dxa"/>
            <w:vMerge w:val="restart"/>
            <w:tcBorders>
              <w:top w:val="single" w:sz="12" w:space="0" w:color="000000"/>
              <w:left w:val="single" w:sz="12" w:space="0" w:color="000000"/>
              <w:bottom w:val="single" w:sz="4" w:space="0" w:color="000000"/>
              <w:right w:val="single" w:sz="12" w:space="0" w:color="000000"/>
            </w:tcBorders>
            <w:vAlign w:val="center"/>
          </w:tcPr>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Весь</w:t>
            </w:r>
          </w:p>
          <w:p w:rsidR="00C267A3" w:rsidRDefault="00E063D4">
            <w:pPr>
              <w:pStyle w:val="ConsPlusNormal"/>
              <w:tabs>
                <w:tab w:val="left" w:pos="426"/>
              </w:tabs>
              <w:jc w:val="center"/>
              <w:rPr>
                <w:rFonts w:ascii="Times New Roman" w:hAnsi="Times New Roman" w:cs="Times New Roman"/>
                <w:b/>
                <w:sz w:val="22"/>
                <w:szCs w:val="22"/>
              </w:rPr>
            </w:pPr>
            <w:r>
              <w:rPr>
                <w:rFonts w:ascii="Times New Roman" w:hAnsi="Times New Roman" w:cs="Times New Roman"/>
                <w:b/>
                <w:sz w:val="22"/>
                <w:szCs w:val="22"/>
              </w:rPr>
              <w:t>период</w:t>
            </w:r>
          </w:p>
        </w:tc>
      </w:tr>
      <w:tr w:rsidR="00C267A3">
        <w:trPr>
          <w:trHeight w:val="416"/>
        </w:trPr>
        <w:tc>
          <w:tcPr>
            <w:tcW w:w="3827" w:type="dxa"/>
            <w:vMerge/>
            <w:tcBorders>
              <w:top w:val="single" w:sz="4" w:space="0" w:color="000000"/>
              <w:left w:val="single" w:sz="12" w:space="0" w:color="000000"/>
              <w:bottom w:val="single" w:sz="4" w:space="0" w:color="000000"/>
              <w:right w:val="single" w:sz="12" w:space="0" w:color="000000"/>
            </w:tcBorders>
            <w:vAlign w:val="center"/>
          </w:tcPr>
          <w:p w:rsidR="00C267A3" w:rsidRDefault="00C267A3">
            <w:pPr>
              <w:pStyle w:val="ConsPlusNormal"/>
              <w:tabs>
                <w:tab w:val="left" w:pos="426"/>
              </w:tabs>
              <w:rPr>
                <w:rFonts w:ascii="Times New Roman" w:hAnsi="Times New Roman" w:cs="Times New Roman"/>
                <w:b/>
                <w:sz w:val="22"/>
                <w:szCs w:val="22"/>
              </w:rPr>
            </w:pPr>
          </w:p>
        </w:tc>
        <w:tc>
          <w:tcPr>
            <w:tcW w:w="1064"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tabs>
                <w:tab w:val="left" w:pos="426"/>
              </w:tabs>
              <w:jc w:val="center"/>
              <w:rPr>
                <w:rFonts w:ascii="Times New Roman" w:hAnsi="Times New Roman" w:cs="Times New Roman"/>
                <w:sz w:val="22"/>
                <w:szCs w:val="22"/>
              </w:rPr>
            </w:pPr>
            <w:r>
              <w:rPr>
                <w:rFonts w:ascii="Times New Roman" w:hAnsi="Times New Roman" w:cs="Times New Roman"/>
                <w:sz w:val="22"/>
                <w:szCs w:val="22"/>
              </w:rPr>
              <w:t>1-й год</w:t>
            </w:r>
          </w:p>
        </w:tc>
        <w:tc>
          <w:tcPr>
            <w:tcW w:w="1063" w:type="dxa"/>
            <w:tcBorders>
              <w:top w:val="single" w:sz="12" w:space="0" w:color="000000"/>
              <w:left w:val="single" w:sz="4" w:space="0" w:color="000000"/>
              <w:bottom w:val="single" w:sz="12" w:space="0" w:color="000000"/>
              <w:right w:val="single" w:sz="12" w:space="0" w:color="000000"/>
            </w:tcBorders>
            <w:vAlign w:val="center"/>
          </w:tcPr>
          <w:p w:rsidR="00C267A3" w:rsidRDefault="00E063D4">
            <w:pPr>
              <w:pStyle w:val="ConsPlusNormal"/>
              <w:tabs>
                <w:tab w:val="left" w:pos="426"/>
              </w:tabs>
              <w:jc w:val="center"/>
              <w:rPr>
                <w:rFonts w:ascii="Times New Roman" w:hAnsi="Times New Roman" w:cs="Times New Roman"/>
                <w:sz w:val="22"/>
                <w:szCs w:val="22"/>
              </w:rPr>
            </w:pPr>
            <w:r>
              <w:rPr>
                <w:rFonts w:ascii="Times New Roman" w:hAnsi="Times New Roman" w:cs="Times New Roman"/>
                <w:sz w:val="22"/>
                <w:szCs w:val="22"/>
              </w:rPr>
              <w:t>2-й год</w:t>
            </w:r>
          </w:p>
        </w:tc>
        <w:tc>
          <w:tcPr>
            <w:tcW w:w="991" w:type="dxa"/>
            <w:tcBorders>
              <w:top w:val="single" w:sz="12" w:space="0" w:color="000000"/>
              <w:left w:val="single" w:sz="12" w:space="0" w:color="000000"/>
              <w:bottom w:val="single" w:sz="12" w:space="0" w:color="000000"/>
              <w:right w:val="single" w:sz="4" w:space="0" w:color="000000"/>
            </w:tcBorders>
            <w:vAlign w:val="center"/>
          </w:tcPr>
          <w:p w:rsidR="00C267A3" w:rsidRDefault="00E063D4">
            <w:pPr>
              <w:pStyle w:val="ConsPlusNormal"/>
              <w:tabs>
                <w:tab w:val="left" w:pos="426"/>
              </w:tabs>
              <w:jc w:val="center"/>
              <w:rPr>
                <w:rFonts w:ascii="Times New Roman" w:hAnsi="Times New Roman" w:cs="Times New Roman"/>
                <w:sz w:val="22"/>
                <w:szCs w:val="22"/>
              </w:rPr>
            </w:pPr>
            <w:r>
              <w:rPr>
                <w:rFonts w:ascii="Times New Roman" w:hAnsi="Times New Roman" w:cs="Times New Roman"/>
                <w:sz w:val="22"/>
                <w:szCs w:val="22"/>
              </w:rPr>
              <w:t>1-2-3-й годы</w:t>
            </w:r>
          </w:p>
        </w:tc>
        <w:tc>
          <w:tcPr>
            <w:tcW w:w="1134" w:type="dxa"/>
            <w:tcBorders>
              <w:top w:val="single" w:sz="12" w:space="0" w:color="000000"/>
              <w:left w:val="single" w:sz="4" w:space="0" w:color="000000"/>
              <w:bottom w:val="single" w:sz="12" w:space="0" w:color="000000"/>
              <w:right w:val="single" w:sz="12" w:space="0" w:color="000000"/>
            </w:tcBorders>
            <w:vAlign w:val="center"/>
          </w:tcPr>
          <w:p w:rsidR="00C267A3" w:rsidRDefault="00F72B2E">
            <w:pPr>
              <w:pStyle w:val="ConsPlusNormal"/>
              <w:tabs>
                <w:tab w:val="left" w:pos="426"/>
              </w:tabs>
              <w:jc w:val="center"/>
              <w:rPr>
                <w:rFonts w:ascii="Times New Roman" w:hAnsi="Times New Roman" w:cs="Times New Roman"/>
                <w:sz w:val="22"/>
                <w:szCs w:val="22"/>
              </w:rPr>
            </w:pPr>
            <w:r>
              <w:rPr>
                <w:rFonts w:ascii="Times New Roman" w:hAnsi="Times New Roman" w:cs="Times New Roman"/>
                <w:sz w:val="22"/>
                <w:szCs w:val="22"/>
              </w:rPr>
              <w:t>4-5</w:t>
            </w:r>
            <w:r w:rsidR="00E063D4">
              <w:rPr>
                <w:rFonts w:ascii="Times New Roman" w:hAnsi="Times New Roman" w:cs="Times New Roman"/>
                <w:sz w:val="22"/>
                <w:szCs w:val="22"/>
              </w:rPr>
              <w:t>-й годы</w:t>
            </w:r>
          </w:p>
        </w:tc>
        <w:tc>
          <w:tcPr>
            <w:tcW w:w="1134" w:type="dxa"/>
            <w:vMerge/>
            <w:tcBorders>
              <w:top w:val="single" w:sz="4" w:space="0" w:color="000000"/>
              <w:left w:val="single" w:sz="12" w:space="0" w:color="000000"/>
              <w:bottom w:val="single" w:sz="12" w:space="0" w:color="000000"/>
              <w:right w:val="single" w:sz="4" w:space="0" w:color="000000"/>
            </w:tcBorders>
            <w:vAlign w:val="center"/>
          </w:tcPr>
          <w:p w:rsidR="00C267A3" w:rsidRDefault="00C267A3">
            <w:pPr>
              <w:pStyle w:val="ConsPlusNormal"/>
              <w:jc w:val="center"/>
              <w:rPr>
                <w:rFonts w:ascii="Times New Roman" w:hAnsi="Times New Roman" w:cs="Times New Roman"/>
                <w:b/>
                <w:sz w:val="22"/>
                <w:szCs w:val="22"/>
              </w:rPr>
            </w:pPr>
          </w:p>
        </w:tc>
        <w:tc>
          <w:tcPr>
            <w:tcW w:w="1134" w:type="dxa"/>
            <w:vMerge/>
            <w:tcBorders>
              <w:top w:val="single" w:sz="4" w:space="0" w:color="000000"/>
              <w:left w:val="single" w:sz="12" w:space="0" w:color="000000"/>
              <w:bottom w:val="single" w:sz="12" w:space="0" w:color="000000"/>
              <w:right w:val="single" w:sz="12" w:space="0" w:color="000000"/>
            </w:tcBorders>
            <w:vAlign w:val="center"/>
          </w:tcPr>
          <w:p w:rsidR="00C267A3" w:rsidRDefault="00C267A3">
            <w:pPr>
              <w:pStyle w:val="ConsPlusNormal"/>
              <w:jc w:val="center"/>
              <w:rPr>
                <w:rFonts w:ascii="Times New Roman" w:hAnsi="Times New Roman" w:cs="Times New Roman"/>
                <w:b/>
                <w:sz w:val="22"/>
                <w:szCs w:val="22"/>
              </w:rPr>
            </w:pPr>
          </w:p>
        </w:tc>
      </w:tr>
      <w:tr w:rsidR="00C267A3">
        <w:trPr>
          <w:trHeight w:val="322"/>
        </w:trPr>
        <w:tc>
          <w:tcPr>
            <w:tcW w:w="3827" w:type="dxa"/>
            <w:vMerge/>
            <w:tcBorders>
              <w:top w:val="single" w:sz="4" w:space="0" w:color="000000"/>
              <w:left w:val="single" w:sz="12" w:space="0" w:color="000000"/>
              <w:bottom w:val="single" w:sz="4" w:space="0" w:color="000000"/>
              <w:right w:val="single" w:sz="12" w:space="0" w:color="000000"/>
            </w:tcBorders>
          </w:tcPr>
          <w:p w:rsidR="00C267A3" w:rsidRDefault="00C267A3">
            <w:pPr>
              <w:pStyle w:val="ConsPlusNormal"/>
              <w:rPr>
                <w:rFonts w:ascii="Times New Roman" w:hAnsi="Times New Roman" w:cs="Times New Roman"/>
                <w:sz w:val="22"/>
                <w:szCs w:val="22"/>
              </w:rPr>
            </w:pPr>
          </w:p>
        </w:tc>
        <w:tc>
          <w:tcPr>
            <w:tcW w:w="6520" w:type="dxa"/>
            <w:gridSpan w:val="6"/>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Недельная нагрузка в часах</w:t>
            </w:r>
          </w:p>
        </w:tc>
      </w:tr>
      <w:tr w:rsidR="00C267A3">
        <w:trPr>
          <w:trHeight w:val="322"/>
        </w:trPr>
        <w:tc>
          <w:tcPr>
            <w:tcW w:w="3827" w:type="dxa"/>
            <w:vMerge/>
            <w:tcBorders>
              <w:top w:val="single" w:sz="4" w:space="0" w:color="000000"/>
              <w:left w:val="single" w:sz="12" w:space="0" w:color="000000"/>
              <w:bottom w:val="single" w:sz="4" w:space="0" w:color="000000"/>
              <w:right w:val="single" w:sz="12" w:space="0" w:color="000000"/>
            </w:tcBorders>
          </w:tcPr>
          <w:p w:rsidR="00C267A3" w:rsidRDefault="00C267A3">
            <w:pPr>
              <w:pStyle w:val="ConsPlusNormal"/>
              <w:rPr>
                <w:rFonts w:ascii="Times New Roman" w:hAnsi="Times New Roman" w:cs="Times New Roman"/>
                <w:sz w:val="22"/>
                <w:szCs w:val="22"/>
              </w:rPr>
            </w:pPr>
          </w:p>
        </w:tc>
        <w:tc>
          <w:tcPr>
            <w:tcW w:w="1064"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4,5</w:t>
            </w:r>
          </w:p>
        </w:tc>
        <w:tc>
          <w:tcPr>
            <w:tcW w:w="1063" w:type="dxa"/>
            <w:tcBorders>
              <w:top w:val="single" w:sz="12" w:space="0" w:color="000000"/>
              <w:left w:val="single" w:sz="4"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6</w:t>
            </w:r>
          </w:p>
        </w:tc>
        <w:tc>
          <w:tcPr>
            <w:tcW w:w="991"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9</w:t>
            </w:r>
          </w:p>
        </w:tc>
        <w:tc>
          <w:tcPr>
            <w:tcW w:w="1134" w:type="dxa"/>
            <w:tcBorders>
              <w:top w:val="single" w:sz="12" w:space="0" w:color="000000"/>
              <w:left w:val="single" w:sz="4"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12</w:t>
            </w:r>
          </w:p>
        </w:tc>
        <w:tc>
          <w:tcPr>
            <w:tcW w:w="1134"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20</w:t>
            </w:r>
          </w:p>
        </w:tc>
        <w:tc>
          <w:tcPr>
            <w:tcW w:w="1134"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24</w:t>
            </w:r>
          </w:p>
        </w:tc>
      </w:tr>
      <w:tr w:rsidR="00C267A3">
        <w:trPr>
          <w:trHeight w:val="322"/>
        </w:trPr>
        <w:tc>
          <w:tcPr>
            <w:tcW w:w="3827" w:type="dxa"/>
            <w:vMerge/>
            <w:tcBorders>
              <w:top w:val="single" w:sz="4" w:space="0" w:color="000000"/>
              <w:left w:val="single" w:sz="12" w:space="0" w:color="000000"/>
              <w:bottom w:val="single" w:sz="4" w:space="0" w:color="000000"/>
              <w:right w:val="single" w:sz="12" w:space="0" w:color="000000"/>
            </w:tcBorders>
          </w:tcPr>
          <w:p w:rsidR="00C267A3" w:rsidRDefault="00C267A3">
            <w:pPr>
              <w:pStyle w:val="ConsPlusNormal"/>
              <w:rPr>
                <w:rFonts w:ascii="Times New Roman" w:hAnsi="Times New Roman" w:cs="Times New Roman"/>
                <w:sz w:val="22"/>
                <w:szCs w:val="22"/>
              </w:rPr>
            </w:pPr>
          </w:p>
        </w:tc>
        <w:tc>
          <w:tcPr>
            <w:tcW w:w="6520" w:type="dxa"/>
            <w:gridSpan w:val="6"/>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Максимальная продолжительность одного учебно-тренировочного занятия в часах</w:t>
            </w:r>
          </w:p>
        </w:tc>
      </w:tr>
      <w:tr w:rsidR="00C267A3">
        <w:trPr>
          <w:trHeight w:val="322"/>
        </w:trPr>
        <w:tc>
          <w:tcPr>
            <w:tcW w:w="3827" w:type="dxa"/>
            <w:vMerge/>
            <w:tcBorders>
              <w:top w:val="single" w:sz="4" w:space="0" w:color="000000"/>
              <w:left w:val="single" w:sz="12" w:space="0" w:color="000000"/>
              <w:bottom w:val="single" w:sz="4" w:space="0" w:color="000000"/>
              <w:right w:val="single" w:sz="12" w:space="0" w:color="000000"/>
            </w:tcBorders>
          </w:tcPr>
          <w:p w:rsidR="00C267A3" w:rsidRDefault="00C267A3">
            <w:pPr>
              <w:pStyle w:val="ConsPlusNormal"/>
              <w:rPr>
                <w:rFonts w:ascii="Times New Roman" w:hAnsi="Times New Roman" w:cs="Times New Roman"/>
                <w:sz w:val="22"/>
                <w:szCs w:val="22"/>
              </w:rPr>
            </w:pPr>
          </w:p>
        </w:tc>
        <w:tc>
          <w:tcPr>
            <w:tcW w:w="1064"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2</w:t>
            </w:r>
          </w:p>
        </w:tc>
        <w:tc>
          <w:tcPr>
            <w:tcW w:w="1063" w:type="dxa"/>
            <w:tcBorders>
              <w:top w:val="single" w:sz="12" w:space="0" w:color="000000"/>
              <w:left w:val="single" w:sz="4"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2</w:t>
            </w:r>
          </w:p>
        </w:tc>
        <w:tc>
          <w:tcPr>
            <w:tcW w:w="991"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w:t>
            </w:r>
          </w:p>
        </w:tc>
        <w:tc>
          <w:tcPr>
            <w:tcW w:w="1134" w:type="dxa"/>
            <w:tcBorders>
              <w:top w:val="single" w:sz="12" w:space="0" w:color="000000"/>
              <w:left w:val="single" w:sz="4"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w:t>
            </w:r>
          </w:p>
        </w:tc>
        <w:tc>
          <w:tcPr>
            <w:tcW w:w="1134"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w:t>
            </w:r>
          </w:p>
        </w:tc>
        <w:tc>
          <w:tcPr>
            <w:tcW w:w="1134"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w:t>
            </w:r>
          </w:p>
        </w:tc>
      </w:tr>
      <w:tr w:rsidR="00C267A3">
        <w:trPr>
          <w:trHeight w:val="322"/>
        </w:trPr>
        <w:tc>
          <w:tcPr>
            <w:tcW w:w="3827" w:type="dxa"/>
            <w:vMerge/>
            <w:tcBorders>
              <w:top w:val="single" w:sz="4" w:space="0" w:color="000000"/>
              <w:left w:val="single" w:sz="12" w:space="0" w:color="000000"/>
              <w:bottom w:val="single" w:sz="4" w:space="0" w:color="000000"/>
              <w:right w:val="single" w:sz="12" w:space="0" w:color="000000"/>
            </w:tcBorders>
          </w:tcPr>
          <w:p w:rsidR="00C267A3" w:rsidRDefault="00C267A3">
            <w:pPr>
              <w:pStyle w:val="ConsPlusNormal"/>
              <w:rPr>
                <w:rFonts w:ascii="Times New Roman" w:hAnsi="Times New Roman" w:cs="Times New Roman"/>
                <w:sz w:val="22"/>
                <w:szCs w:val="22"/>
              </w:rPr>
            </w:pPr>
          </w:p>
        </w:tc>
        <w:tc>
          <w:tcPr>
            <w:tcW w:w="6520" w:type="dxa"/>
            <w:gridSpan w:val="6"/>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Наполняемость групп (чел.)</w:t>
            </w:r>
          </w:p>
        </w:tc>
      </w:tr>
      <w:tr w:rsidR="00C267A3">
        <w:trPr>
          <w:trHeight w:val="322"/>
        </w:trPr>
        <w:tc>
          <w:tcPr>
            <w:tcW w:w="3827" w:type="dxa"/>
            <w:vMerge/>
            <w:tcBorders>
              <w:top w:val="single" w:sz="4" w:space="0" w:color="000000"/>
              <w:left w:val="single" w:sz="12" w:space="0" w:color="000000"/>
              <w:bottom w:val="single" w:sz="12" w:space="0" w:color="000000"/>
              <w:right w:val="single" w:sz="12" w:space="0" w:color="000000"/>
            </w:tcBorders>
          </w:tcPr>
          <w:p w:rsidR="00C267A3" w:rsidRDefault="00C267A3">
            <w:pPr>
              <w:pStyle w:val="ConsPlusNormal"/>
              <w:rPr>
                <w:rFonts w:ascii="Times New Roman" w:hAnsi="Times New Roman" w:cs="Times New Roman"/>
                <w:sz w:val="22"/>
                <w:szCs w:val="22"/>
              </w:rPr>
            </w:pPr>
          </w:p>
        </w:tc>
        <w:tc>
          <w:tcPr>
            <w:tcW w:w="1064"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11</w:t>
            </w:r>
          </w:p>
        </w:tc>
        <w:tc>
          <w:tcPr>
            <w:tcW w:w="1063" w:type="dxa"/>
            <w:tcBorders>
              <w:top w:val="single" w:sz="12" w:space="0" w:color="000000"/>
              <w:left w:val="single" w:sz="4"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11</w:t>
            </w:r>
          </w:p>
        </w:tc>
        <w:tc>
          <w:tcPr>
            <w:tcW w:w="991"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8-16</w:t>
            </w:r>
          </w:p>
        </w:tc>
        <w:tc>
          <w:tcPr>
            <w:tcW w:w="1134" w:type="dxa"/>
            <w:tcBorders>
              <w:top w:val="single" w:sz="12" w:space="0" w:color="000000"/>
              <w:left w:val="single" w:sz="4"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8-16</w:t>
            </w:r>
          </w:p>
        </w:tc>
        <w:tc>
          <w:tcPr>
            <w:tcW w:w="1134"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3-6</w:t>
            </w:r>
          </w:p>
        </w:tc>
        <w:tc>
          <w:tcPr>
            <w:tcW w:w="1134"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1-2</w:t>
            </w:r>
          </w:p>
        </w:tc>
      </w:tr>
      <w:tr w:rsidR="00C267A3">
        <w:trPr>
          <w:trHeight w:val="322"/>
        </w:trPr>
        <w:tc>
          <w:tcPr>
            <w:tcW w:w="3827"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Общая физическая подготовка</w:t>
            </w:r>
          </w:p>
        </w:tc>
        <w:tc>
          <w:tcPr>
            <w:tcW w:w="106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140</w:t>
            </w:r>
          </w:p>
        </w:tc>
        <w:tc>
          <w:tcPr>
            <w:tcW w:w="1063"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175</w:t>
            </w:r>
          </w:p>
        </w:tc>
        <w:tc>
          <w:tcPr>
            <w:tcW w:w="991"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215</w:t>
            </w:r>
          </w:p>
        </w:tc>
        <w:tc>
          <w:tcPr>
            <w:tcW w:w="1134"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162</w:t>
            </w:r>
          </w:p>
        </w:tc>
        <w:tc>
          <w:tcPr>
            <w:tcW w:w="113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208</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175</w:t>
            </w:r>
          </w:p>
        </w:tc>
      </w:tr>
      <w:tr w:rsidR="00C267A3">
        <w:trPr>
          <w:trHeight w:val="322"/>
        </w:trPr>
        <w:tc>
          <w:tcPr>
            <w:tcW w:w="3827"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Специальная физическая подготовка</w:t>
            </w:r>
          </w:p>
        </w:tc>
        <w:tc>
          <w:tcPr>
            <w:tcW w:w="106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35</w:t>
            </w:r>
          </w:p>
        </w:tc>
        <w:tc>
          <w:tcPr>
            <w:tcW w:w="1063"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50</w:t>
            </w:r>
          </w:p>
        </w:tc>
        <w:tc>
          <w:tcPr>
            <w:tcW w:w="991"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94</w:t>
            </w:r>
          </w:p>
        </w:tc>
        <w:tc>
          <w:tcPr>
            <w:tcW w:w="1134"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274</w:t>
            </w:r>
          </w:p>
        </w:tc>
        <w:tc>
          <w:tcPr>
            <w:tcW w:w="113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468</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599</w:t>
            </w:r>
          </w:p>
        </w:tc>
      </w:tr>
      <w:tr w:rsidR="00C267A3">
        <w:trPr>
          <w:trHeight w:val="322"/>
        </w:trPr>
        <w:tc>
          <w:tcPr>
            <w:tcW w:w="3827"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Участие в спортивных соревнованиях</w:t>
            </w:r>
          </w:p>
        </w:tc>
        <w:tc>
          <w:tcPr>
            <w:tcW w:w="106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063"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991"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14</w:t>
            </w:r>
          </w:p>
        </w:tc>
        <w:tc>
          <w:tcPr>
            <w:tcW w:w="1134"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62</w:t>
            </w:r>
          </w:p>
        </w:tc>
        <w:tc>
          <w:tcPr>
            <w:tcW w:w="113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114</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175</w:t>
            </w:r>
          </w:p>
        </w:tc>
      </w:tr>
      <w:tr w:rsidR="00C267A3">
        <w:trPr>
          <w:trHeight w:val="322"/>
        </w:trPr>
        <w:tc>
          <w:tcPr>
            <w:tcW w:w="3827"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Техническая подготовка</w:t>
            </w:r>
          </w:p>
        </w:tc>
        <w:tc>
          <w:tcPr>
            <w:tcW w:w="106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47</w:t>
            </w:r>
          </w:p>
        </w:tc>
        <w:tc>
          <w:tcPr>
            <w:tcW w:w="1063"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69</w:t>
            </w:r>
          </w:p>
        </w:tc>
        <w:tc>
          <w:tcPr>
            <w:tcW w:w="991"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103</w:t>
            </w:r>
          </w:p>
        </w:tc>
        <w:tc>
          <w:tcPr>
            <w:tcW w:w="1134"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62</w:t>
            </w:r>
          </w:p>
        </w:tc>
        <w:tc>
          <w:tcPr>
            <w:tcW w:w="113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156</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175</w:t>
            </w:r>
          </w:p>
        </w:tc>
      </w:tr>
      <w:tr w:rsidR="00C267A3">
        <w:trPr>
          <w:trHeight w:val="322"/>
        </w:trPr>
        <w:tc>
          <w:tcPr>
            <w:tcW w:w="3827"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 xml:space="preserve">Тактическая подготовка </w:t>
            </w:r>
          </w:p>
        </w:tc>
        <w:tc>
          <w:tcPr>
            <w:tcW w:w="106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063"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991"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7</w:t>
            </w:r>
          </w:p>
        </w:tc>
        <w:tc>
          <w:tcPr>
            <w:tcW w:w="1134"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c>
          <w:tcPr>
            <w:tcW w:w="113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14</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17</w:t>
            </w:r>
          </w:p>
        </w:tc>
      </w:tr>
      <w:tr w:rsidR="00C267A3">
        <w:trPr>
          <w:trHeight w:val="322"/>
        </w:trPr>
        <w:tc>
          <w:tcPr>
            <w:tcW w:w="3827"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Теоретическая подготовка</w:t>
            </w:r>
          </w:p>
        </w:tc>
        <w:tc>
          <w:tcPr>
            <w:tcW w:w="106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3</w:t>
            </w:r>
          </w:p>
        </w:tc>
        <w:tc>
          <w:tcPr>
            <w:tcW w:w="1063"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991"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6</w:t>
            </w:r>
          </w:p>
        </w:tc>
        <w:tc>
          <w:tcPr>
            <w:tcW w:w="1134"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c>
          <w:tcPr>
            <w:tcW w:w="113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14</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16</w:t>
            </w:r>
          </w:p>
        </w:tc>
      </w:tr>
      <w:tr w:rsidR="00C267A3">
        <w:trPr>
          <w:trHeight w:val="322"/>
        </w:trPr>
        <w:tc>
          <w:tcPr>
            <w:tcW w:w="3827"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Психологическая подготовка</w:t>
            </w:r>
          </w:p>
        </w:tc>
        <w:tc>
          <w:tcPr>
            <w:tcW w:w="106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063"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991"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6</w:t>
            </w:r>
          </w:p>
        </w:tc>
        <w:tc>
          <w:tcPr>
            <w:tcW w:w="1134"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c>
          <w:tcPr>
            <w:tcW w:w="113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14</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17</w:t>
            </w:r>
          </w:p>
        </w:tc>
      </w:tr>
      <w:tr w:rsidR="00C267A3">
        <w:trPr>
          <w:trHeight w:val="322"/>
        </w:trPr>
        <w:tc>
          <w:tcPr>
            <w:tcW w:w="3827"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Контрольные мероприятия</w:t>
            </w:r>
          </w:p>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(тестирование и контроль)</w:t>
            </w:r>
          </w:p>
        </w:tc>
        <w:tc>
          <w:tcPr>
            <w:tcW w:w="106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3</w:t>
            </w:r>
          </w:p>
        </w:tc>
        <w:tc>
          <w:tcPr>
            <w:tcW w:w="1063"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991"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6</w:t>
            </w:r>
          </w:p>
        </w:tc>
        <w:tc>
          <w:tcPr>
            <w:tcW w:w="1134"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c>
          <w:tcPr>
            <w:tcW w:w="113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r>
      <w:tr w:rsidR="00C267A3">
        <w:trPr>
          <w:trHeight w:val="322"/>
        </w:trPr>
        <w:tc>
          <w:tcPr>
            <w:tcW w:w="3827"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Инструкторская практика</w:t>
            </w:r>
          </w:p>
        </w:tc>
        <w:tc>
          <w:tcPr>
            <w:tcW w:w="106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063"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991"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5</w:t>
            </w:r>
          </w:p>
        </w:tc>
        <w:tc>
          <w:tcPr>
            <w:tcW w:w="1134"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c>
          <w:tcPr>
            <w:tcW w:w="113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6</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r>
      <w:tr w:rsidR="00C267A3">
        <w:trPr>
          <w:trHeight w:val="322"/>
        </w:trPr>
        <w:tc>
          <w:tcPr>
            <w:tcW w:w="3827"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Судейская практика</w:t>
            </w:r>
          </w:p>
        </w:tc>
        <w:tc>
          <w:tcPr>
            <w:tcW w:w="106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063"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991"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113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r>
      <w:tr w:rsidR="00C267A3">
        <w:trPr>
          <w:trHeight w:val="322"/>
        </w:trPr>
        <w:tc>
          <w:tcPr>
            <w:tcW w:w="3827"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 xml:space="preserve">Медицинские, медико-биологические мероприятия </w:t>
            </w:r>
          </w:p>
        </w:tc>
        <w:tc>
          <w:tcPr>
            <w:tcW w:w="106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1063"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w:t>
            </w:r>
          </w:p>
        </w:tc>
        <w:tc>
          <w:tcPr>
            <w:tcW w:w="991"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1134"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5</w:t>
            </w:r>
          </w:p>
        </w:tc>
        <w:tc>
          <w:tcPr>
            <w:tcW w:w="113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r>
      <w:tr w:rsidR="00C267A3">
        <w:trPr>
          <w:trHeight w:val="322"/>
        </w:trPr>
        <w:tc>
          <w:tcPr>
            <w:tcW w:w="3827"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Восстановительные мероприятия</w:t>
            </w:r>
          </w:p>
        </w:tc>
        <w:tc>
          <w:tcPr>
            <w:tcW w:w="106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1063"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w:t>
            </w:r>
          </w:p>
        </w:tc>
        <w:tc>
          <w:tcPr>
            <w:tcW w:w="991"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c>
          <w:tcPr>
            <w:tcW w:w="1134" w:type="dxa"/>
            <w:tcBorders>
              <w:top w:val="single" w:sz="12" w:space="0" w:color="000000"/>
              <w:left w:val="single" w:sz="4"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1134" w:type="dxa"/>
            <w:tcBorders>
              <w:top w:val="single" w:sz="12" w:space="0" w:color="000000"/>
              <w:left w:val="single" w:sz="12" w:space="0" w:color="000000"/>
              <w:bottom w:val="single" w:sz="12" w:space="0" w:color="000000"/>
              <w:right w:val="single" w:sz="4"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24</w:t>
            </w:r>
          </w:p>
        </w:tc>
        <w:tc>
          <w:tcPr>
            <w:tcW w:w="1134"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28</w:t>
            </w:r>
          </w:p>
        </w:tc>
      </w:tr>
      <w:tr w:rsidR="00C267A3">
        <w:trPr>
          <w:trHeight w:val="125"/>
        </w:trPr>
        <w:tc>
          <w:tcPr>
            <w:tcW w:w="10347" w:type="dxa"/>
            <w:gridSpan w:val="7"/>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E063D4">
            <w:pPr>
              <w:pStyle w:val="ConsPlusNormal"/>
              <w:jc w:val="center"/>
              <w:rPr>
                <w:rFonts w:ascii="Times New Roman" w:hAnsi="Times New Roman" w:cs="Times New Roman"/>
              </w:rPr>
            </w:pPr>
            <w:r>
              <w:rPr>
                <w:rFonts w:ascii="Times New Roman" w:hAnsi="Times New Roman" w:cs="Times New Roman"/>
              </w:rPr>
              <w:t>Вариативная часть, формируемая Организацией</w:t>
            </w:r>
          </w:p>
        </w:tc>
      </w:tr>
      <w:tr w:rsidR="00C267A3">
        <w:trPr>
          <w:trHeight w:val="322"/>
        </w:trPr>
        <w:tc>
          <w:tcPr>
            <w:tcW w:w="10347" w:type="dxa"/>
            <w:gridSpan w:val="7"/>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rPr>
                <w:rFonts w:ascii="Times New Roman" w:hAnsi="Times New Roman" w:cs="Times New Roman"/>
              </w:rPr>
            </w:pPr>
            <w:r>
              <w:rPr>
                <w:rFonts w:ascii="Times New Roman" w:hAnsi="Times New Roman" w:cs="Times New Roman"/>
              </w:rPr>
              <w:t xml:space="preserve">Самостоятельная подготовка включается в учебно-тренировочный процесс на время очередного отпуска тренера-преподавателя и может входить в состав физической подготовки, теоретической подготовки, медицинских, медико-биологических, восстановительных и др. мероприятий в соответствии с планом самостоятельной подготовки обучающихся по каждому этапу спортивной подготовки. Продолжительность самоподготовки составляет не менее 10% и не более 20% от общего количества часов, предусмотренных годовым учебно-тренировочным планом. </w:t>
            </w:r>
          </w:p>
        </w:tc>
      </w:tr>
      <w:tr w:rsidR="00C267A3">
        <w:trPr>
          <w:trHeight w:val="289"/>
        </w:trPr>
        <w:tc>
          <w:tcPr>
            <w:tcW w:w="3827"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rPr>
                <w:rFonts w:ascii="Times New Roman" w:hAnsi="Times New Roman" w:cs="Times New Roman"/>
                <w:b/>
                <w:sz w:val="22"/>
                <w:szCs w:val="22"/>
              </w:rPr>
            </w:pPr>
            <w:r>
              <w:rPr>
                <w:rFonts w:ascii="Times New Roman" w:hAnsi="Times New Roman" w:cs="Times New Roman"/>
                <w:b/>
                <w:sz w:val="22"/>
                <w:szCs w:val="22"/>
              </w:rPr>
              <w:t>Общее количество часов в год</w:t>
            </w:r>
          </w:p>
        </w:tc>
        <w:tc>
          <w:tcPr>
            <w:tcW w:w="1064"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234</w:t>
            </w:r>
          </w:p>
        </w:tc>
        <w:tc>
          <w:tcPr>
            <w:tcW w:w="1063" w:type="dxa"/>
            <w:tcBorders>
              <w:top w:val="single" w:sz="12" w:space="0" w:color="000000"/>
              <w:left w:val="single" w:sz="4"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312</w:t>
            </w:r>
          </w:p>
        </w:tc>
        <w:tc>
          <w:tcPr>
            <w:tcW w:w="991"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468</w:t>
            </w:r>
          </w:p>
        </w:tc>
        <w:tc>
          <w:tcPr>
            <w:tcW w:w="1134" w:type="dxa"/>
            <w:tcBorders>
              <w:top w:val="single" w:sz="12" w:space="0" w:color="000000"/>
              <w:left w:val="single" w:sz="4"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624</w:t>
            </w:r>
          </w:p>
        </w:tc>
        <w:tc>
          <w:tcPr>
            <w:tcW w:w="1134" w:type="dxa"/>
            <w:tcBorders>
              <w:top w:val="single" w:sz="12" w:space="0" w:color="000000"/>
              <w:left w:val="single" w:sz="12" w:space="0" w:color="000000"/>
              <w:bottom w:val="single" w:sz="12" w:space="0" w:color="000000"/>
              <w:right w:val="single" w:sz="4"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1040</w:t>
            </w:r>
          </w:p>
        </w:tc>
        <w:tc>
          <w:tcPr>
            <w:tcW w:w="1134"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1248</w:t>
            </w:r>
          </w:p>
        </w:tc>
      </w:tr>
    </w:tbl>
    <w:p w:rsidR="00C267A3" w:rsidRDefault="00E063D4">
      <w:pPr>
        <w:pStyle w:val="ConsPlusNormal"/>
        <w:tabs>
          <w:tab w:val="left" w:pos="550"/>
        </w:tabs>
        <w:spacing w:before="120" w:after="120"/>
        <w:jc w:val="center"/>
        <w:rPr>
          <w:rFonts w:ascii="Times New Roman" w:hAnsi="Times New Roman" w:cs="Times New Roman"/>
          <w:b/>
          <w:sz w:val="24"/>
          <w:szCs w:val="24"/>
        </w:rPr>
      </w:pPr>
      <w:r>
        <w:rPr>
          <w:rFonts w:ascii="Times New Roman" w:hAnsi="Times New Roman" w:cs="Times New Roman"/>
          <w:b/>
          <w:sz w:val="24"/>
          <w:szCs w:val="24"/>
        </w:rPr>
        <w:t xml:space="preserve">2.6. </w:t>
      </w:r>
      <w:r w:rsidR="00E51819">
        <w:rPr>
          <w:rFonts w:ascii="Times New Roman" w:hAnsi="Times New Roman" w:cs="Times New Roman"/>
          <w:b/>
          <w:sz w:val="24"/>
          <w:szCs w:val="24"/>
        </w:rPr>
        <w:t>К</w:t>
      </w:r>
      <w:r>
        <w:rPr>
          <w:rFonts w:ascii="Times New Roman" w:hAnsi="Times New Roman" w:cs="Times New Roman"/>
          <w:b/>
          <w:sz w:val="24"/>
          <w:szCs w:val="24"/>
        </w:rPr>
        <w:t>алендарный план воспитательной работы</w:t>
      </w:r>
    </w:p>
    <w:p w:rsidR="00C267A3" w:rsidRDefault="003F09F0" w:rsidP="003F09F0">
      <w:pPr>
        <w:pStyle w:val="ConsPlusNormal"/>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Примерный календарный план воспитательной работы составляется Организацией на учебный год с учетом учебного плана, учебно-тренировочного графика и следующих задач воспитательной работы:</w:t>
      </w:r>
    </w:p>
    <w:p w:rsidR="00C267A3" w:rsidRDefault="00E063D4" w:rsidP="00495345">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 формирование духовно-нравственных, морально-волевых и этических качеств;</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 воспитание лидерских качеств, ответственности и патриотизма;</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 всестороннее гармоничное развитие физических качеств</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 укрепление здоровья спортсменов;</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lastRenderedPageBreak/>
        <w:t>- привитие навыков здорового образа жизни;</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 формирование основ безопасного поведения при занятиях спортом;</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 xml:space="preserve">- развитие и совершенствование навыков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и самоконтроля.</w:t>
      </w:r>
    </w:p>
    <w:p w:rsidR="00C267A3" w:rsidRDefault="00E063D4">
      <w:pPr>
        <w:pStyle w:val="ConsPlusNormal"/>
        <w:tabs>
          <w:tab w:val="left" w:pos="550"/>
        </w:tabs>
        <w:jc w:val="right"/>
        <w:rPr>
          <w:rFonts w:ascii="Times New Roman" w:hAnsi="Times New Roman" w:cs="Times New Roman"/>
          <w:sz w:val="22"/>
          <w:szCs w:val="22"/>
        </w:rPr>
      </w:pPr>
      <w:r>
        <w:rPr>
          <w:rFonts w:ascii="Times New Roman" w:hAnsi="Times New Roman" w:cs="Times New Roman"/>
          <w:sz w:val="22"/>
          <w:szCs w:val="22"/>
        </w:rPr>
        <w:t>Таблица № 8.</w:t>
      </w:r>
    </w:p>
    <w:tbl>
      <w:tblPr>
        <w:tblStyle w:val="afc"/>
        <w:tblW w:w="10551" w:type="dxa"/>
        <w:tblInd w:w="-459" w:type="dxa"/>
        <w:tblLayout w:type="fixed"/>
        <w:tblLook w:val="04A0" w:firstRow="1" w:lastRow="0" w:firstColumn="1" w:lastColumn="0" w:noHBand="0" w:noVBand="1"/>
      </w:tblPr>
      <w:tblGrid>
        <w:gridCol w:w="709"/>
        <w:gridCol w:w="2722"/>
        <w:gridCol w:w="5529"/>
        <w:gridCol w:w="1591"/>
      </w:tblGrid>
      <w:tr w:rsidR="00C267A3">
        <w:tc>
          <w:tcPr>
            <w:tcW w:w="709"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п/п</w:t>
            </w:r>
          </w:p>
        </w:tc>
        <w:tc>
          <w:tcPr>
            <w:tcW w:w="2722"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Направление работы</w:t>
            </w:r>
          </w:p>
        </w:tc>
        <w:tc>
          <w:tcPr>
            <w:tcW w:w="5528"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Мероприятия</w:t>
            </w:r>
          </w:p>
        </w:tc>
        <w:tc>
          <w:tcPr>
            <w:tcW w:w="1591"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 xml:space="preserve">Сроки </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проведения</w:t>
            </w:r>
          </w:p>
        </w:tc>
      </w:tr>
      <w:tr w:rsidR="00C267A3">
        <w:tc>
          <w:tcPr>
            <w:tcW w:w="709" w:type="dxa"/>
          </w:tcPr>
          <w:p w:rsidR="00C267A3" w:rsidRDefault="00E063D4">
            <w:pPr>
              <w:pStyle w:val="ConsPlusNormal"/>
              <w:tabs>
                <w:tab w:val="left" w:pos="550"/>
              </w:tabs>
              <w:jc w:val="center"/>
              <w:rPr>
                <w:rFonts w:ascii="Times New Roman" w:hAnsi="Times New Roman" w:cs="Times New Roman"/>
                <w:b/>
              </w:rPr>
            </w:pPr>
            <w:r>
              <w:rPr>
                <w:rFonts w:ascii="Times New Roman" w:hAnsi="Times New Roman" w:cs="Times New Roman"/>
                <w:b/>
              </w:rPr>
              <w:t>1.</w:t>
            </w:r>
          </w:p>
        </w:tc>
        <w:tc>
          <w:tcPr>
            <w:tcW w:w="9841" w:type="dxa"/>
            <w:gridSpan w:val="3"/>
          </w:tcPr>
          <w:p w:rsidR="00C267A3" w:rsidRDefault="00E063D4">
            <w:pPr>
              <w:pStyle w:val="ConsPlusNormal"/>
              <w:tabs>
                <w:tab w:val="left" w:pos="550"/>
              </w:tabs>
              <w:rPr>
                <w:rFonts w:ascii="Times New Roman" w:hAnsi="Times New Roman" w:cs="Times New Roman"/>
                <w:b/>
              </w:rPr>
            </w:pPr>
            <w:proofErr w:type="spellStart"/>
            <w:r>
              <w:rPr>
                <w:rFonts w:ascii="Times New Roman" w:hAnsi="Times New Roman" w:cs="Times New Roman"/>
                <w:b/>
              </w:rPr>
              <w:t>Профориентационная</w:t>
            </w:r>
            <w:proofErr w:type="spellEnd"/>
            <w:r>
              <w:rPr>
                <w:rFonts w:ascii="Times New Roman" w:hAnsi="Times New Roman" w:cs="Times New Roman"/>
                <w:b/>
              </w:rPr>
              <w:t xml:space="preserve"> деятельность</w:t>
            </w:r>
          </w:p>
        </w:tc>
      </w:tr>
      <w:tr w:rsidR="00C267A3">
        <w:tc>
          <w:tcPr>
            <w:tcW w:w="709"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1.1.</w:t>
            </w:r>
          </w:p>
        </w:tc>
        <w:tc>
          <w:tcPr>
            <w:tcW w:w="2722"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Судейская практика</w:t>
            </w:r>
          </w:p>
        </w:tc>
        <w:tc>
          <w:tcPr>
            <w:tcW w:w="5528"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Участие в спортивных соревнованиях различного уровня, в рамках которых предусмотрено:</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практическое и теоретическое изучение и применение правил вида спорта и терминологии, навыков судейства и проведение спортивных соревнований в качестве помощника спортивного судьи и (или) помощника секретаря спортивных соревнований;</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приобретение навыков самостоятельного судейства спортивных соревнований;</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xml:space="preserve">- формирование уважительного отношения к решениям спортивных судей; </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приобретение умения анализировать выступления в соревнованиях.</w:t>
            </w:r>
          </w:p>
        </w:tc>
        <w:tc>
          <w:tcPr>
            <w:tcW w:w="1591"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В течение года</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(учебно-тренировочный график)</w:t>
            </w:r>
          </w:p>
        </w:tc>
      </w:tr>
      <w:tr w:rsidR="00C267A3">
        <w:tc>
          <w:tcPr>
            <w:tcW w:w="709"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1.2.</w:t>
            </w:r>
          </w:p>
        </w:tc>
        <w:tc>
          <w:tcPr>
            <w:tcW w:w="2722"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Инструкторская практика</w:t>
            </w:r>
          </w:p>
        </w:tc>
        <w:tc>
          <w:tcPr>
            <w:tcW w:w="5528"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Учебно-тренировочные занятия, в рамках которых предусмотрено:</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освоение навыков организации и проведения учебно-тренировочных занятий в качестве помощника тренера-преподавателя, инструктора;</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составление конспекта учебно-тренировочного занятия в соответствии с поставленной задачей;</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формирование навыков наставничества;</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формирование сознательного отношения к учебно-тренировочному и соревновательному процессам;</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формирование склонности к педагогическому процессу;</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участие в организации спортивно-массовой работы в спортивно-оздоровительном лагере;</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участие в работе с группами на учебно-тренировочных сборах;</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организация и участие в спортивной площадке «Спорт в моем дворе»;</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оказание помощи тренеру-преподавателю при работе спортсменов-новичков на тренажерах.</w:t>
            </w:r>
          </w:p>
        </w:tc>
        <w:tc>
          <w:tcPr>
            <w:tcW w:w="1591"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В течение года</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(режим учебно-тренировочного процесса)</w:t>
            </w:r>
          </w:p>
        </w:tc>
      </w:tr>
      <w:tr w:rsidR="00C267A3">
        <w:tc>
          <w:tcPr>
            <w:tcW w:w="709" w:type="dxa"/>
          </w:tcPr>
          <w:p w:rsidR="00C267A3" w:rsidRDefault="00E063D4">
            <w:pPr>
              <w:pStyle w:val="ConsPlusNormal"/>
              <w:tabs>
                <w:tab w:val="left" w:pos="550"/>
              </w:tabs>
              <w:jc w:val="center"/>
              <w:rPr>
                <w:rFonts w:ascii="Times New Roman" w:hAnsi="Times New Roman" w:cs="Times New Roman"/>
                <w:b/>
              </w:rPr>
            </w:pPr>
            <w:r>
              <w:rPr>
                <w:rFonts w:ascii="Times New Roman" w:hAnsi="Times New Roman" w:cs="Times New Roman"/>
                <w:b/>
              </w:rPr>
              <w:t>2.</w:t>
            </w:r>
          </w:p>
        </w:tc>
        <w:tc>
          <w:tcPr>
            <w:tcW w:w="9841" w:type="dxa"/>
            <w:gridSpan w:val="3"/>
          </w:tcPr>
          <w:p w:rsidR="00C267A3" w:rsidRDefault="00E063D4">
            <w:pPr>
              <w:pStyle w:val="ConsPlusNormal"/>
              <w:tabs>
                <w:tab w:val="left" w:pos="550"/>
              </w:tabs>
              <w:rPr>
                <w:rFonts w:ascii="Times New Roman" w:hAnsi="Times New Roman" w:cs="Times New Roman"/>
                <w:b/>
              </w:rPr>
            </w:pPr>
            <w:proofErr w:type="spellStart"/>
            <w:r>
              <w:rPr>
                <w:rFonts w:ascii="Times New Roman" w:hAnsi="Times New Roman" w:cs="Times New Roman"/>
                <w:b/>
              </w:rPr>
              <w:t>Здоровьесбережение</w:t>
            </w:r>
            <w:proofErr w:type="spellEnd"/>
          </w:p>
        </w:tc>
      </w:tr>
      <w:tr w:rsidR="00C267A3">
        <w:tc>
          <w:tcPr>
            <w:tcW w:w="709"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2.1.</w:t>
            </w:r>
          </w:p>
        </w:tc>
        <w:tc>
          <w:tcPr>
            <w:tcW w:w="2722"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Медико-биологическое исследование</w:t>
            </w:r>
          </w:p>
        </w:tc>
        <w:tc>
          <w:tcPr>
            <w:tcW w:w="5528"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Исследование организма спортсмена после/до тренировочной и соревновательной деятельности</w:t>
            </w:r>
          </w:p>
        </w:tc>
        <w:tc>
          <w:tcPr>
            <w:tcW w:w="1591"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Учебно-тренировочный график</w:t>
            </w:r>
          </w:p>
        </w:tc>
      </w:tr>
      <w:tr w:rsidR="00C267A3">
        <w:tc>
          <w:tcPr>
            <w:tcW w:w="709"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2.2.</w:t>
            </w:r>
          </w:p>
        </w:tc>
        <w:tc>
          <w:tcPr>
            <w:tcW w:w="2722"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Организация и проведение мероприятий, направленных на формирование здорового образа жизни</w:t>
            </w:r>
          </w:p>
        </w:tc>
        <w:tc>
          <w:tcPr>
            <w:tcW w:w="5528"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Дни здоровья и спорта, в рамках которых предусмотрено:</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подготовка пропагандистских акций по формированию здорового образа жизни средствами вида спорта;</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xml:space="preserve">- участие в мероприятиях, посвященных здоровому образу жизни: День здоровья, Лыжня России, Кросс нации и др. </w:t>
            </w:r>
          </w:p>
        </w:tc>
        <w:tc>
          <w:tcPr>
            <w:tcW w:w="1591"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В течение года</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(режим учебно-тренировочного процесса)</w:t>
            </w:r>
          </w:p>
        </w:tc>
      </w:tr>
      <w:tr w:rsidR="00C267A3">
        <w:tc>
          <w:tcPr>
            <w:tcW w:w="709"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2.3.</w:t>
            </w:r>
          </w:p>
        </w:tc>
        <w:tc>
          <w:tcPr>
            <w:tcW w:w="2722"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Режим питания и отдыха</w:t>
            </w:r>
          </w:p>
        </w:tc>
        <w:tc>
          <w:tcPr>
            <w:tcW w:w="5528"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Практическая деятельность и восстановительные процессы обучающихся:</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tc>
        <w:tc>
          <w:tcPr>
            <w:tcW w:w="1591"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В течение года</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(режим учебно-тренировочного процесса)</w:t>
            </w:r>
          </w:p>
        </w:tc>
      </w:tr>
      <w:tr w:rsidR="00C267A3">
        <w:tc>
          <w:tcPr>
            <w:tcW w:w="709" w:type="dxa"/>
          </w:tcPr>
          <w:p w:rsidR="00C267A3" w:rsidRDefault="00E063D4">
            <w:pPr>
              <w:pStyle w:val="ConsPlusNormal"/>
              <w:tabs>
                <w:tab w:val="left" w:pos="550"/>
              </w:tabs>
              <w:jc w:val="center"/>
              <w:rPr>
                <w:rFonts w:ascii="Times New Roman" w:hAnsi="Times New Roman" w:cs="Times New Roman"/>
                <w:b/>
              </w:rPr>
            </w:pPr>
            <w:r>
              <w:rPr>
                <w:rFonts w:ascii="Times New Roman" w:hAnsi="Times New Roman" w:cs="Times New Roman"/>
                <w:b/>
              </w:rPr>
              <w:lastRenderedPageBreak/>
              <w:t>3.</w:t>
            </w:r>
          </w:p>
        </w:tc>
        <w:tc>
          <w:tcPr>
            <w:tcW w:w="9841" w:type="dxa"/>
            <w:gridSpan w:val="3"/>
          </w:tcPr>
          <w:p w:rsidR="00C267A3" w:rsidRDefault="00E063D4">
            <w:pPr>
              <w:pStyle w:val="ConsPlusNormal"/>
              <w:tabs>
                <w:tab w:val="left" w:pos="550"/>
              </w:tabs>
              <w:rPr>
                <w:rFonts w:ascii="Times New Roman" w:hAnsi="Times New Roman" w:cs="Times New Roman"/>
                <w:b/>
              </w:rPr>
            </w:pPr>
            <w:r>
              <w:rPr>
                <w:rFonts w:ascii="Times New Roman" w:hAnsi="Times New Roman" w:cs="Times New Roman"/>
                <w:b/>
              </w:rPr>
              <w:t>Патриотическое воспитание обучающихся</w:t>
            </w:r>
          </w:p>
        </w:tc>
      </w:tr>
      <w:tr w:rsidR="00C267A3">
        <w:tc>
          <w:tcPr>
            <w:tcW w:w="709"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3.1.</w:t>
            </w:r>
          </w:p>
        </w:tc>
        <w:tc>
          <w:tcPr>
            <w:tcW w:w="2722"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5528"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1591"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В течение года</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(учебно-тренировочный график)</w:t>
            </w:r>
          </w:p>
        </w:tc>
      </w:tr>
      <w:tr w:rsidR="00C267A3">
        <w:tc>
          <w:tcPr>
            <w:tcW w:w="709"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3.2.</w:t>
            </w:r>
          </w:p>
        </w:tc>
        <w:tc>
          <w:tcPr>
            <w:tcW w:w="2722"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Практическая подготовка (участие в физкультурных мероприятиях и спортивных соревнованиях и иных мероприятиях)</w:t>
            </w:r>
          </w:p>
        </w:tc>
        <w:tc>
          <w:tcPr>
            <w:tcW w:w="5528"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Участие:</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в 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tc>
        <w:tc>
          <w:tcPr>
            <w:tcW w:w="1591"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В течение года</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(учебно-тренировочный график)</w:t>
            </w:r>
          </w:p>
        </w:tc>
      </w:tr>
      <w:tr w:rsidR="00C267A3">
        <w:tc>
          <w:tcPr>
            <w:tcW w:w="709" w:type="dxa"/>
          </w:tcPr>
          <w:p w:rsidR="00C267A3" w:rsidRDefault="00E063D4">
            <w:pPr>
              <w:pStyle w:val="ConsPlusNormal"/>
              <w:tabs>
                <w:tab w:val="left" w:pos="550"/>
              </w:tabs>
              <w:jc w:val="center"/>
              <w:rPr>
                <w:rFonts w:ascii="Times New Roman" w:hAnsi="Times New Roman" w:cs="Times New Roman"/>
                <w:b/>
              </w:rPr>
            </w:pPr>
            <w:r>
              <w:rPr>
                <w:rFonts w:ascii="Times New Roman" w:hAnsi="Times New Roman" w:cs="Times New Roman"/>
                <w:b/>
              </w:rPr>
              <w:t>4.</w:t>
            </w:r>
          </w:p>
        </w:tc>
        <w:tc>
          <w:tcPr>
            <w:tcW w:w="9841" w:type="dxa"/>
            <w:gridSpan w:val="3"/>
          </w:tcPr>
          <w:p w:rsidR="00C267A3" w:rsidRDefault="00E063D4">
            <w:pPr>
              <w:pStyle w:val="ConsPlusNormal"/>
              <w:tabs>
                <w:tab w:val="left" w:pos="550"/>
              </w:tabs>
              <w:rPr>
                <w:rFonts w:ascii="Times New Roman" w:hAnsi="Times New Roman" w:cs="Times New Roman"/>
                <w:b/>
              </w:rPr>
            </w:pPr>
            <w:r>
              <w:rPr>
                <w:rFonts w:ascii="Times New Roman" w:hAnsi="Times New Roman" w:cs="Times New Roman"/>
                <w:b/>
              </w:rPr>
              <w:t>Развитие творческого мышления</w:t>
            </w:r>
          </w:p>
        </w:tc>
      </w:tr>
      <w:tr w:rsidR="00C267A3">
        <w:tc>
          <w:tcPr>
            <w:tcW w:w="709"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4.1.</w:t>
            </w:r>
          </w:p>
        </w:tc>
        <w:tc>
          <w:tcPr>
            <w:tcW w:w="2722"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Практическая подготовка (формирование умений и навыков, способствующих достижению спортивных результатов)</w:t>
            </w:r>
          </w:p>
        </w:tc>
        <w:tc>
          <w:tcPr>
            <w:tcW w:w="5528"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Семинары, мастер-классы, показательные выступления для обучающихся, направленные на:</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формирование умений и навыков, способствующих достижению спортивных результатов;</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правомерное поведение болельщиков;</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 расширение общего кругозора юных спортсменов.</w:t>
            </w:r>
          </w:p>
        </w:tc>
        <w:tc>
          <w:tcPr>
            <w:tcW w:w="1591" w:type="dxa"/>
          </w:tcPr>
          <w:p w:rsidR="00C267A3" w:rsidRDefault="00E063D4">
            <w:pPr>
              <w:pStyle w:val="ConsPlusNormal"/>
              <w:tabs>
                <w:tab w:val="left" w:pos="550"/>
              </w:tabs>
              <w:rPr>
                <w:rFonts w:ascii="Times New Roman" w:hAnsi="Times New Roman" w:cs="Times New Roman"/>
              </w:rPr>
            </w:pPr>
            <w:r>
              <w:rPr>
                <w:rFonts w:ascii="Times New Roman" w:hAnsi="Times New Roman" w:cs="Times New Roman"/>
              </w:rPr>
              <w:t>В течение года</w:t>
            </w:r>
          </w:p>
          <w:p w:rsidR="00C267A3" w:rsidRDefault="00E063D4">
            <w:pPr>
              <w:pStyle w:val="ConsPlusNormal"/>
              <w:tabs>
                <w:tab w:val="left" w:pos="550"/>
              </w:tabs>
              <w:rPr>
                <w:rFonts w:ascii="Times New Roman" w:hAnsi="Times New Roman" w:cs="Times New Roman"/>
              </w:rPr>
            </w:pPr>
            <w:r>
              <w:rPr>
                <w:rFonts w:ascii="Times New Roman" w:hAnsi="Times New Roman" w:cs="Times New Roman"/>
              </w:rPr>
              <w:t>(учебно-тренировочный график. Режим учебно-тренировочного процесса)</w:t>
            </w:r>
          </w:p>
        </w:tc>
      </w:tr>
    </w:tbl>
    <w:p w:rsidR="00C267A3" w:rsidRDefault="00E063D4" w:rsidP="00D53FB4">
      <w:pPr>
        <w:pStyle w:val="ConsPlusNormal"/>
        <w:tabs>
          <w:tab w:val="left" w:pos="0"/>
        </w:tabs>
        <w:spacing w:before="120"/>
        <w:ind w:hanging="567"/>
        <w:jc w:val="center"/>
        <w:rPr>
          <w:rFonts w:ascii="Times New Roman" w:hAnsi="Times New Roman" w:cs="Times New Roman"/>
          <w:b/>
          <w:sz w:val="24"/>
          <w:szCs w:val="24"/>
        </w:rPr>
      </w:pPr>
      <w:r>
        <w:rPr>
          <w:rFonts w:ascii="Times New Roman" w:hAnsi="Times New Roman" w:cs="Times New Roman"/>
          <w:b/>
          <w:sz w:val="24"/>
          <w:szCs w:val="24"/>
        </w:rPr>
        <w:t>2.7. План мероприятий, направленный на предотвращение допинга в спорте</w:t>
      </w:r>
    </w:p>
    <w:p w:rsidR="00C267A3" w:rsidRDefault="00E063D4">
      <w:pPr>
        <w:pStyle w:val="ConsPlusNormal"/>
        <w:tabs>
          <w:tab w:val="left" w:pos="0"/>
        </w:tabs>
        <w:ind w:hanging="567"/>
        <w:jc w:val="center"/>
        <w:rPr>
          <w:rFonts w:ascii="Times New Roman" w:hAnsi="Times New Roman" w:cs="Times New Roman"/>
          <w:b/>
          <w:sz w:val="24"/>
          <w:szCs w:val="24"/>
        </w:rPr>
      </w:pPr>
      <w:r>
        <w:rPr>
          <w:rFonts w:ascii="Times New Roman" w:hAnsi="Times New Roman" w:cs="Times New Roman"/>
          <w:b/>
          <w:sz w:val="24"/>
          <w:szCs w:val="24"/>
        </w:rPr>
        <w:t xml:space="preserve"> и борьбу с ним</w:t>
      </w:r>
    </w:p>
    <w:p w:rsidR="00C267A3" w:rsidRDefault="003F09F0" w:rsidP="003F09F0">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План мероприятий, направленный на предотвращение допинга в спорте и борьбу с ним, составляется Организацией на учебно-тренировочный год с учетом учебного плана, учебно-тренировочного графика, примерного плана мероприятий, направленных на предотвращение допинга в спорте и борьбу с ним.</w:t>
      </w:r>
    </w:p>
    <w:p w:rsidR="00C267A3" w:rsidRDefault="003F09F0" w:rsidP="003F09F0">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В примерный план мероприятий, направленный на предотвращение допинга в спорте и борьбу с ним включаются мероприятия, направленные на предотвращение допинга в спорте и борьбу с ним, а также мероприятия по научно-методическому обеспечению, которые реализуются в рамках воспитательной работы тренера-преподавателя, включающей в том числе научную, творческую и исследовательскую работу, а также другую работу, предусмотренную трудовыми должностными обязанностями и (или) индивидуальным планом (методическую, подготовительную, организационную, диагностическую, работу по ведению мониторинга, работу, предусмотренную планами спортивных и иных мероприятий, проводимых с обучающимися спортсменами, участие в работе коллегиальных органов управления Организацией).</w:t>
      </w:r>
    </w:p>
    <w:p w:rsidR="00C267A3" w:rsidRDefault="003F09F0" w:rsidP="003F09F0">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 xml:space="preserve">Среди мероприятий, направленных на предотвращение допинга в спорте и борьбу с ним, выделяют беседы с родителями в рамках родительских собраний об определении понятия «допинг», последствиях допинга в спорте для здоровья спортсменов, об ответственности за нарушение антидопинговых правил, об особенностях процедуры проведения допинг-контроля. </w:t>
      </w:r>
    </w:p>
    <w:p w:rsidR="00C267A3" w:rsidRDefault="003F09F0" w:rsidP="003F09F0">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 xml:space="preserve">В соответствии с ч.2 ст. 34.3 Федерального закона от 4 декабря 2007 г. №329-ФЗ «О </w:t>
      </w:r>
      <w:r w:rsidR="00E063D4">
        <w:rPr>
          <w:rFonts w:ascii="Times New Roman" w:hAnsi="Times New Roman" w:cs="Times New Roman"/>
          <w:sz w:val="24"/>
          <w:szCs w:val="24"/>
        </w:rPr>
        <w:lastRenderedPageBreak/>
        <w:t>физической культуре и спорте в Российской Федерации» организации, осуществляющие спортивную подготовку,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соответствующему виду спорта.</w:t>
      </w:r>
    </w:p>
    <w:p w:rsidR="00C267A3" w:rsidRDefault="003F09F0" w:rsidP="003F09F0">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Меры, направленные на предотвращение применение допинга в спорте и борьбе с ним, включают следующие мероприятия:</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проведение ежегодных семинаров/лекций/викторин для обучающихся и тренеров-преподавателей, а также родительских собраний об антидопинговых правилах, о последствиях допинга в спорте для здоровья спортсменов, об </w:t>
      </w:r>
      <w:hyperlink r:id="rId16" w:tgtFrame="Приказ Госкомспорта РФ от 20.10.2003 N 837 Об организации и проведении антидопингового контроля в области физической культуры и спорта в Российской Федерации">
        <w:r>
          <w:rPr>
            <w:rFonts w:ascii="Times New Roman" w:hAnsi="Times New Roman" w:cs="Times New Roman"/>
            <w:sz w:val="24"/>
            <w:szCs w:val="24"/>
          </w:rPr>
          <w:t>ответственности</w:t>
        </w:r>
      </w:hyperlink>
      <w:r>
        <w:rPr>
          <w:rFonts w:ascii="Times New Roman" w:hAnsi="Times New Roman" w:cs="Times New Roman"/>
          <w:sz w:val="24"/>
          <w:szCs w:val="24"/>
        </w:rPr>
        <w:t xml:space="preserve"> за нарушение антидопинговых правил;</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ежегодное обучение ответственных за антидопинговое обучение в Организации; </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ежегодная оценка уровня знаний;</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установление ответственности обучающихся, тренеров-преподавателей, иного персонала спортсменов за нарушение антидопинговых правил.</w:t>
      </w:r>
    </w:p>
    <w:p w:rsidR="00C267A3" w:rsidRDefault="003F09F0" w:rsidP="003F09F0">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rsidR="003F09F0" w:rsidRDefault="003F09F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 xml:space="preserve">Допинг определяется как совершение одного или нескольких нарушений антидопинговых правил. </w:t>
      </w:r>
    </w:p>
    <w:p w:rsidR="00C267A3" w:rsidRDefault="003F09F0" w:rsidP="003F09F0">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К нарушениям антидопинговых правил относятся:</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наличие запрещенной субстанции, или ее метаболитов, или маркеров в пробе, взятой у спортсмена;</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использование или попытка использования спортсменом запрещенной субстанции или запрещенного метода;</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уклонение отказ или неявка спортсмена на процедуру сдачи проб;</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нарушение спортсменом порядка предоставления информации о местонахождении;</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фальсификация или попытка фальсификации любой составляющей допинг-контроля со стороны спортсмена или иного лица;</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обладание запрещенной субстанцией или запрещенным методом со стороны спортсмена или п5ерсонала спортсмена;</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распространение или попытка распространения любой запрещенной субстанции или запрещенного метода спортсменом или иным лицом;</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назначение или попытка назначения спортсменом или иным лицом любому спортсмену в соревновательном периоде запрещенной субстанции или метода, или назначение или попытка назначения любому спортсмену во </w:t>
      </w:r>
      <w:proofErr w:type="spellStart"/>
      <w:r>
        <w:rPr>
          <w:rFonts w:ascii="Times New Roman" w:hAnsi="Times New Roman" w:cs="Times New Roman"/>
          <w:sz w:val="24"/>
          <w:szCs w:val="24"/>
        </w:rPr>
        <w:t>внесоревновательном</w:t>
      </w:r>
      <w:proofErr w:type="spellEnd"/>
      <w:r>
        <w:rPr>
          <w:rFonts w:ascii="Times New Roman" w:hAnsi="Times New Roman" w:cs="Times New Roman"/>
          <w:sz w:val="24"/>
          <w:szCs w:val="24"/>
        </w:rPr>
        <w:t xml:space="preserve"> периоде запрещенной субстанции или запрещенного метода, запрещенного во </w:t>
      </w:r>
      <w:proofErr w:type="spellStart"/>
      <w:r>
        <w:rPr>
          <w:rFonts w:ascii="Times New Roman" w:hAnsi="Times New Roman" w:cs="Times New Roman"/>
          <w:sz w:val="24"/>
          <w:szCs w:val="24"/>
        </w:rPr>
        <w:t>внесоревновательный</w:t>
      </w:r>
      <w:proofErr w:type="spellEnd"/>
      <w:r>
        <w:rPr>
          <w:rFonts w:ascii="Times New Roman" w:hAnsi="Times New Roman" w:cs="Times New Roman"/>
          <w:sz w:val="24"/>
          <w:szCs w:val="24"/>
        </w:rPr>
        <w:t xml:space="preserve"> период;</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соучастие или попытка соучастия со стороны спортсмена или иного лица;</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запрещенное сотрудничество со стороны спортсмена или иного лица;</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 действия спортсмена или иного лица. Направленные на воспрепятствование или преследование за предоставление информации уполномоченным органом.</w:t>
      </w:r>
    </w:p>
    <w:p w:rsidR="00C267A3" w:rsidRDefault="003F09F0" w:rsidP="003F09F0">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 xml:space="preserve">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биологически-активных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w:t>
      </w:r>
      <w:r w:rsidR="00E063D4">
        <w:rPr>
          <w:rFonts w:ascii="Times New Roman" w:hAnsi="Times New Roman" w:cs="Times New Roman"/>
          <w:sz w:val="24"/>
          <w:szCs w:val="24"/>
        </w:rPr>
        <w:lastRenderedPageBreak/>
        <w:t>соответствовать субстанциям, указанным на его упаковке.</w:t>
      </w:r>
    </w:p>
    <w:p w:rsidR="00C267A3" w:rsidRDefault="00E063D4">
      <w:pPr>
        <w:pStyle w:val="ConsPlusNormal"/>
        <w:jc w:val="both"/>
        <w:rPr>
          <w:rFonts w:ascii="Times New Roman" w:hAnsi="Times New Roman" w:cs="Times New Roman"/>
          <w:sz w:val="24"/>
          <w:szCs w:val="24"/>
        </w:rPr>
      </w:pPr>
      <w:r>
        <w:rPr>
          <w:rFonts w:ascii="Times New Roman" w:hAnsi="Times New Roman" w:cs="Times New Roman"/>
          <w:sz w:val="24"/>
          <w:szCs w:val="24"/>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Также должен быть актуализирован раздел «Антидопинг» на сайте организации со всеми необходимыми материалами и ссылками на сайт РАА «РУСАДА».</w:t>
      </w:r>
    </w:p>
    <w:p w:rsidR="00C267A3" w:rsidRDefault="00E063D4" w:rsidP="00D53FB4">
      <w:pPr>
        <w:pStyle w:val="ConsPlusNormal"/>
        <w:tabs>
          <w:tab w:val="left" w:pos="7020"/>
        </w:tabs>
        <w:spacing w:before="120"/>
        <w:jc w:val="center"/>
        <w:rPr>
          <w:rFonts w:ascii="Times New Roman" w:hAnsi="Times New Roman" w:cs="Times New Roman"/>
          <w:b/>
          <w:sz w:val="24"/>
          <w:szCs w:val="24"/>
        </w:rPr>
      </w:pPr>
      <w:r>
        <w:rPr>
          <w:rFonts w:ascii="Times New Roman" w:hAnsi="Times New Roman" w:cs="Times New Roman"/>
          <w:b/>
          <w:sz w:val="24"/>
          <w:szCs w:val="24"/>
        </w:rPr>
        <w:t>План антидопинговых мероприятий, направленный на предотвращение допинга в спорте и борьбу с ним</w:t>
      </w:r>
    </w:p>
    <w:p w:rsidR="00C267A3" w:rsidRDefault="00E063D4">
      <w:pPr>
        <w:pStyle w:val="ConsPlusNormal"/>
        <w:tabs>
          <w:tab w:val="left" w:pos="550"/>
        </w:tabs>
        <w:jc w:val="right"/>
        <w:rPr>
          <w:rFonts w:ascii="Times New Roman" w:hAnsi="Times New Roman" w:cs="Times New Roman"/>
          <w:sz w:val="22"/>
          <w:szCs w:val="22"/>
        </w:rPr>
      </w:pPr>
      <w:r>
        <w:rPr>
          <w:rFonts w:ascii="Times New Roman" w:hAnsi="Times New Roman" w:cs="Times New Roman"/>
          <w:sz w:val="22"/>
          <w:szCs w:val="22"/>
        </w:rPr>
        <w:t>Таблица № 9.</w:t>
      </w:r>
    </w:p>
    <w:tbl>
      <w:tblPr>
        <w:tblStyle w:val="afc"/>
        <w:tblW w:w="10195" w:type="dxa"/>
        <w:tblLayout w:type="fixed"/>
        <w:tblLook w:val="04A0" w:firstRow="1" w:lastRow="0" w:firstColumn="1" w:lastColumn="0" w:noHBand="0" w:noVBand="1"/>
      </w:tblPr>
      <w:tblGrid>
        <w:gridCol w:w="1697"/>
        <w:gridCol w:w="1629"/>
        <w:gridCol w:w="1630"/>
        <w:gridCol w:w="1630"/>
        <w:gridCol w:w="1347"/>
        <w:gridCol w:w="2262"/>
      </w:tblGrid>
      <w:tr w:rsidR="00C267A3" w:rsidTr="0054473E">
        <w:tc>
          <w:tcPr>
            <w:tcW w:w="1697" w:type="dxa"/>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Спортсмены</w:t>
            </w:r>
          </w:p>
        </w:tc>
        <w:tc>
          <w:tcPr>
            <w:tcW w:w="1629" w:type="dxa"/>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Вид</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программы</w:t>
            </w:r>
          </w:p>
        </w:tc>
        <w:tc>
          <w:tcPr>
            <w:tcW w:w="1630" w:type="dxa"/>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Тема </w:t>
            </w:r>
          </w:p>
        </w:tc>
        <w:tc>
          <w:tcPr>
            <w:tcW w:w="1630" w:type="dxa"/>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Ответственный за проведение мероприятия</w:t>
            </w:r>
          </w:p>
        </w:tc>
        <w:tc>
          <w:tcPr>
            <w:tcW w:w="1347" w:type="dxa"/>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Сроки проведения</w:t>
            </w:r>
          </w:p>
        </w:tc>
        <w:tc>
          <w:tcPr>
            <w:tcW w:w="2262" w:type="dxa"/>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Рекомендации по проведению мероприятия</w:t>
            </w:r>
          </w:p>
        </w:tc>
      </w:tr>
      <w:tr w:rsidR="00C267A3" w:rsidTr="0054473E">
        <w:tc>
          <w:tcPr>
            <w:tcW w:w="1697" w:type="dxa"/>
            <w:vMerge w:val="restart"/>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Этап начальной подготовки</w:t>
            </w:r>
          </w:p>
        </w:tc>
        <w:tc>
          <w:tcPr>
            <w:tcW w:w="1629" w:type="dxa"/>
            <w:vAlign w:val="center"/>
          </w:tcPr>
          <w:p w:rsidR="00C267A3" w:rsidRDefault="00E063D4">
            <w:pPr>
              <w:widowControl w:val="0"/>
              <w:tabs>
                <w:tab w:val="left" w:pos="567"/>
              </w:tabs>
              <w:spacing w:after="0" w:line="240" w:lineRule="auto"/>
              <w:jc w:val="center"/>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Веселые старты</w:t>
            </w:r>
          </w:p>
        </w:tc>
        <w:tc>
          <w:tcPr>
            <w:tcW w:w="1630" w:type="dxa"/>
            <w:vAlign w:val="center"/>
          </w:tcPr>
          <w:p w:rsidR="00C267A3" w:rsidRDefault="00E063D4">
            <w:pPr>
              <w:widowControl w:val="0"/>
              <w:tabs>
                <w:tab w:val="left" w:pos="567"/>
              </w:tabs>
              <w:spacing w:after="0" w:line="240" w:lineRule="auto"/>
              <w:jc w:val="center"/>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«Честная игра»</w:t>
            </w: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Тренер-преподаватель</w:t>
            </w:r>
          </w:p>
        </w:tc>
        <w:tc>
          <w:tcPr>
            <w:tcW w:w="1347" w:type="dxa"/>
            <w:vAlign w:val="center"/>
          </w:tcPr>
          <w:p w:rsidR="00C267A3" w:rsidRDefault="00E063D4">
            <w:pPr>
              <w:widowControl w:val="0"/>
              <w:tabs>
                <w:tab w:val="left" w:pos="567"/>
              </w:tabs>
              <w:spacing w:after="0" w:line="240" w:lineRule="auto"/>
              <w:jc w:val="center"/>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1-2 раза в год</w:t>
            </w:r>
          </w:p>
        </w:tc>
        <w:tc>
          <w:tcPr>
            <w:tcW w:w="2262" w:type="dxa"/>
          </w:tcPr>
          <w:p w:rsidR="00C267A3" w:rsidRDefault="00E063D4">
            <w:pPr>
              <w:widowControl w:val="0"/>
              <w:tabs>
                <w:tab w:val="left" w:pos="567"/>
              </w:tabs>
              <w:spacing w:after="0" w:line="240" w:lineRule="auto"/>
              <w:jc w:val="center"/>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Составление отчета о проведении мероприятия (сценарий, фото, видео)</w:t>
            </w:r>
          </w:p>
        </w:tc>
      </w:tr>
      <w:tr w:rsidR="00C267A3" w:rsidTr="0054473E">
        <w:tc>
          <w:tcPr>
            <w:tcW w:w="1697" w:type="dxa"/>
            <w:vMerge/>
          </w:tcPr>
          <w:p w:rsidR="00C267A3" w:rsidRDefault="00C267A3">
            <w:pPr>
              <w:pStyle w:val="ConsPlusNormal"/>
              <w:tabs>
                <w:tab w:val="left" w:pos="550"/>
              </w:tabs>
              <w:jc w:val="center"/>
              <w:rPr>
                <w:rFonts w:ascii="Times New Roman" w:hAnsi="Times New Roman" w:cs="Times New Roman"/>
              </w:rPr>
            </w:pP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Теоретическое занятие</w:t>
            </w:r>
          </w:p>
        </w:tc>
        <w:tc>
          <w:tcPr>
            <w:tcW w:w="1630"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«Ценности спорта. Честная игра»</w:t>
            </w:r>
          </w:p>
        </w:tc>
        <w:tc>
          <w:tcPr>
            <w:tcW w:w="1630"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Ответственный за антидопинговое обеспечение в регионе</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1 раз в год</w:t>
            </w:r>
          </w:p>
        </w:tc>
        <w:tc>
          <w:tcPr>
            <w:tcW w:w="2262"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Согласовать с ответственным за антидопинговое обеспечение в регионе</w:t>
            </w:r>
          </w:p>
        </w:tc>
      </w:tr>
      <w:tr w:rsidR="00C267A3" w:rsidTr="0054473E">
        <w:tc>
          <w:tcPr>
            <w:tcW w:w="1697" w:type="dxa"/>
            <w:vMerge/>
          </w:tcPr>
          <w:p w:rsidR="00C267A3" w:rsidRDefault="00C267A3">
            <w:pPr>
              <w:pStyle w:val="ConsPlusNormal"/>
              <w:tabs>
                <w:tab w:val="left" w:pos="550"/>
              </w:tabs>
              <w:jc w:val="center"/>
              <w:rPr>
                <w:rFonts w:ascii="Times New Roman" w:hAnsi="Times New Roman" w:cs="Times New Roman"/>
              </w:rPr>
            </w:pP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Проверка лекарственных препаратов</w:t>
            </w:r>
          </w:p>
        </w:tc>
        <w:tc>
          <w:tcPr>
            <w:tcW w:w="1630" w:type="dxa"/>
          </w:tcPr>
          <w:p w:rsidR="00C267A3" w:rsidRDefault="00C267A3">
            <w:pPr>
              <w:pStyle w:val="ConsPlusNormal"/>
              <w:tabs>
                <w:tab w:val="left" w:pos="550"/>
              </w:tabs>
              <w:jc w:val="center"/>
              <w:rPr>
                <w:rFonts w:ascii="Times New Roman" w:hAnsi="Times New Roman" w:cs="Times New Roman"/>
              </w:rPr>
            </w:pP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Тренер-преподаватель</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1 раз в месяц</w:t>
            </w:r>
          </w:p>
        </w:tc>
        <w:tc>
          <w:tcPr>
            <w:tcW w:w="2262"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Научить обучающихся проверять лекарственные препараты через сервисы по проверке препаратов в виде домашнего задания (тренер-преподаватель называет обучающемуся 2-3 лекарственных препарата для самостоятельной проверки дома).</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Сервис по проверке препаратов на сайте РАА «РУСАДА»:</w:t>
            </w:r>
          </w:p>
          <w:p w:rsidR="00C267A3" w:rsidRDefault="00E063D4">
            <w:pPr>
              <w:pStyle w:val="ConsPlusNormal"/>
              <w:tabs>
                <w:tab w:val="left" w:pos="550"/>
              </w:tabs>
              <w:jc w:val="center"/>
              <w:rPr>
                <w:rFonts w:ascii="Times New Roman" w:hAnsi="Times New Roman" w:cs="Times New Roman"/>
              </w:rPr>
            </w:pPr>
            <w:r>
              <w:rPr>
                <w:rFonts w:ascii="Helvetica" w:hAnsi="Helvetica"/>
                <w:color w:val="1A1A1A"/>
                <w:shd w:val="clear" w:color="auto" w:fill="FFFFFF"/>
              </w:rPr>
              <w:t>http://list.rusada.ru/</w:t>
            </w:r>
          </w:p>
        </w:tc>
      </w:tr>
      <w:tr w:rsidR="00C267A3" w:rsidTr="0054473E">
        <w:tc>
          <w:tcPr>
            <w:tcW w:w="1697" w:type="dxa"/>
            <w:vMerge/>
          </w:tcPr>
          <w:p w:rsidR="00C267A3" w:rsidRDefault="00C267A3">
            <w:pPr>
              <w:pStyle w:val="ConsPlusNormal"/>
              <w:tabs>
                <w:tab w:val="left" w:pos="550"/>
              </w:tabs>
              <w:jc w:val="center"/>
              <w:rPr>
                <w:rFonts w:ascii="Times New Roman" w:hAnsi="Times New Roman" w:cs="Times New Roman"/>
              </w:rPr>
            </w:pP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Антидопинговая викторина</w:t>
            </w:r>
          </w:p>
        </w:tc>
        <w:tc>
          <w:tcPr>
            <w:tcW w:w="1630"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«Играй честно»</w:t>
            </w:r>
          </w:p>
        </w:tc>
        <w:tc>
          <w:tcPr>
            <w:tcW w:w="1630"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Ответственный за антидопинговое обеспечение в регионе</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РУСАДА</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По назначению</w:t>
            </w:r>
          </w:p>
        </w:tc>
        <w:tc>
          <w:tcPr>
            <w:tcW w:w="2262"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Проведение викторины на крупных спортивных мероприятиях в регионе</w:t>
            </w:r>
          </w:p>
        </w:tc>
      </w:tr>
      <w:tr w:rsidR="00C267A3" w:rsidTr="0054473E">
        <w:tc>
          <w:tcPr>
            <w:tcW w:w="1697" w:type="dxa"/>
            <w:vMerge/>
          </w:tcPr>
          <w:p w:rsidR="00C267A3" w:rsidRDefault="00C267A3">
            <w:pPr>
              <w:pStyle w:val="ConsPlusNormal"/>
              <w:tabs>
                <w:tab w:val="left" w:pos="550"/>
              </w:tabs>
              <w:jc w:val="center"/>
              <w:rPr>
                <w:rFonts w:ascii="Times New Roman" w:hAnsi="Times New Roman" w:cs="Times New Roman"/>
              </w:rPr>
            </w:pP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Онлайн обучение на сайте РУСАДА</w:t>
            </w:r>
          </w:p>
        </w:tc>
        <w:tc>
          <w:tcPr>
            <w:tcW w:w="1630" w:type="dxa"/>
          </w:tcPr>
          <w:p w:rsidR="00C267A3" w:rsidRDefault="00C267A3">
            <w:pPr>
              <w:pStyle w:val="ConsPlusNormal"/>
              <w:tabs>
                <w:tab w:val="left" w:pos="550"/>
              </w:tabs>
              <w:jc w:val="center"/>
              <w:rPr>
                <w:rFonts w:ascii="Times New Roman" w:hAnsi="Times New Roman" w:cs="Times New Roman"/>
              </w:rPr>
            </w:pP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 xml:space="preserve">Обучающийся </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1 раз в год</w:t>
            </w:r>
          </w:p>
        </w:tc>
        <w:tc>
          <w:tcPr>
            <w:tcW w:w="2262" w:type="dxa"/>
          </w:tcPr>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Прохождение онлайн-</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курса – это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неотъемлемая часть</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системы</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антидопингового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образования.</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Ссылка на</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образовательный</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курс:</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https://newrusada.triago</w:t>
            </w:r>
          </w:p>
          <w:p w:rsidR="00C267A3" w:rsidRDefault="00E063D4">
            <w:pPr>
              <w:widowControl w:val="0"/>
              <w:shd w:val="clear" w:color="auto" w:fill="FFFFFF"/>
              <w:spacing w:after="0" w:line="240" w:lineRule="auto"/>
              <w:jc w:val="center"/>
              <w:rPr>
                <w:rFonts w:ascii="Times New Roman" w:hAnsi="Times New Roman"/>
                <w:sz w:val="20"/>
                <w:szCs w:val="20"/>
              </w:rPr>
            </w:pPr>
            <w:r>
              <w:rPr>
                <w:rFonts w:ascii="Times New Roman" w:eastAsia="Times New Roman" w:hAnsi="Times New Roman"/>
                <w:color w:val="1A1A1A"/>
                <w:sz w:val="20"/>
                <w:szCs w:val="20"/>
                <w:lang w:eastAsia="ru-RU"/>
              </w:rPr>
              <w:t>nal.net</w:t>
            </w:r>
          </w:p>
        </w:tc>
      </w:tr>
      <w:tr w:rsidR="00C267A3" w:rsidTr="0054473E">
        <w:tc>
          <w:tcPr>
            <w:tcW w:w="1697" w:type="dxa"/>
            <w:vMerge/>
          </w:tcPr>
          <w:p w:rsidR="00C267A3" w:rsidRDefault="00C267A3">
            <w:pPr>
              <w:pStyle w:val="ConsPlusNormal"/>
              <w:tabs>
                <w:tab w:val="left" w:pos="550"/>
              </w:tabs>
              <w:jc w:val="center"/>
              <w:rPr>
                <w:rFonts w:ascii="Times New Roman" w:hAnsi="Times New Roman" w:cs="Times New Roman"/>
              </w:rPr>
            </w:pP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Родительское собрание</w:t>
            </w: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 xml:space="preserve">«Роль родителей в </w:t>
            </w:r>
            <w:r>
              <w:rPr>
                <w:rFonts w:ascii="Times New Roman" w:hAnsi="Times New Roman" w:cs="Times New Roman"/>
              </w:rPr>
              <w:lastRenderedPageBreak/>
              <w:t>процессе формирования антидопинговой культуры»</w:t>
            </w: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lastRenderedPageBreak/>
              <w:t>Тренер-преподаватель</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1-2 раза в год</w:t>
            </w:r>
          </w:p>
        </w:tc>
        <w:tc>
          <w:tcPr>
            <w:tcW w:w="2262" w:type="dxa"/>
          </w:tcPr>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Включить в повестку</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дня родительского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lastRenderedPageBreak/>
              <w:t>собрания вопрос по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антидопингу.</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Использовать памятки для родителей.</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Научить родителей</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пользоваться</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сервисом по проверке</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препаратов на сайте</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РАА «РУСАДА»:</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http://list.rusada.ru/</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Собрание можно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проводить в онлайн</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формате с показом</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презентации</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Обязательное</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предоставление</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краткого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описательного отчета</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(независимо от</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формата проведения</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родительского</w:t>
            </w:r>
          </w:p>
          <w:p w:rsidR="00C267A3" w:rsidRDefault="00E063D4">
            <w:pPr>
              <w:widowControl w:val="0"/>
              <w:shd w:val="clear" w:color="auto" w:fill="FFFFFF"/>
              <w:spacing w:after="0" w:line="240" w:lineRule="auto"/>
              <w:jc w:val="center"/>
              <w:rPr>
                <w:rFonts w:ascii="Times New Roman" w:hAnsi="Times New Roman"/>
                <w:sz w:val="20"/>
                <w:szCs w:val="20"/>
              </w:rPr>
            </w:pPr>
            <w:r>
              <w:rPr>
                <w:rFonts w:ascii="Times New Roman" w:eastAsia="Times New Roman" w:hAnsi="Times New Roman"/>
                <w:color w:val="1A1A1A"/>
                <w:sz w:val="20"/>
                <w:szCs w:val="20"/>
                <w:lang w:eastAsia="ru-RU"/>
              </w:rPr>
              <w:t>собрания) и 2-3 фото.</w:t>
            </w:r>
          </w:p>
        </w:tc>
      </w:tr>
      <w:tr w:rsidR="00C267A3" w:rsidTr="0054473E">
        <w:tc>
          <w:tcPr>
            <w:tcW w:w="1697" w:type="dxa"/>
            <w:vMerge/>
          </w:tcPr>
          <w:p w:rsidR="00C267A3" w:rsidRDefault="00C267A3">
            <w:pPr>
              <w:pStyle w:val="ConsPlusNormal"/>
              <w:tabs>
                <w:tab w:val="left" w:pos="550"/>
              </w:tabs>
              <w:jc w:val="center"/>
              <w:rPr>
                <w:rFonts w:ascii="Times New Roman" w:hAnsi="Times New Roman" w:cs="Times New Roman"/>
              </w:rPr>
            </w:pP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Семинар для тренеров-преподавателей</w:t>
            </w:r>
          </w:p>
        </w:tc>
        <w:tc>
          <w:tcPr>
            <w:tcW w:w="1630"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«Виды нарушений антидопинговых правил»,</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«Роль тренеров-преподавателей и родителей в процессе формирования антидопинговой культуры»</w:t>
            </w: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Ответственный за антидопинговое обеспечение в регионе</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РУСАДА</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1-2 раза в год</w:t>
            </w:r>
          </w:p>
        </w:tc>
        <w:tc>
          <w:tcPr>
            <w:tcW w:w="2262" w:type="dxa"/>
            <w:vAlign w:val="center"/>
          </w:tcPr>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Согласовать с ответственным за антидопинговое обеспечение в регионе</w:t>
            </w:r>
          </w:p>
        </w:tc>
      </w:tr>
      <w:tr w:rsidR="00C267A3" w:rsidTr="0054473E">
        <w:tc>
          <w:tcPr>
            <w:tcW w:w="1697" w:type="dxa"/>
            <w:vMerge w:val="restart"/>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Учебно-тренировочный этап (этап спортивной специализации)</w:t>
            </w:r>
          </w:p>
        </w:tc>
        <w:tc>
          <w:tcPr>
            <w:tcW w:w="1629" w:type="dxa"/>
            <w:vAlign w:val="center"/>
          </w:tcPr>
          <w:p w:rsidR="00C267A3" w:rsidRDefault="00E063D4">
            <w:pPr>
              <w:widowControl w:val="0"/>
              <w:tabs>
                <w:tab w:val="left" w:pos="567"/>
              </w:tabs>
              <w:spacing w:after="0" w:line="240" w:lineRule="auto"/>
              <w:jc w:val="center"/>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Веселые старты</w:t>
            </w:r>
          </w:p>
        </w:tc>
        <w:tc>
          <w:tcPr>
            <w:tcW w:w="1630" w:type="dxa"/>
            <w:vAlign w:val="center"/>
          </w:tcPr>
          <w:p w:rsidR="00C267A3" w:rsidRDefault="00E063D4">
            <w:pPr>
              <w:widowControl w:val="0"/>
              <w:tabs>
                <w:tab w:val="left" w:pos="567"/>
              </w:tabs>
              <w:spacing w:after="0" w:line="240" w:lineRule="auto"/>
              <w:jc w:val="center"/>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«Честная игра»</w:t>
            </w: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Тренер-преподаватель</w:t>
            </w:r>
          </w:p>
        </w:tc>
        <w:tc>
          <w:tcPr>
            <w:tcW w:w="1347" w:type="dxa"/>
            <w:vAlign w:val="center"/>
          </w:tcPr>
          <w:p w:rsidR="00C267A3" w:rsidRDefault="00E063D4">
            <w:pPr>
              <w:widowControl w:val="0"/>
              <w:tabs>
                <w:tab w:val="left" w:pos="567"/>
              </w:tabs>
              <w:spacing w:after="0" w:line="240" w:lineRule="auto"/>
              <w:jc w:val="center"/>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1-2 раза в год</w:t>
            </w:r>
          </w:p>
        </w:tc>
        <w:tc>
          <w:tcPr>
            <w:tcW w:w="2262" w:type="dxa"/>
          </w:tcPr>
          <w:p w:rsidR="00C267A3" w:rsidRDefault="00E063D4">
            <w:pPr>
              <w:widowControl w:val="0"/>
              <w:tabs>
                <w:tab w:val="left" w:pos="567"/>
              </w:tabs>
              <w:spacing w:after="0" w:line="240" w:lineRule="auto"/>
              <w:jc w:val="center"/>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Составление отчета о проведении мероприятия (сценарий, фото, видео)</w:t>
            </w:r>
          </w:p>
        </w:tc>
      </w:tr>
      <w:tr w:rsidR="00C267A3" w:rsidRPr="00A83CF4" w:rsidTr="0054473E">
        <w:tc>
          <w:tcPr>
            <w:tcW w:w="1697" w:type="dxa"/>
            <w:vMerge/>
          </w:tcPr>
          <w:p w:rsidR="00C267A3" w:rsidRDefault="00C267A3">
            <w:pPr>
              <w:pStyle w:val="ConsPlusNormal"/>
              <w:tabs>
                <w:tab w:val="left" w:pos="550"/>
              </w:tabs>
              <w:jc w:val="center"/>
              <w:rPr>
                <w:rFonts w:ascii="Times New Roman" w:hAnsi="Times New Roman" w:cs="Times New Roman"/>
              </w:rPr>
            </w:pP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Онлайн обучение на сайте РУСАДА</w:t>
            </w:r>
          </w:p>
        </w:tc>
        <w:tc>
          <w:tcPr>
            <w:tcW w:w="1630" w:type="dxa"/>
          </w:tcPr>
          <w:p w:rsidR="00C267A3" w:rsidRDefault="00C267A3">
            <w:pPr>
              <w:pStyle w:val="ConsPlusNormal"/>
              <w:tabs>
                <w:tab w:val="left" w:pos="550"/>
              </w:tabs>
              <w:jc w:val="center"/>
              <w:rPr>
                <w:rFonts w:ascii="Times New Roman" w:hAnsi="Times New Roman" w:cs="Times New Roman"/>
              </w:rPr>
            </w:pP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 xml:space="preserve">Обучающийся </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1 раз в год</w:t>
            </w:r>
          </w:p>
        </w:tc>
        <w:tc>
          <w:tcPr>
            <w:tcW w:w="2262" w:type="dxa"/>
          </w:tcPr>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Прохождение онлайн-</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курса – это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неотъемлемая часть</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системы</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антидопингового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образования.</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Ссылка на</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образовательный</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val="en-US" w:eastAsia="ru-RU"/>
              </w:rPr>
            </w:pPr>
            <w:r>
              <w:rPr>
                <w:rFonts w:ascii="Times New Roman" w:eastAsia="Times New Roman" w:hAnsi="Times New Roman"/>
                <w:color w:val="1A1A1A"/>
                <w:sz w:val="20"/>
                <w:szCs w:val="20"/>
                <w:lang w:eastAsia="ru-RU"/>
              </w:rPr>
              <w:t>курс</w:t>
            </w:r>
            <w:r>
              <w:rPr>
                <w:rFonts w:ascii="Times New Roman" w:eastAsia="Times New Roman" w:hAnsi="Times New Roman"/>
                <w:color w:val="1A1A1A"/>
                <w:sz w:val="20"/>
                <w:szCs w:val="20"/>
                <w:lang w:val="en-US" w:eastAsia="ru-RU"/>
              </w:rPr>
              <w:t>:</w:t>
            </w:r>
          </w:p>
          <w:p w:rsidR="00C267A3" w:rsidRDefault="00172BB9">
            <w:pPr>
              <w:widowControl w:val="0"/>
              <w:shd w:val="clear" w:color="auto" w:fill="FFFFFF"/>
              <w:spacing w:after="0" w:line="240" w:lineRule="auto"/>
              <w:rPr>
                <w:rFonts w:ascii="Times New Roman" w:hAnsi="Times New Roman"/>
                <w:sz w:val="20"/>
                <w:szCs w:val="20"/>
                <w:lang w:val="en-US"/>
              </w:rPr>
            </w:pPr>
            <w:hyperlink r:id="rId17">
              <w:r w:rsidR="00E063D4">
                <w:rPr>
                  <w:rFonts w:ascii="Times New Roman" w:eastAsia="Times New Roman" w:hAnsi="Times New Roman"/>
                  <w:sz w:val="20"/>
                  <w:szCs w:val="20"/>
                  <w:lang w:val="en-US" w:eastAsia="ru-RU"/>
                </w:rPr>
                <w:t>https://newrusada.triago</w:t>
              </w:r>
            </w:hyperlink>
            <w:r w:rsidR="00E063D4">
              <w:rPr>
                <w:rFonts w:ascii="Times New Roman" w:eastAsia="Times New Roman" w:hAnsi="Times New Roman"/>
                <w:color w:val="1A1A1A"/>
                <w:sz w:val="20"/>
                <w:szCs w:val="20"/>
                <w:lang w:val="en-US" w:eastAsia="ru-RU"/>
              </w:rPr>
              <w:t xml:space="preserve"> nal.net</w:t>
            </w:r>
          </w:p>
        </w:tc>
      </w:tr>
      <w:tr w:rsidR="00C267A3" w:rsidTr="0054473E">
        <w:tc>
          <w:tcPr>
            <w:tcW w:w="1697" w:type="dxa"/>
            <w:vMerge/>
          </w:tcPr>
          <w:p w:rsidR="00C267A3" w:rsidRDefault="00C267A3">
            <w:pPr>
              <w:pStyle w:val="ConsPlusNormal"/>
              <w:tabs>
                <w:tab w:val="left" w:pos="550"/>
              </w:tabs>
              <w:jc w:val="center"/>
              <w:rPr>
                <w:rFonts w:ascii="Times New Roman" w:hAnsi="Times New Roman" w:cs="Times New Roman"/>
                <w:lang w:val="en-US"/>
              </w:rPr>
            </w:pP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Антидопинговая викторина</w:t>
            </w:r>
          </w:p>
        </w:tc>
        <w:tc>
          <w:tcPr>
            <w:tcW w:w="1630"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«Играй честно»</w:t>
            </w:r>
          </w:p>
        </w:tc>
        <w:tc>
          <w:tcPr>
            <w:tcW w:w="1630"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Ответственный за антидопинговое обеспечение в регионе</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РУСАДА</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По назначению</w:t>
            </w:r>
          </w:p>
        </w:tc>
        <w:tc>
          <w:tcPr>
            <w:tcW w:w="2262"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Проведение викторины на крупных спортивных мероприятиях в регионе</w:t>
            </w:r>
          </w:p>
        </w:tc>
      </w:tr>
      <w:tr w:rsidR="00C267A3" w:rsidTr="0054473E">
        <w:tc>
          <w:tcPr>
            <w:tcW w:w="1697" w:type="dxa"/>
            <w:vMerge/>
          </w:tcPr>
          <w:p w:rsidR="00C267A3" w:rsidRDefault="00C267A3">
            <w:pPr>
              <w:pStyle w:val="ConsPlusNormal"/>
              <w:tabs>
                <w:tab w:val="left" w:pos="550"/>
              </w:tabs>
              <w:jc w:val="center"/>
              <w:rPr>
                <w:rFonts w:ascii="Times New Roman" w:hAnsi="Times New Roman" w:cs="Times New Roman"/>
              </w:rPr>
            </w:pP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Антидопинговая викторина</w:t>
            </w:r>
          </w:p>
        </w:tc>
        <w:tc>
          <w:tcPr>
            <w:tcW w:w="1630"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«Играй честно»</w:t>
            </w:r>
          </w:p>
        </w:tc>
        <w:tc>
          <w:tcPr>
            <w:tcW w:w="1630"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Ответственный за антидопинговое обеспечение в регионе</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РУСАДА</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По назначению</w:t>
            </w:r>
          </w:p>
        </w:tc>
        <w:tc>
          <w:tcPr>
            <w:tcW w:w="2262"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Проведение викторины на крупных спортивных мероприятиях в регионе</w:t>
            </w:r>
          </w:p>
        </w:tc>
      </w:tr>
      <w:tr w:rsidR="00C267A3" w:rsidTr="0054473E">
        <w:tc>
          <w:tcPr>
            <w:tcW w:w="1697" w:type="dxa"/>
            <w:vMerge/>
          </w:tcPr>
          <w:p w:rsidR="00C267A3" w:rsidRDefault="00C267A3">
            <w:pPr>
              <w:pStyle w:val="ConsPlusNormal"/>
              <w:tabs>
                <w:tab w:val="left" w:pos="550"/>
              </w:tabs>
              <w:jc w:val="center"/>
              <w:rPr>
                <w:rFonts w:ascii="Times New Roman" w:hAnsi="Times New Roman" w:cs="Times New Roman"/>
              </w:rPr>
            </w:pP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 xml:space="preserve">Семинар для обучающихся и </w:t>
            </w:r>
            <w:r>
              <w:rPr>
                <w:rFonts w:ascii="Times New Roman" w:hAnsi="Times New Roman" w:cs="Times New Roman"/>
              </w:rPr>
              <w:lastRenderedPageBreak/>
              <w:t>тренеров-преподавателей</w:t>
            </w:r>
          </w:p>
        </w:tc>
        <w:tc>
          <w:tcPr>
            <w:tcW w:w="1630"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lastRenderedPageBreak/>
              <w:t xml:space="preserve">«Виды нарушений </w:t>
            </w:r>
            <w:r>
              <w:rPr>
                <w:rFonts w:ascii="Times New Roman" w:hAnsi="Times New Roman" w:cs="Times New Roman"/>
              </w:rPr>
              <w:lastRenderedPageBreak/>
              <w:t>антидопинговых правил»,</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«Роль тренеров-преподавателей и родителей в процессе формирования антидопинговой культуры»</w:t>
            </w: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lastRenderedPageBreak/>
              <w:t xml:space="preserve">Ответственный за </w:t>
            </w:r>
            <w:r>
              <w:rPr>
                <w:rFonts w:ascii="Times New Roman" w:hAnsi="Times New Roman" w:cs="Times New Roman"/>
              </w:rPr>
              <w:lastRenderedPageBreak/>
              <w:t>антидопинговое обеспечение в регионе</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РУСАДА</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lastRenderedPageBreak/>
              <w:t>1-2 раза в год</w:t>
            </w:r>
          </w:p>
        </w:tc>
        <w:tc>
          <w:tcPr>
            <w:tcW w:w="2262" w:type="dxa"/>
            <w:vAlign w:val="center"/>
          </w:tcPr>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 xml:space="preserve">Согласовать с ответственным за </w:t>
            </w:r>
            <w:r>
              <w:rPr>
                <w:rFonts w:ascii="Times New Roman" w:eastAsia="Times New Roman" w:hAnsi="Times New Roman"/>
                <w:color w:val="1A1A1A"/>
                <w:sz w:val="20"/>
                <w:szCs w:val="20"/>
                <w:lang w:eastAsia="ru-RU"/>
              </w:rPr>
              <w:lastRenderedPageBreak/>
              <w:t>антидопинговое обеспечение в регионе</w:t>
            </w:r>
          </w:p>
        </w:tc>
      </w:tr>
      <w:tr w:rsidR="00C267A3" w:rsidTr="0054473E">
        <w:tc>
          <w:tcPr>
            <w:tcW w:w="1697" w:type="dxa"/>
            <w:vMerge/>
          </w:tcPr>
          <w:p w:rsidR="00C267A3" w:rsidRDefault="00C267A3">
            <w:pPr>
              <w:pStyle w:val="ConsPlusNormal"/>
              <w:tabs>
                <w:tab w:val="left" w:pos="550"/>
              </w:tabs>
              <w:jc w:val="center"/>
              <w:rPr>
                <w:rFonts w:ascii="Times New Roman" w:hAnsi="Times New Roman" w:cs="Times New Roman"/>
              </w:rPr>
            </w:pP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Родительское собрание</w:t>
            </w: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«Роль родителей в процессе формирования антидопинговой культуры»</w:t>
            </w: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Тренер-преподаватель</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1-2 раза в год</w:t>
            </w:r>
          </w:p>
        </w:tc>
        <w:tc>
          <w:tcPr>
            <w:tcW w:w="2262" w:type="dxa"/>
          </w:tcPr>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Включить в повестку</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дня родительского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собрания вопрос по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антидопингу.</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Использовать памятки для родителей.</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Научить родителей</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пользоваться</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сервисом по проверке</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препаратов на сайте</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РАА «РУСАДА»:</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http://list.rusada.ru/</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Собрание можно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проводить в онлайн</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формате с показом</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презентации</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Обязательное</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предоставление</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краткого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описательного отчета</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(независимо от</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формата проведения</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родительского</w:t>
            </w:r>
          </w:p>
          <w:p w:rsidR="00C267A3" w:rsidRDefault="00E063D4">
            <w:pPr>
              <w:widowControl w:val="0"/>
              <w:shd w:val="clear" w:color="auto" w:fill="FFFFFF"/>
              <w:spacing w:after="0" w:line="240" w:lineRule="auto"/>
              <w:jc w:val="center"/>
              <w:rPr>
                <w:rFonts w:ascii="Times New Roman" w:hAnsi="Times New Roman"/>
                <w:sz w:val="20"/>
                <w:szCs w:val="20"/>
              </w:rPr>
            </w:pPr>
            <w:r>
              <w:rPr>
                <w:rFonts w:ascii="Times New Roman" w:eastAsia="Times New Roman" w:hAnsi="Times New Roman"/>
                <w:color w:val="1A1A1A"/>
                <w:sz w:val="20"/>
                <w:szCs w:val="20"/>
                <w:lang w:eastAsia="ru-RU"/>
              </w:rPr>
              <w:t>собрания) и 2-3 фото.</w:t>
            </w:r>
          </w:p>
        </w:tc>
      </w:tr>
      <w:tr w:rsidR="00C267A3" w:rsidRPr="00A83CF4" w:rsidTr="0054473E">
        <w:tc>
          <w:tcPr>
            <w:tcW w:w="1697" w:type="dxa"/>
            <w:vMerge w:val="restart"/>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Этап совершенствования спортивного мастерства</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Этап высшего спортивного мастерства</w:t>
            </w: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Онлайн обучение на сайте РУСАДА</w:t>
            </w:r>
          </w:p>
        </w:tc>
        <w:tc>
          <w:tcPr>
            <w:tcW w:w="1630" w:type="dxa"/>
          </w:tcPr>
          <w:p w:rsidR="00C267A3" w:rsidRDefault="00C267A3">
            <w:pPr>
              <w:pStyle w:val="ConsPlusNormal"/>
              <w:tabs>
                <w:tab w:val="left" w:pos="550"/>
              </w:tabs>
              <w:jc w:val="center"/>
              <w:rPr>
                <w:rFonts w:ascii="Times New Roman" w:hAnsi="Times New Roman" w:cs="Times New Roman"/>
              </w:rPr>
            </w:pP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 xml:space="preserve">Обучающийся </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1 раз в год</w:t>
            </w:r>
          </w:p>
        </w:tc>
        <w:tc>
          <w:tcPr>
            <w:tcW w:w="2262" w:type="dxa"/>
          </w:tcPr>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Прохождение онлайн-</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курса – это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неотъемлемая часть</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системы</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антидопингового</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образования.</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Ссылка на</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образовательный</w:t>
            </w:r>
          </w:p>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val="en-US" w:eastAsia="ru-RU"/>
              </w:rPr>
            </w:pPr>
            <w:r>
              <w:rPr>
                <w:rFonts w:ascii="Times New Roman" w:eastAsia="Times New Roman" w:hAnsi="Times New Roman"/>
                <w:color w:val="1A1A1A"/>
                <w:sz w:val="20"/>
                <w:szCs w:val="20"/>
                <w:lang w:eastAsia="ru-RU"/>
              </w:rPr>
              <w:t>курс</w:t>
            </w:r>
            <w:r>
              <w:rPr>
                <w:rFonts w:ascii="Times New Roman" w:eastAsia="Times New Roman" w:hAnsi="Times New Roman"/>
                <w:color w:val="1A1A1A"/>
                <w:sz w:val="20"/>
                <w:szCs w:val="20"/>
                <w:lang w:val="en-US" w:eastAsia="ru-RU"/>
              </w:rPr>
              <w:t>:</w:t>
            </w:r>
          </w:p>
          <w:p w:rsidR="00C267A3" w:rsidRDefault="00172BB9">
            <w:pPr>
              <w:widowControl w:val="0"/>
              <w:shd w:val="clear" w:color="auto" w:fill="FFFFFF"/>
              <w:spacing w:after="0" w:line="240" w:lineRule="auto"/>
              <w:jc w:val="center"/>
              <w:rPr>
                <w:rFonts w:ascii="Times New Roman" w:hAnsi="Times New Roman"/>
                <w:sz w:val="20"/>
                <w:szCs w:val="20"/>
                <w:lang w:val="en-US"/>
              </w:rPr>
            </w:pPr>
            <w:hyperlink r:id="rId18">
              <w:r w:rsidR="00E063D4">
                <w:rPr>
                  <w:rFonts w:ascii="Times New Roman" w:eastAsia="Times New Roman" w:hAnsi="Times New Roman"/>
                  <w:sz w:val="20"/>
                  <w:szCs w:val="20"/>
                  <w:lang w:val="en-US" w:eastAsia="ru-RU"/>
                </w:rPr>
                <w:t>https://newrusada.triago</w:t>
              </w:r>
            </w:hyperlink>
            <w:r w:rsidR="00E063D4">
              <w:rPr>
                <w:rFonts w:ascii="Times New Roman" w:eastAsia="Times New Roman" w:hAnsi="Times New Roman"/>
                <w:color w:val="1A1A1A"/>
                <w:sz w:val="20"/>
                <w:szCs w:val="20"/>
                <w:lang w:val="en-US" w:eastAsia="ru-RU"/>
              </w:rPr>
              <w:t xml:space="preserve"> nal.net</w:t>
            </w:r>
          </w:p>
        </w:tc>
      </w:tr>
      <w:tr w:rsidR="00C267A3" w:rsidTr="0054473E">
        <w:tc>
          <w:tcPr>
            <w:tcW w:w="1697" w:type="dxa"/>
            <w:vMerge/>
          </w:tcPr>
          <w:p w:rsidR="00C267A3" w:rsidRDefault="00C267A3">
            <w:pPr>
              <w:pStyle w:val="ConsPlusNormal"/>
              <w:tabs>
                <w:tab w:val="left" w:pos="550"/>
              </w:tabs>
              <w:jc w:val="center"/>
              <w:rPr>
                <w:rFonts w:ascii="Times New Roman" w:hAnsi="Times New Roman" w:cs="Times New Roman"/>
                <w:lang w:val="en-US"/>
              </w:rPr>
            </w:pPr>
          </w:p>
        </w:tc>
        <w:tc>
          <w:tcPr>
            <w:tcW w:w="1629"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 xml:space="preserve">Семинар </w:t>
            </w:r>
          </w:p>
        </w:tc>
        <w:tc>
          <w:tcPr>
            <w:tcW w:w="1630" w:type="dxa"/>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«Виды нарушений антидопинговых правил»</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«Процедура допинг-контроля»</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«Подача контроля на ТИ»</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«Система АДАМС»</w:t>
            </w:r>
          </w:p>
        </w:tc>
        <w:tc>
          <w:tcPr>
            <w:tcW w:w="1630"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Ответственный за антидопинговое обеспечение в регионе</w:t>
            </w:r>
          </w:p>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РУСАДА</w:t>
            </w:r>
          </w:p>
        </w:tc>
        <w:tc>
          <w:tcPr>
            <w:tcW w:w="1347" w:type="dxa"/>
            <w:vAlign w:val="center"/>
          </w:tcPr>
          <w:p w:rsidR="00C267A3" w:rsidRDefault="00E063D4">
            <w:pPr>
              <w:pStyle w:val="ConsPlusNormal"/>
              <w:tabs>
                <w:tab w:val="left" w:pos="550"/>
              </w:tabs>
              <w:jc w:val="center"/>
              <w:rPr>
                <w:rFonts w:ascii="Times New Roman" w:hAnsi="Times New Roman" w:cs="Times New Roman"/>
              </w:rPr>
            </w:pPr>
            <w:r>
              <w:rPr>
                <w:rFonts w:ascii="Times New Roman" w:hAnsi="Times New Roman" w:cs="Times New Roman"/>
              </w:rPr>
              <w:t>1-2 раза в год</w:t>
            </w:r>
          </w:p>
        </w:tc>
        <w:tc>
          <w:tcPr>
            <w:tcW w:w="2262" w:type="dxa"/>
            <w:vAlign w:val="center"/>
          </w:tcPr>
          <w:p w:rsidR="00C267A3" w:rsidRDefault="00E063D4">
            <w:pPr>
              <w:widowControl w:val="0"/>
              <w:shd w:val="clear" w:color="auto" w:fill="FFFFFF"/>
              <w:spacing w:after="0" w:line="240" w:lineRule="auto"/>
              <w:jc w:val="center"/>
              <w:rPr>
                <w:rFonts w:ascii="Times New Roman" w:eastAsia="Times New Roman" w:hAnsi="Times New Roman"/>
                <w:color w:val="1A1A1A"/>
                <w:sz w:val="20"/>
                <w:szCs w:val="20"/>
                <w:lang w:eastAsia="ru-RU"/>
              </w:rPr>
            </w:pPr>
            <w:r>
              <w:rPr>
                <w:rFonts w:ascii="Times New Roman" w:eastAsia="Times New Roman" w:hAnsi="Times New Roman"/>
                <w:color w:val="1A1A1A"/>
                <w:sz w:val="20"/>
                <w:szCs w:val="20"/>
                <w:lang w:eastAsia="ru-RU"/>
              </w:rPr>
              <w:t>Согласовать с ответственным за антидопинговое обеспечение в регионе</w:t>
            </w:r>
          </w:p>
        </w:tc>
      </w:tr>
    </w:tbl>
    <w:p w:rsidR="0054473E" w:rsidRDefault="00966BE4" w:rsidP="00966BE4">
      <w:pPr>
        <w:pStyle w:val="ConsPlusNormal"/>
        <w:tabs>
          <w:tab w:val="left" w:pos="709"/>
        </w:tabs>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0054473E">
        <w:rPr>
          <w:rFonts w:ascii="Times New Roman" w:hAnsi="Times New Roman" w:cs="Times New Roman"/>
          <w:sz w:val="24"/>
          <w:szCs w:val="24"/>
        </w:rPr>
        <w:t>Для создания среды, свободной от допинга, и поддержания уровня образованности спортсменов и персонала спортсменов, необходимо на постоянной основе  реализовывать образовательные программы с обучающимися спортсменами и персоналом обучающихся спортсменов в соответствии с ежегодным планом-графиком антидопинговых мероприятий в Организации.</w:t>
      </w:r>
    </w:p>
    <w:p w:rsidR="00C267A3" w:rsidRDefault="00E063D4" w:rsidP="00212077">
      <w:pPr>
        <w:tabs>
          <w:tab w:val="left" w:pos="567"/>
        </w:tabs>
        <w:spacing w:before="120" w:after="120" w:line="240" w:lineRule="auto"/>
        <w:jc w:val="center"/>
        <w:rPr>
          <w:rFonts w:ascii="Times New Roman" w:hAnsi="Times New Roman"/>
          <w:b/>
          <w:sz w:val="24"/>
          <w:szCs w:val="24"/>
        </w:rPr>
      </w:pPr>
      <w:r>
        <w:rPr>
          <w:rFonts w:ascii="Times New Roman" w:hAnsi="Times New Roman"/>
          <w:b/>
          <w:sz w:val="24"/>
          <w:szCs w:val="24"/>
        </w:rPr>
        <w:lastRenderedPageBreak/>
        <w:t>2.8. Планы инструкторской и судейской практики</w:t>
      </w:r>
    </w:p>
    <w:p w:rsidR="00C267A3" w:rsidRDefault="00966BE4" w:rsidP="00966BE4">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В течение всего периода спортивной подготовки тренер-преподаватель должен готовить себе помощников, привлекая спортсменов к организации учебно-тренировочных занятий и проведению соревнований.    Инструкторская и судейская практика проводятся как на учебно-тренировочных занятиях, так и вне занятий. Первые серьезные шаги в решении этих задач целесообразно начинать с учебно-тренировочных этапов (этапов углубленной специализации) и продолжать активную инструкторско-судейскую практику на последующих этапах спортивной подготовки. Все спортсмены должны освоить определенные навыки тренерской работы и судейства соревнований.</w:t>
      </w:r>
    </w:p>
    <w:p w:rsidR="00C267A3" w:rsidRDefault="00966BE4" w:rsidP="00966BE4">
      <w:pPr>
        <w:pStyle w:val="ConsPlusNormal"/>
        <w:tabs>
          <w:tab w:val="left" w:pos="709"/>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063D4">
        <w:rPr>
          <w:rFonts w:ascii="Times New Roman" w:hAnsi="Times New Roman" w:cs="Times New Roman"/>
          <w:color w:val="000000"/>
          <w:sz w:val="24"/>
          <w:szCs w:val="24"/>
        </w:rPr>
        <w:t xml:space="preserve">Целью инструкторской и судейской подготовки является профессиональная ориентация и подготовка тренеров-преподавателей и инструкторов по гребле на байдарках и каноэ. </w:t>
      </w:r>
    </w:p>
    <w:p w:rsidR="00C267A3" w:rsidRDefault="00E063D4">
      <w:pPr>
        <w:pStyle w:val="ConsPlusNormal"/>
        <w:tabs>
          <w:tab w:val="left" w:pos="550"/>
        </w:tabs>
        <w:jc w:val="both"/>
        <w:rPr>
          <w:rFonts w:ascii="Times New Roman" w:eastAsia="TimesNewRomanPSMT" w:hAnsi="Times New Roman" w:cs="Times New Roman"/>
          <w:color w:val="000000"/>
          <w:sz w:val="24"/>
          <w:szCs w:val="24"/>
        </w:rPr>
      </w:pPr>
      <w:r>
        <w:rPr>
          <w:rFonts w:ascii="Times New Roman" w:hAnsi="Times New Roman" w:cs="Times New Roman"/>
          <w:color w:val="000000"/>
          <w:sz w:val="24"/>
          <w:szCs w:val="24"/>
        </w:rPr>
        <w:t>Выполнение общественных инструкторских и судейских обязанностей является для обучающегося-спортсмена элементом учебно-тренировочного процесса. Необходимо планировать участие спортсменов учебно-тренировочных групп и групп совершенствования спортивного мастерства в семинарах, курсах, школах по подготовке судей и инструкторов, проводимых областной Федерацией гребли на байдарках и каноэ.</w:t>
      </w:r>
    </w:p>
    <w:p w:rsidR="00C267A3" w:rsidRDefault="00966BE4" w:rsidP="00966BE4">
      <w:pPr>
        <w:pStyle w:val="ConsPlusNormal"/>
        <w:tabs>
          <w:tab w:val="left" w:pos="709"/>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063D4">
        <w:rPr>
          <w:rFonts w:ascii="Times New Roman" w:hAnsi="Times New Roman" w:cs="Times New Roman"/>
          <w:color w:val="000000"/>
          <w:sz w:val="24"/>
          <w:szCs w:val="24"/>
        </w:rPr>
        <w:t>Судейскую подготовку необходимо начинать с учебно-тренировочного этапа (этапа спортивной специализации). Основная задача этих занятий – подготовка судей по гребле на байдарках и каноэ различного уровня в зависимости от индивидуальных способностей обучающихся-спортсменов. Теоретическое обучение заключается в изучении правил соревнований по гребле на байдарках и каноэ. Наиболее полное знание правил соревнований по виду спорта позволяет спортсмену уже с первого года занятий избежать ряда досадных ошибок во время подготовки и участия в спортивных соревнованиях. В учебно- тренировочных группах теоретическую подготовку обучающиеся получают в виде разборов соревнований, различных ошибок спортсменов на соревнованиях и оценок этих ошибок судьями, а также совершенствование в знании правил и обязанностей судей на дистанции, старте и финише. Практическая подготовка обучающихся заключается в помощи при постановке дистанции, оформления места старта, финиша, в практике судейства на соревнованиях в качестве судьи-контролера, помощника судьи на старте и финише, помощи в работе секретариата и комендантской службы. В группах совершенствования спортивного мастерства и высшего спортивного мастерства теоретическая подготовка учащихся-спортсменов заключается в изучении прав и обязанностей главных судьи и секретаря, разработке технической информации, составлении положений о соревнованиях. Практическая</w:t>
      </w:r>
      <w:r w:rsidR="00E063D4">
        <w:rPr>
          <w:rFonts w:ascii="Times New Roman" w:eastAsia="TimesNewRomanPSMT" w:hAnsi="Times New Roman" w:cs="Times New Roman"/>
          <w:color w:val="000000"/>
          <w:sz w:val="24"/>
          <w:szCs w:val="24"/>
        </w:rPr>
        <w:br/>
      </w:r>
      <w:r w:rsidR="00E063D4">
        <w:rPr>
          <w:rFonts w:ascii="Times New Roman" w:hAnsi="Times New Roman" w:cs="Times New Roman"/>
          <w:color w:val="000000"/>
          <w:sz w:val="24"/>
          <w:szCs w:val="24"/>
        </w:rPr>
        <w:t xml:space="preserve">подготовка заключается также в практике судейства в качестве заместителя главного судьи или секретаря на соревнования школьного и городского уровня. Спортсмены – инструкторы участвуют в практической подготовке и реализации соревнований областного и зонального уровней. </w:t>
      </w:r>
      <w:r>
        <w:rPr>
          <w:rFonts w:ascii="Times New Roman" w:hAnsi="Times New Roman" w:cs="Times New Roman"/>
          <w:color w:val="000000"/>
          <w:sz w:val="24"/>
          <w:szCs w:val="24"/>
        </w:rPr>
        <w:t xml:space="preserve">                         </w:t>
      </w:r>
      <w:r w:rsidR="00E063D4">
        <w:rPr>
          <w:rFonts w:ascii="Times New Roman" w:hAnsi="Times New Roman" w:cs="Times New Roman"/>
          <w:color w:val="000000"/>
          <w:sz w:val="24"/>
          <w:szCs w:val="24"/>
        </w:rPr>
        <w:t>Инструкторская подготовка гребцов так же должна начинаться на учебно-тренировочном этапе. Основной целью этой подготовки является профессиональная ориентация обучающихся, направленная на подготовку спортсменов-инструкторов, помощников-общественников и, самое главное, тренеров-преподавателей по гребле на байдарках и каноэ. Следует учитывать, что далеко не каждый ведущий обучающийся может стать инструктором и тренером-преподавателем в дальнейшем. Чаще всего хорошие инструкторы</w:t>
      </w:r>
      <w:r w:rsidR="00E063D4">
        <w:rPr>
          <w:rFonts w:ascii="Times New Roman" w:eastAsia="TimesNewRomanPSMT" w:hAnsi="Times New Roman" w:cs="Times New Roman"/>
          <w:color w:val="000000"/>
          <w:sz w:val="24"/>
          <w:szCs w:val="24"/>
        </w:rPr>
        <w:br/>
      </w:r>
      <w:r w:rsidR="00E063D4">
        <w:rPr>
          <w:rFonts w:ascii="Times New Roman" w:hAnsi="Times New Roman" w:cs="Times New Roman"/>
          <w:color w:val="000000"/>
          <w:sz w:val="24"/>
          <w:szCs w:val="24"/>
        </w:rPr>
        <w:t>получаются из средней (по спортивной подготовке) группы обучающихся-спортсменов. На</w:t>
      </w:r>
      <w:r w:rsidR="00E063D4">
        <w:rPr>
          <w:rFonts w:ascii="Times New Roman" w:eastAsia="TimesNewRomanPSMT" w:hAnsi="Times New Roman" w:cs="Times New Roman"/>
          <w:color w:val="000000"/>
          <w:sz w:val="24"/>
          <w:szCs w:val="24"/>
        </w:rPr>
        <w:br/>
      </w:r>
      <w:r w:rsidR="00E063D4">
        <w:rPr>
          <w:rFonts w:ascii="Times New Roman" w:hAnsi="Times New Roman" w:cs="Times New Roman"/>
          <w:color w:val="000000"/>
          <w:sz w:val="24"/>
          <w:szCs w:val="24"/>
        </w:rPr>
        <w:t>учебно-тренировочном этапе инструкторская подготовка обучающихся заключается в помощи занимающимся групп начальной подготовки в освоении техники гребли, помощи при подготовке занимающихся групп начальной подготовки к соревнованиям (подготовка лодок, объяснение тактико-технического задания и др.), помощи учащимся-спортсменам групп начальной подготовки при обустройстве лагеря (при проведении ТМ и спортивных соревнований в летнее время в полевых условиях и др.) и так далее.</w:t>
      </w:r>
      <w:r w:rsidR="00E063D4">
        <w:rPr>
          <w:rFonts w:ascii="Times New Roman" w:eastAsia="TimesNewRomanPSMT" w:hAnsi="Times New Roman" w:cs="Times New Roman"/>
          <w:color w:val="000000"/>
          <w:sz w:val="24"/>
          <w:szCs w:val="24"/>
        </w:rPr>
        <w:br/>
      </w:r>
      <w:r w:rsidR="00E063D4">
        <w:rPr>
          <w:rFonts w:ascii="Times New Roman" w:hAnsi="Times New Roman" w:cs="Times New Roman"/>
          <w:color w:val="000000"/>
          <w:sz w:val="24"/>
          <w:szCs w:val="24"/>
        </w:rPr>
        <w:t xml:space="preserve">Распределением этих обязанностей занимается тренер-преподаватель, исходя из личных качеств обучающегося. В группах совершенствования спортивного мастерства в инструкторскую </w:t>
      </w:r>
      <w:r w:rsidR="00E063D4">
        <w:rPr>
          <w:rFonts w:ascii="Times New Roman" w:hAnsi="Times New Roman" w:cs="Times New Roman"/>
          <w:color w:val="000000"/>
          <w:sz w:val="24"/>
          <w:szCs w:val="24"/>
        </w:rPr>
        <w:lastRenderedPageBreak/>
        <w:t xml:space="preserve">подготовку обучающегося необходимо включать разработку конспектов занятий и индивидуального плана физической подготовки на </w:t>
      </w:r>
      <w:proofErr w:type="spellStart"/>
      <w:r w:rsidR="00E063D4">
        <w:rPr>
          <w:rFonts w:ascii="Times New Roman" w:hAnsi="Times New Roman" w:cs="Times New Roman"/>
          <w:color w:val="000000"/>
          <w:sz w:val="24"/>
          <w:szCs w:val="24"/>
        </w:rPr>
        <w:t>мезоцикл</w:t>
      </w:r>
      <w:proofErr w:type="spellEnd"/>
      <w:r w:rsidR="00E063D4">
        <w:rPr>
          <w:rFonts w:ascii="Times New Roman" w:hAnsi="Times New Roman" w:cs="Times New Roman"/>
          <w:color w:val="000000"/>
          <w:sz w:val="24"/>
          <w:szCs w:val="24"/>
        </w:rPr>
        <w:t xml:space="preserve"> и микроцикл; проведение учебно-тренировочных занятий в группах на учебно-тренировочном этапе подготовки; организацию и судейство соревнований по гребле на байдарках и каноэ. В группах высшего</w:t>
      </w:r>
      <w:r w:rsidR="00E063D4">
        <w:rPr>
          <w:rFonts w:ascii="Times New Roman" w:eastAsia="TimesNewRomanPSMT" w:hAnsi="Times New Roman" w:cs="Times New Roman"/>
          <w:color w:val="000000"/>
          <w:sz w:val="24"/>
          <w:szCs w:val="24"/>
        </w:rPr>
        <w:br/>
      </w:r>
      <w:r w:rsidR="00E063D4">
        <w:rPr>
          <w:rFonts w:ascii="Times New Roman" w:hAnsi="Times New Roman" w:cs="Times New Roman"/>
          <w:color w:val="000000"/>
          <w:sz w:val="24"/>
          <w:szCs w:val="24"/>
        </w:rPr>
        <w:t>спортивного мастерства обучающиеся-спортсмены часть тренировок выполняют самостоятельно. Собственно инструктором, имеющим право самостоятельно вести учебно-тренировочный процесс, допускается лицо, достигшее 18-ти лет, прошедшее определенную подготовку и допущенное к проведению занятий в соответствии с приказом.</w:t>
      </w:r>
    </w:p>
    <w:p w:rsidR="00C267A3" w:rsidRDefault="00E063D4">
      <w:pPr>
        <w:pStyle w:val="ConsPlusNormal"/>
        <w:tabs>
          <w:tab w:val="left" w:pos="550"/>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Планы инструкторской и судейской практики на этапах спортивной подготовки</w:t>
      </w:r>
    </w:p>
    <w:p w:rsidR="00C267A3" w:rsidRDefault="00E063D4">
      <w:pPr>
        <w:pStyle w:val="ConsPlusNormal"/>
        <w:tabs>
          <w:tab w:val="left" w:pos="550"/>
        </w:tabs>
        <w:jc w:val="right"/>
        <w:rPr>
          <w:rFonts w:ascii="Times New Roman" w:hAnsi="Times New Roman" w:cs="Times New Roman"/>
          <w:color w:val="000000"/>
          <w:sz w:val="22"/>
          <w:szCs w:val="22"/>
        </w:rPr>
      </w:pPr>
      <w:r>
        <w:rPr>
          <w:rFonts w:ascii="Times New Roman" w:hAnsi="Times New Roman" w:cs="Times New Roman"/>
          <w:color w:val="000000"/>
          <w:sz w:val="22"/>
          <w:szCs w:val="22"/>
        </w:rPr>
        <w:t>Таблица №10.</w:t>
      </w:r>
    </w:p>
    <w:tbl>
      <w:tblPr>
        <w:tblStyle w:val="afc"/>
        <w:tblW w:w="10195" w:type="dxa"/>
        <w:tblLayout w:type="fixed"/>
        <w:tblLook w:val="04A0" w:firstRow="1" w:lastRow="0" w:firstColumn="1" w:lastColumn="0" w:noHBand="0" w:noVBand="1"/>
      </w:tblPr>
      <w:tblGrid>
        <w:gridCol w:w="3824"/>
        <w:gridCol w:w="1062"/>
        <w:gridCol w:w="1061"/>
        <w:gridCol w:w="1064"/>
        <w:gridCol w:w="1061"/>
        <w:gridCol w:w="1061"/>
        <w:gridCol w:w="1062"/>
      </w:tblGrid>
      <w:tr w:rsidR="00C267A3">
        <w:tc>
          <w:tcPr>
            <w:tcW w:w="3823" w:type="dxa"/>
            <w:vMerge w:val="restart"/>
            <w:vAlign w:val="center"/>
          </w:tcPr>
          <w:p w:rsidR="00C267A3" w:rsidRDefault="00E063D4">
            <w:pPr>
              <w:pStyle w:val="ConsPlusNormal"/>
              <w:tabs>
                <w:tab w:val="left" w:pos="550"/>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Вид практики и тема</w:t>
            </w:r>
          </w:p>
        </w:tc>
        <w:tc>
          <w:tcPr>
            <w:tcW w:w="6371" w:type="dxa"/>
            <w:gridSpan w:val="6"/>
          </w:tcPr>
          <w:p w:rsidR="00C267A3" w:rsidRDefault="00E063D4">
            <w:pPr>
              <w:pStyle w:val="ConsPlusNormal"/>
              <w:tabs>
                <w:tab w:val="left" w:pos="550"/>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Этапы и годы подготовки</w:t>
            </w:r>
          </w:p>
        </w:tc>
      </w:tr>
      <w:tr w:rsidR="00C267A3">
        <w:tc>
          <w:tcPr>
            <w:tcW w:w="3823" w:type="dxa"/>
            <w:vMerge/>
          </w:tcPr>
          <w:p w:rsidR="00C267A3" w:rsidRDefault="00C267A3">
            <w:pPr>
              <w:pStyle w:val="ConsPlusNormal"/>
              <w:tabs>
                <w:tab w:val="left" w:pos="550"/>
              </w:tabs>
              <w:jc w:val="right"/>
              <w:rPr>
                <w:rFonts w:ascii="Times New Roman" w:hAnsi="Times New Roman" w:cs="Times New Roman"/>
                <w:color w:val="000000"/>
                <w:sz w:val="22"/>
                <w:szCs w:val="22"/>
              </w:rPr>
            </w:pPr>
          </w:p>
        </w:tc>
        <w:tc>
          <w:tcPr>
            <w:tcW w:w="2123" w:type="dxa"/>
            <w:gridSpan w:val="2"/>
          </w:tcPr>
          <w:p w:rsidR="00C267A3" w:rsidRDefault="00E063D4">
            <w:pPr>
              <w:pStyle w:val="ConsPlusNormal"/>
              <w:tabs>
                <w:tab w:val="left" w:pos="550"/>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НП</w:t>
            </w:r>
          </w:p>
        </w:tc>
        <w:tc>
          <w:tcPr>
            <w:tcW w:w="2125" w:type="dxa"/>
            <w:gridSpan w:val="2"/>
          </w:tcPr>
          <w:p w:rsidR="00C267A3" w:rsidRDefault="00E063D4">
            <w:pPr>
              <w:pStyle w:val="ConsPlusNormal"/>
              <w:tabs>
                <w:tab w:val="left" w:pos="550"/>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УТ (СС)</w:t>
            </w:r>
          </w:p>
        </w:tc>
        <w:tc>
          <w:tcPr>
            <w:tcW w:w="1061" w:type="dxa"/>
          </w:tcPr>
          <w:p w:rsidR="00C267A3" w:rsidRDefault="00E063D4">
            <w:pPr>
              <w:pStyle w:val="ConsPlusNormal"/>
              <w:tabs>
                <w:tab w:val="left" w:pos="550"/>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ССМ</w:t>
            </w:r>
          </w:p>
        </w:tc>
        <w:tc>
          <w:tcPr>
            <w:tcW w:w="1062" w:type="dxa"/>
          </w:tcPr>
          <w:p w:rsidR="00C267A3" w:rsidRDefault="00E063D4">
            <w:pPr>
              <w:pStyle w:val="ConsPlusNormal"/>
              <w:tabs>
                <w:tab w:val="left" w:pos="550"/>
              </w:tabs>
              <w:jc w:val="center"/>
              <w:rPr>
                <w:rFonts w:ascii="Times New Roman" w:hAnsi="Times New Roman" w:cs="Times New Roman"/>
                <w:b/>
                <w:color w:val="000000"/>
                <w:sz w:val="22"/>
                <w:szCs w:val="22"/>
              </w:rPr>
            </w:pPr>
            <w:r>
              <w:rPr>
                <w:rFonts w:ascii="Times New Roman" w:hAnsi="Times New Roman" w:cs="Times New Roman"/>
                <w:b/>
                <w:color w:val="000000"/>
                <w:sz w:val="22"/>
                <w:szCs w:val="22"/>
              </w:rPr>
              <w:t>ВСМ</w:t>
            </w:r>
          </w:p>
        </w:tc>
      </w:tr>
      <w:tr w:rsidR="00C267A3">
        <w:tc>
          <w:tcPr>
            <w:tcW w:w="3823" w:type="dxa"/>
            <w:vMerge/>
          </w:tcPr>
          <w:p w:rsidR="00C267A3" w:rsidRDefault="00C267A3">
            <w:pPr>
              <w:pStyle w:val="ConsPlusNormal"/>
              <w:tabs>
                <w:tab w:val="left" w:pos="550"/>
              </w:tabs>
              <w:jc w:val="right"/>
              <w:rPr>
                <w:rFonts w:ascii="Times New Roman" w:hAnsi="Times New Roman" w:cs="Times New Roman"/>
                <w:color w:val="000000"/>
                <w:sz w:val="22"/>
                <w:szCs w:val="22"/>
              </w:rPr>
            </w:pP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 год</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Свыше года</w:t>
            </w:r>
          </w:p>
        </w:tc>
        <w:tc>
          <w:tcPr>
            <w:tcW w:w="1064"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До трех лет</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Свыше трех лет</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Весь период</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Весь период</w:t>
            </w:r>
          </w:p>
        </w:tc>
      </w:tr>
      <w:tr w:rsidR="00C267A3">
        <w:tc>
          <w:tcPr>
            <w:tcW w:w="3823" w:type="dxa"/>
          </w:tcPr>
          <w:p w:rsidR="00C267A3" w:rsidRDefault="00E063D4">
            <w:pPr>
              <w:pStyle w:val="ConsPlusNormal"/>
              <w:tabs>
                <w:tab w:val="left" w:pos="550"/>
              </w:tabs>
              <w:rPr>
                <w:rFonts w:ascii="Times New Roman" w:hAnsi="Times New Roman" w:cs="Times New Roman"/>
                <w:b/>
                <w:color w:val="000000"/>
                <w:sz w:val="22"/>
                <w:szCs w:val="22"/>
              </w:rPr>
            </w:pPr>
            <w:r>
              <w:rPr>
                <w:rFonts w:ascii="Times New Roman" w:hAnsi="Times New Roman" w:cs="Times New Roman"/>
                <w:b/>
                <w:color w:val="000000"/>
                <w:sz w:val="22"/>
                <w:szCs w:val="22"/>
              </w:rPr>
              <w:t>Инструкторская практика:</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4" w:type="dxa"/>
          </w:tcPr>
          <w:p w:rsidR="00C267A3" w:rsidRPr="00D53FB4" w:rsidRDefault="00E063D4">
            <w:pPr>
              <w:pStyle w:val="ConsPlusNormal"/>
              <w:tabs>
                <w:tab w:val="left" w:pos="550"/>
              </w:tabs>
              <w:jc w:val="center"/>
              <w:rPr>
                <w:rFonts w:ascii="Times New Roman" w:hAnsi="Times New Roman" w:cs="Times New Roman"/>
                <w:b/>
                <w:color w:val="000000"/>
                <w:sz w:val="22"/>
                <w:szCs w:val="22"/>
              </w:rPr>
            </w:pPr>
            <w:r w:rsidRPr="00D53FB4">
              <w:rPr>
                <w:rFonts w:ascii="Times New Roman" w:hAnsi="Times New Roman" w:cs="Times New Roman"/>
                <w:b/>
                <w:color w:val="000000"/>
                <w:sz w:val="22"/>
                <w:szCs w:val="22"/>
              </w:rPr>
              <w:t>5</w:t>
            </w:r>
          </w:p>
        </w:tc>
        <w:tc>
          <w:tcPr>
            <w:tcW w:w="1061" w:type="dxa"/>
          </w:tcPr>
          <w:p w:rsidR="00C267A3" w:rsidRPr="00D53FB4" w:rsidRDefault="00E063D4">
            <w:pPr>
              <w:pStyle w:val="ConsPlusNormal"/>
              <w:tabs>
                <w:tab w:val="left" w:pos="550"/>
              </w:tabs>
              <w:jc w:val="center"/>
              <w:rPr>
                <w:rFonts w:ascii="Times New Roman" w:hAnsi="Times New Roman" w:cs="Times New Roman"/>
                <w:b/>
                <w:color w:val="000000"/>
                <w:sz w:val="22"/>
                <w:szCs w:val="22"/>
              </w:rPr>
            </w:pPr>
            <w:r w:rsidRPr="00D53FB4">
              <w:rPr>
                <w:rFonts w:ascii="Times New Roman" w:hAnsi="Times New Roman" w:cs="Times New Roman"/>
                <w:b/>
                <w:color w:val="000000"/>
                <w:sz w:val="22"/>
                <w:szCs w:val="22"/>
              </w:rPr>
              <w:t>12</w:t>
            </w:r>
          </w:p>
        </w:tc>
        <w:tc>
          <w:tcPr>
            <w:tcW w:w="1061" w:type="dxa"/>
          </w:tcPr>
          <w:p w:rsidR="00C267A3" w:rsidRPr="00D53FB4" w:rsidRDefault="00E063D4">
            <w:pPr>
              <w:pStyle w:val="ConsPlusNormal"/>
              <w:tabs>
                <w:tab w:val="left" w:pos="550"/>
              </w:tabs>
              <w:jc w:val="center"/>
              <w:rPr>
                <w:rFonts w:ascii="Times New Roman" w:hAnsi="Times New Roman" w:cs="Times New Roman"/>
                <w:b/>
                <w:color w:val="000000"/>
                <w:sz w:val="22"/>
                <w:szCs w:val="22"/>
              </w:rPr>
            </w:pPr>
            <w:r w:rsidRPr="00D53FB4">
              <w:rPr>
                <w:rFonts w:ascii="Times New Roman" w:hAnsi="Times New Roman" w:cs="Times New Roman"/>
                <w:b/>
                <w:color w:val="000000"/>
                <w:sz w:val="22"/>
                <w:szCs w:val="22"/>
              </w:rPr>
              <w:t>6</w:t>
            </w:r>
          </w:p>
        </w:tc>
        <w:tc>
          <w:tcPr>
            <w:tcW w:w="1062" w:type="dxa"/>
          </w:tcPr>
          <w:p w:rsidR="00C267A3" w:rsidRPr="00D53FB4" w:rsidRDefault="00E063D4">
            <w:pPr>
              <w:pStyle w:val="ConsPlusNormal"/>
              <w:tabs>
                <w:tab w:val="left" w:pos="550"/>
              </w:tabs>
              <w:jc w:val="center"/>
              <w:rPr>
                <w:rFonts w:ascii="Times New Roman" w:hAnsi="Times New Roman" w:cs="Times New Roman"/>
                <w:b/>
                <w:color w:val="000000"/>
                <w:sz w:val="22"/>
                <w:szCs w:val="22"/>
              </w:rPr>
            </w:pPr>
            <w:r w:rsidRPr="00D53FB4">
              <w:rPr>
                <w:rFonts w:ascii="Times New Roman" w:hAnsi="Times New Roman" w:cs="Times New Roman"/>
                <w:b/>
                <w:color w:val="000000"/>
                <w:sz w:val="22"/>
                <w:szCs w:val="22"/>
              </w:rPr>
              <w:t>12</w:t>
            </w:r>
          </w:p>
        </w:tc>
      </w:tr>
      <w:tr w:rsidR="00C267A3">
        <w:tc>
          <w:tcPr>
            <w:tcW w:w="3823" w:type="dxa"/>
          </w:tcPr>
          <w:p w:rsidR="00C267A3" w:rsidRDefault="00E063D4">
            <w:pPr>
              <w:pStyle w:val="ConsPlusNormal"/>
              <w:tabs>
                <w:tab w:val="left" w:pos="550"/>
              </w:tabs>
              <w:rPr>
                <w:rFonts w:ascii="Times New Roman" w:hAnsi="Times New Roman" w:cs="Times New Roman"/>
                <w:color w:val="000000"/>
                <w:sz w:val="22"/>
                <w:szCs w:val="22"/>
              </w:rPr>
            </w:pPr>
            <w:r>
              <w:rPr>
                <w:rFonts w:ascii="Times New Roman" w:hAnsi="Times New Roman" w:cs="Times New Roman"/>
                <w:color w:val="000000"/>
                <w:sz w:val="22"/>
                <w:szCs w:val="22"/>
              </w:rPr>
              <w:t>- подача строевых команд и распоряжений</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4"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C267A3">
        <w:tc>
          <w:tcPr>
            <w:tcW w:w="3823" w:type="dxa"/>
          </w:tcPr>
          <w:p w:rsidR="00C267A3" w:rsidRDefault="00E063D4">
            <w:pPr>
              <w:pStyle w:val="ConsPlusNormal"/>
              <w:tabs>
                <w:tab w:val="left" w:pos="550"/>
              </w:tabs>
              <w:rPr>
                <w:rFonts w:ascii="Times New Roman" w:hAnsi="Times New Roman" w:cs="Times New Roman"/>
                <w:color w:val="000000"/>
                <w:sz w:val="22"/>
                <w:szCs w:val="22"/>
              </w:rPr>
            </w:pPr>
            <w:r>
              <w:rPr>
                <w:rFonts w:ascii="Times New Roman" w:hAnsi="Times New Roman" w:cs="Times New Roman"/>
                <w:color w:val="000000"/>
                <w:sz w:val="22"/>
                <w:szCs w:val="22"/>
              </w:rPr>
              <w:t>- разработка плана и проведение разминки</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4"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r>
      <w:tr w:rsidR="00C267A3">
        <w:tc>
          <w:tcPr>
            <w:tcW w:w="3823" w:type="dxa"/>
          </w:tcPr>
          <w:p w:rsidR="00C267A3" w:rsidRDefault="00E063D4">
            <w:pPr>
              <w:pStyle w:val="ConsPlusNormal"/>
              <w:tabs>
                <w:tab w:val="left" w:pos="550"/>
              </w:tabs>
              <w:rPr>
                <w:rFonts w:ascii="Times New Roman" w:hAnsi="Times New Roman" w:cs="Times New Roman"/>
                <w:color w:val="000000"/>
                <w:sz w:val="22"/>
                <w:szCs w:val="22"/>
              </w:rPr>
            </w:pPr>
            <w:r>
              <w:rPr>
                <w:rFonts w:ascii="Times New Roman" w:hAnsi="Times New Roman" w:cs="Times New Roman"/>
                <w:color w:val="000000"/>
                <w:sz w:val="22"/>
                <w:szCs w:val="22"/>
              </w:rPr>
              <w:t>- разработка плана и проведение учебно-тренировочного занятия</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4"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r>
      <w:tr w:rsidR="00C267A3">
        <w:tc>
          <w:tcPr>
            <w:tcW w:w="3823" w:type="dxa"/>
          </w:tcPr>
          <w:p w:rsidR="00C267A3" w:rsidRDefault="00E063D4">
            <w:pPr>
              <w:pStyle w:val="ConsPlusNormal"/>
              <w:tabs>
                <w:tab w:val="left" w:pos="550"/>
              </w:tabs>
              <w:rPr>
                <w:rFonts w:ascii="Times New Roman" w:hAnsi="Times New Roman" w:cs="Times New Roman"/>
                <w:color w:val="000000"/>
                <w:sz w:val="22"/>
                <w:szCs w:val="22"/>
              </w:rPr>
            </w:pPr>
            <w:r>
              <w:rPr>
                <w:rFonts w:ascii="Times New Roman" w:hAnsi="Times New Roman" w:cs="Times New Roman"/>
                <w:color w:val="000000"/>
                <w:sz w:val="22"/>
                <w:szCs w:val="22"/>
              </w:rPr>
              <w:t>- оформление заявки и участие в подготовке команды к соревнованиям</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4"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r>
      <w:tr w:rsidR="00C267A3">
        <w:tc>
          <w:tcPr>
            <w:tcW w:w="3823" w:type="dxa"/>
          </w:tcPr>
          <w:p w:rsidR="00C267A3" w:rsidRDefault="00E063D4">
            <w:pPr>
              <w:pStyle w:val="ConsPlusNormal"/>
              <w:tabs>
                <w:tab w:val="left" w:pos="550"/>
              </w:tabs>
              <w:rPr>
                <w:rFonts w:ascii="Times New Roman" w:hAnsi="Times New Roman" w:cs="Times New Roman"/>
                <w:color w:val="000000"/>
                <w:sz w:val="22"/>
                <w:szCs w:val="22"/>
              </w:rPr>
            </w:pPr>
            <w:r>
              <w:rPr>
                <w:rFonts w:ascii="Times New Roman" w:hAnsi="Times New Roman" w:cs="Times New Roman"/>
                <w:color w:val="000000"/>
                <w:sz w:val="22"/>
                <w:szCs w:val="22"/>
              </w:rPr>
              <w:t>- представление и руководство командой на соревнованиях</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4"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r>
      <w:tr w:rsidR="00C267A3">
        <w:tc>
          <w:tcPr>
            <w:tcW w:w="3823" w:type="dxa"/>
          </w:tcPr>
          <w:p w:rsidR="00C267A3" w:rsidRDefault="00E063D4">
            <w:pPr>
              <w:pStyle w:val="ConsPlusNormal"/>
              <w:tabs>
                <w:tab w:val="left" w:pos="550"/>
              </w:tabs>
              <w:rPr>
                <w:rFonts w:ascii="Times New Roman" w:hAnsi="Times New Roman" w:cs="Times New Roman"/>
                <w:b/>
                <w:color w:val="000000"/>
                <w:sz w:val="22"/>
                <w:szCs w:val="22"/>
              </w:rPr>
            </w:pPr>
            <w:r>
              <w:rPr>
                <w:rFonts w:ascii="Times New Roman" w:hAnsi="Times New Roman" w:cs="Times New Roman"/>
                <w:b/>
                <w:color w:val="000000"/>
                <w:sz w:val="22"/>
                <w:szCs w:val="22"/>
              </w:rPr>
              <w:t>Судейская практика:</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4"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Pr="00D53FB4" w:rsidRDefault="00E063D4">
            <w:pPr>
              <w:pStyle w:val="ConsPlusNormal"/>
              <w:tabs>
                <w:tab w:val="left" w:pos="550"/>
              </w:tabs>
              <w:jc w:val="center"/>
              <w:rPr>
                <w:rFonts w:ascii="Times New Roman" w:hAnsi="Times New Roman" w:cs="Times New Roman"/>
                <w:b/>
                <w:color w:val="000000"/>
                <w:sz w:val="22"/>
                <w:szCs w:val="22"/>
              </w:rPr>
            </w:pPr>
            <w:r w:rsidRPr="00D53FB4">
              <w:rPr>
                <w:rFonts w:ascii="Times New Roman" w:hAnsi="Times New Roman" w:cs="Times New Roman"/>
                <w:b/>
                <w:color w:val="000000"/>
                <w:sz w:val="22"/>
                <w:szCs w:val="22"/>
              </w:rPr>
              <w:t>4</w:t>
            </w:r>
          </w:p>
        </w:tc>
        <w:tc>
          <w:tcPr>
            <w:tcW w:w="1061" w:type="dxa"/>
          </w:tcPr>
          <w:p w:rsidR="00C267A3" w:rsidRPr="00D53FB4" w:rsidRDefault="00E063D4">
            <w:pPr>
              <w:pStyle w:val="ConsPlusNormal"/>
              <w:tabs>
                <w:tab w:val="left" w:pos="550"/>
              </w:tabs>
              <w:jc w:val="center"/>
              <w:rPr>
                <w:rFonts w:ascii="Times New Roman" w:hAnsi="Times New Roman" w:cs="Times New Roman"/>
                <w:b/>
                <w:color w:val="000000"/>
                <w:sz w:val="22"/>
                <w:szCs w:val="22"/>
              </w:rPr>
            </w:pPr>
            <w:r w:rsidRPr="00D53FB4">
              <w:rPr>
                <w:rFonts w:ascii="Times New Roman" w:hAnsi="Times New Roman" w:cs="Times New Roman"/>
                <w:b/>
                <w:color w:val="000000"/>
                <w:sz w:val="22"/>
                <w:szCs w:val="22"/>
              </w:rPr>
              <w:t>4</w:t>
            </w:r>
          </w:p>
        </w:tc>
        <w:tc>
          <w:tcPr>
            <w:tcW w:w="1062" w:type="dxa"/>
          </w:tcPr>
          <w:p w:rsidR="00C267A3" w:rsidRPr="00D53FB4" w:rsidRDefault="00E063D4">
            <w:pPr>
              <w:pStyle w:val="ConsPlusNormal"/>
              <w:tabs>
                <w:tab w:val="left" w:pos="550"/>
              </w:tabs>
              <w:jc w:val="center"/>
              <w:rPr>
                <w:rFonts w:ascii="Times New Roman" w:hAnsi="Times New Roman" w:cs="Times New Roman"/>
                <w:b/>
                <w:color w:val="000000"/>
                <w:sz w:val="22"/>
                <w:szCs w:val="22"/>
              </w:rPr>
            </w:pPr>
            <w:r w:rsidRPr="00D53FB4">
              <w:rPr>
                <w:rFonts w:ascii="Times New Roman" w:hAnsi="Times New Roman" w:cs="Times New Roman"/>
                <w:b/>
                <w:color w:val="000000"/>
                <w:sz w:val="22"/>
                <w:szCs w:val="22"/>
              </w:rPr>
              <w:t>12</w:t>
            </w:r>
          </w:p>
        </w:tc>
      </w:tr>
      <w:tr w:rsidR="00C267A3">
        <w:tc>
          <w:tcPr>
            <w:tcW w:w="3823" w:type="dxa"/>
          </w:tcPr>
          <w:p w:rsidR="00C267A3" w:rsidRDefault="00E063D4">
            <w:pPr>
              <w:pStyle w:val="ConsPlusNormal"/>
              <w:tabs>
                <w:tab w:val="left" w:pos="550"/>
              </w:tabs>
              <w:rPr>
                <w:rFonts w:ascii="Times New Roman" w:hAnsi="Times New Roman" w:cs="Times New Roman"/>
                <w:color w:val="000000"/>
                <w:sz w:val="22"/>
                <w:szCs w:val="22"/>
              </w:rPr>
            </w:pPr>
            <w:r>
              <w:rPr>
                <w:rFonts w:ascii="Times New Roman" w:hAnsi="Times New Roman" w:cs="Times New Roman"/>
                <w:color w:val="000000"/>
                <w:sz w:val="22"/>
                <w:szCs w:val="22"/>
              </w:rPr>
              <w:t>- разработка положения о соревнованиях</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4"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r>
      <w:tr w:rsidR="00C267A3">
        <w:tc>
          <w:tcPr>
            <w:tcW w:w="3823" w:type="dxa"/>
          </w:tcPr>
          <w:p w:rsidR="00C267A3" w:rsidRDefault="00E063D4">
            <w:pPr>
              <w:pStyle w:val="ConsPlusNormal"/>
              <w:tabs>
                <w:tab w:val="left" w:pos="550"/>
              </w:tabs>
              <w:rPr>
                <w:rFonts w:ascii="Times New Roman" w:hAnsi="Times New Roman" w:cs="Times New Roman"/>
                <w:color w:val="000000"/>
                <w:sz w:val="22"/>
                <w:szCs w:val="22"/>
              </w:rPr>
            </w:pPr>
            <w:r>
              <w:rPr>
                <w:rFonts w:ascii="Times New Roman" w:hAnsi="Times New Roman" w:cs="Times New Roman"/>
                <w:color w:val="000000"/>
                <w:sz w:val="22"/>
                <w:szCs w:val="22"/>
              </w:rPr>
              <w:t>- выполнение обязанностей судьи-секундометриста</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4"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r>
      <w:tr w:rsidR="00C267A3">
        <w:tc>
          <w:tcPr>
            <w:tcW w:w="3823" w:type="dxa"/>
          </w:tcPr>
          <w:p w:rsidR="00C267A3" w:rsidRDefault="00E063D4">
            <w:pPr>
              <w:pStyle w:val="ConsPlusNormal"/>
              <w:tabs>
                <w:tab w:val="left" w:pos="550"/>
              </w:tabs>
              <w:rPr>
                <w:rFonts w:ascii="Times New Roman" w:hAnsi="Times New Roman" w:cs="Times New Roman"/>
                <w:color w:val="000000"/>
                <w:sz w:val="22"/>
                <w:szCs w:val="22"/>
              </w:rPr>
            </w:pPr>
            <w:r>
              <w:rPr>
                <w:rFonts w:ascii="Times New Roman" w:hAnsi="Times New Roman" w:cs="Times New Roman"/>
                <w:color w:val="000000"/>
                <w:sz w:val="22"/>
                <w:szCs w:val="22"/>
              </w:rPr>
              <w:t>- выполнение обязанностей судьи-секретаря</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4"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r>
      <w:tr w:rsidR="00C267A3">
        <w:tc>
          <w:tcPr>
            <w:tcW w:w="3823" w:type="dxa"/>
          </w:tcPr>
          <w:p w:rsidR="00C267A3" w:rsidRDefault="00E063D4">
            <w:pPr>
              <w:pStyle w:val="ConsPlusNormal"/>
              <w:tabs>
                <w:tab w:val="left" w:pos="550"/>
              </w:tabs>
              <w:rPr>
                <w:rFonts w:ascii="Times New Roman" w:hAnsi="Times New Roman" w:cs="Times New Roman"/>
                <w:color w:val="000000"/>
                <w:sz w:val="22"/>
                <w:szCs w:val="22"/>
              </w:rPr>
            </w:pPr>
            <w:r>
              <w:rPr>
                <w:rFonts w:ascii="Times New Roman" w:hAnsi="Times New Roman" w:cs="Times New Roman"/>
                <w:color w:val="000000"/>
                <w:sz w:val="22"/>
                <w:szCs w:val="22"/>
              </w:rPr>
              <w:t>- выполнение обязанностей арбитров</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4"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061"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062" w:type="dxa"/>
          </w:tcPr>
          <w:p w:rsidR="00C267A3" w:rsidRDefault="00E063D4">
            <w:pPr>
              <w:pStyle w:val="ConsPlusNormal"/>
              <w:tabs>
                <w:tab w:val="left" w:pos="550"/>
              </w:tabs>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r>
    </w:tbl>
    <w:p w:rsidR="00C267A3" w:rsidRDefault="00966BE4" w:rsidP="00966BE4">
      <w:pPr>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Инструкторская и судейская практики являются неотъемлемым компонентом системы спортивной подготовки гребцов. Они направлены на овладение спортсменами умениями и навыками организационной деятельности и судейства соревнований. Программы инструкторской и судейской практик практически реализуются в процессе учебно-тренировочных занятий и специальных семинаров.</w:t>
      </w:r>
    </w:p>
    <w:p w:rsidR="00C267A3" w:rsidRDefault="00966BE4" w:rsidP="00966BE4">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Выпускник спортивной школы должен получить звания «Инструктор-общественник» и «Судья по спорту». Для этого организуется процедура сдачи специальных зачетных требований и экзамена, которая оформляется соответствующими протоколами. Присвоение званий производится приказом директора.</w:t>
      </w:r>
    </w:p>
    <w:p w:rsidR="00C267A3" w:rsidRDefault="00E063D4" w:rsidP="00E15137">
      <w:pPr>
        <w:spacing w:after="120" w:line="240" w:lineRule="auto"/>
        <w:jc w:val="center"/>
        <w:rPr>
          <w:rFonts w:ascii="Times New Roman" w:hAnsi="Times New Roman"/>
          <w:b/>
          <w:sz w:val="24"/>
          <w:szCs w:val="24"/>
        </w:rPr>
      </w:pPr>
      <w:r>
        <w:rPr>
          <w:rFonts w:ascii="Times New Roman" w:hAnsi="Times New Roman"/>
          <w:b/>
          <w:sz w:val="24"/>
          <w:szCs w:val="24"/>
        </w:rPr>
        <w:t>2.9.    Планы медицинских, медико-биологических мероприятий и применения восстановительных средств</w:t>
      </w:r>
    </w:p>
    <w:p w:rsidR="00C267A3" w:rsidRDefault="00966BE4" w:rsidP="00966BE4">
      <w:pPr>
        <w:pStyle w:val="ConsPlusNormal"/>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 xml:space="preserve">Медицинские требования к обучающимся по дополнительным образовательным программам спортивной подготовки устанавливаются на основании требований, предъявляемых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w:t>
      </w:r>
      <w:r w:rsidR="00E063D4">
        <w:rPr>
          <w:rFonts w:ascii="Times New Roman" w:hAnsi="Times New Roman" w:cs="Times New Roman"/>
          <w:sz w:val="24"/>
          <w:szCs w:val="24"/>
        </w:rPr>
        <w:lastRenderedPageBreak/>
        <w:t>обороне» (ГТО)» и форм медицинских заключений о допуске к участию в физкультурных и спортивных мероприятиях» (зарегистрирован Минюстом России 03.12.2020, регистрационный № 61238).</w:t>
      </w:r>
    </w:p>
    <w:p w:rsidR="00C267A3" w:rsidRDefault="00966BE4" w:rsidP="00966BE4">
      <w:pPr>
        <w:pStyle w:val="ConsPlusNormal"/>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Медицинский (врачебный) контроль предусматривает:</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 медицинское обследование (1 раз в год для групп этапа НП);</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 углубленное медицинское обследование (1-2 раза в год в зависимости от этапа спортивной подготовки);</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 систематические наблюдения в процессе учебно-тренировочных занятий;</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 санитарно-гигиенический контроль за режимом дня, местами учебно-тренировочных занятий и спортивных соревнований, одеждой и обувью;</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 контроль за выполнением обучающимися рекомендаций врача по состоянию здоровья, режиму учебно-тренировочных занятий и отдыха.</w:t>
      </w:r>
    </w:p>
    <w:p w:rsidR="00C267A3" w:rsidRDefault="00966BE4" w:rsidP="00966BE4">
      <w:pPr>
        <w:pStyle w:val="ConsPlusNormal"/>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Врачебный контроль предусматривает главное и принципиальное положение – допуск к учебно-тренировочным занятиям и спортивным мероприятиям здоровых спортсменов.</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Медицинский контроль осуществляется спортивными врачами областного врачебно-физкультурного диспансера по договору.</w:t>
      </w:r>
    </w:p>
    <w:p w:rsidR="00C267A3" w:rsidRDefault="00966BE4" w:rsidP="00966BE4">
      <w:pPr>
        <w:tabs>
          <w:tab w:val="left" w:pos="709"/>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E063D4">
        <w:rPr>
          <w:rFonts w:ascii="Times New Roman" w:hAnsi="Times New Roman"/>
          <w:color w:val="000000"/>
          <w:sz w:val="24"/>
          <w:szCs w:val="24"/>
          <w:lang w:eastAsia="ru-RU"/>
        </w:rPr>
        <w:t xml:space="preserve">Формой углубленного медицинского обследования (далее – УМО) является диспансеризация. </w:t>
      </w:r>
    </w:p>
    <w:p w:rsidR="00C267A3" w:rsidRDefault="00E063D4">
      <w:pPr>
        <w:spacing w:after="0" w:line="240" w:lineRule="auto"/>
        <w:jc w:val="both"/>
        <w:rPr>
          <w:rFonts w:ascii="Times New Roman" w:hAnsi="Times New Roman"/>
          <w:color w:val="000000"/>
          <w:sz w:val="24"/>
          <w:szCs w:val="24"/>
          <w:lang w:eastAsia="ru-RU"/>
        </w:rPr>
      </w:pPr>
      <w:r>
        <w:rPr>
          <w:rFonts w:ascii="Times New Roman" w:hAnsi="Times New Roman"/>
          <w:bCs/>
          <w:color w:val="000000"/>
          <w:sz w:val="24"/>
          <w:szCs w:val="24"/>
          <w:lang w:eastAsia="ru-RU"/>
        </w:rPr>
        <w:t>УМО проводятся</w:t>
      </w:r>
      <w:r>
        <w:rPr>
          <w:rFonts w:ascii="Times New Roman" w:hAnsi="Times New Roman"/>
          <w:color w:val="000000"/>
          <w:sz w:val="24"/>
          <w:szCs w:val="24"/>
          <w:lang w:eastAsia="ru-RU"/>
        </w:rPr>
        <w:t xml:space="preserve"> 1 раз в двенадцать месяцев на этапе начальной подготовки и учебно-тренировочном этапе, 1 раз в шесть месяцев на этапах совершенствования спортивного мастерства и высшего спортивного мастерства. </w:t>
      </w:r>
    </w:p>
    <w:p w:rsidR="00C267A3" w:rsidRDefault="00966BE4" w:rsidP="00966BE4">
      <w:pPr>
        <w:tabs>
          <w:tab w:val="left" w:pos="709"/>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E063D4">
        <w:rPr>
          <w:rFonts w:ascii="Times New Roman" w:hAnsi="Times New Roman"/>
          <w:color w:val="000000"/>
          <w:sz w:val="24"/>
          <w:szCs w:val="24"/>
          <w:lang w:eastAsia="ru-RU"/>
        </w:rPr>
        <w:t xml:space="preserve">Требования для проведения УМО: </w:t>
      </w:r>
    </w:p>
    <w:p w:rsidR="00C267A3" w:rsidRDefault="00E063D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на фоне полного здоровья; </w:t>
      </w:r>
    </w:p>
    <w:p w:rsidR="00C267A3" w:rsidRDefault="00E063D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при достаточном периоде восстановления (3-5 дней) после основных соревнований или тренировок с «высокими» и «средними» нагрузками. </w:t>
      </w:r>
    </w:p>
    <w:p w:rsidR="00C267A3" w:rsidRDefault="00E063D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Врачебно-педагогические наблюдения проводятся за лицами, занимающимися физической культурой и спортом, в целях определения индивидуальной реакции на учебно-тренировочные и соревновательные нагрузки. </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На основании проведенного врачебно-педагогического наблюдения составляются врачебные рекомендации по режиму учебно-тренировочных   занятий, которые учитываются тренером-преподавателем при планировании учебно-тренировочного процесса. При необходимости проводятся дополнительные повторные лабораторные или инструментальные исследования, консультации иных врачей-специалистов. </w:t>
      </w:r>
    </w:p>
    <w:p w:rsidR="00C267A3" w:rsidRDefault="00966BE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Целью медицинского осмотра лица, желающего пройти спортивную подготовку, является определение состояния здоровья и функциональной группы для допуска к указанным мероприятиям. </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Задачами медицинского осмотра лица, желающего пройти спортивную подготовку, являются: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оценка уровня физического развития;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определение уровня физической активности;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выявление пограничных состояний как факторов риска возникновения патологии (в том числе угрозы жизни) при занятиях физической культурой и спортом;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выявление заболеваний (в том числе хронических в стадии ремиссии) и патологических состояний, являющихся медицинскими противопоказаниями к занятиям физической культурой и спортом;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определение целесообразности занятий избранным видом физической культуры и спорта с учетом установленного состояния здоровья и выявленных функциональных изменений;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определение медицинских рекомендаций по планированию занятий физической культурой и спортом с учетом выявленных изменений в состоянии здоровья. </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По результатам проведенного медицинского осмотра лица, желающего пройти спортивную подготовку, определяется принадлежность к функциональной группе: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1 группа - возможны занятия физической культурой (в том числе в организациях), участие в массовых спортивных соревнованиях, занятия спортом на спортивно-оздоровительном этапе спортивной подготовки без ограничений;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2 группа - возможны занятия физической культурой (в том числе в организациях), занятия спортом на спортивно-оздоровительном этапе спортивной подготовки с незначительными ограничениями физических нагрузок без участия в массовых спортивных соревнованиях;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 группа - возможны только занятия физической культурой (в том числе в организациях) со значительными ограничениями физических нагрузок;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группа - возможны только занятия лечебной физической культурой.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случае выявления в ходе медицинского осмотра клинических симптомов и синдромов заболеваний (состояний), являющихся медицинскими противопоказаниями к прохождению спортивной подготовки, проводятся </w:t>
      </w:r>
      <w:r>
        <w:rPr>
          <w:rFonts w:ascii="Times New Roman" w:hAnsi="Times New Roman"/>
          <w:iCs/>
          <w:sz w:val="24"/>
          <w:szCs w:val="24"/>
          <w:lang w:eastAsia="ru-RU"/>
        </w:rPr>
        <w:t>дополнительные осмотры</w:t>
      </w:r>
      <w:r>
        <w:rPr>
          <w:rFonts w:ascii="Times New Roman" w:hAnsi="Times New Roman"/>
          <w:i/>
          <w:iCs/>
          <w:sz w:val="24"/>
          <w:szCs w:val="24"/>
          <w:lang w:eastAsia="ru-RU"/>
        </w:rPr>
        <w:t xml:space="preserve"> </w:t>
      </w:r>
      <w:r>
        <w:rPr>
          <w:rFonts w:ascii="Times New Roman" w:hAnsi="Times New Roman"/>
          <w:sz w:val="24"/>
          <w:szCs w:val="24"/>
          <w:lang w:eastAsia="ru-RU"/>
        </w:rPr>
        <w:t xml:space="preserve">врачей-специалистов, лабораторные, функциональные и иные методы исследования. </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По результатам медицинского осмотра оформляется медицинское заключение о допуске к прохождению спортивной подготовки о наличии медицинских противопоказаний к прохождению спортивной подготовки. Результаты медицинского осмотра вносятся в медицинскую документацию лица, прошедшего медицинский осмотр. </w:t>
      </w:r>
    </w:p>
    <w:p w:rsidR="00C267A3" w:rsidRDefault="00966BE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Основанием для допуска лица, занимающегося спортом, к спортивным мероприятиям является наличие у него медицинского заключения о допуске к учебно-тренировочным мероприятиям и к участию в спортивных соревнованиях. </w:t>
      </w:r>
    </w:p>
    <w:p w:rsidR="00C267A3" w:rsidRDefault="00966BE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В заявке на участие в спортивных соревнованиях проставляется отметка "Допущен" напротив каждой фамилии спортсмена, заверенная подписью врача по спортивной медицине и его личной печатью. Заявка на участие в спортивных соревнованиях подписывается врачом по спортивной медицине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 </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В случае наличия у спортсмена индивидуального медицинского заключения в заявке напротив его фамилии ставится отметка "Допуск от (дата) имеется", к заявке прилагается копия медицинского заключения, оригинал медицинского заключения предъявляется спортсменом главному врачу соревнований (ответственному медицинскому работнику), комиссии по допуску спортсменов к соревнованиям. </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bCs/>
          <w:iCs/>
          <w:sz w:val="24"/>
          <w:szCs w:val="24"/>
          <w:lang w:eastAsia="ru-RU"/>
        </w:rPr>
        <w:t xml:space="preserve">           </w:t>
      </w:r>
      <w:r w:rsidR="00E063D4">
        <w:rPr>
          <w:rFonts w:ascii="Times New Roman" w:hAnsi="Times New Roman"/>
          <w:bCs/>
          <w:iCs/>
          <w:sz w:val="24"/>
          <w:szCs w:val="24"/>
          <w:lang w:eastAsia="ru-RU"/>
        </w:rPr>
        <w:t>Этапные (периодические) медицинские обследования</w:t>
      </w:r>
      <w:r w:rsidR="00E063D4">
        <w:rPr>
          <w:rFonts w:ascii="Times New Roman" w:hAnsi="Times New Roman"/>
          <w:b/>
          <w:bCs/>
          <w:i/>
          <w:iCs/>
          <w:sz w:val="24"/>
          <w:szCs w:val="24"/>
          <w:lang w:eastAsia="ru-RU"/>
        </w:rPr>
        <w:t xml:space="preserve"> </w:t>
      </w:r>
      <w:r w:rsidR="00E063D4">
        <w:rPr>
          <w:rFonts w:ascii="Times New Roman" w:hAnsi="Times New Roman"/>
          <w:sz w:val="24"/>
          <w:szCs w:val="24"/>
          <w:lang w:eastAsia="ru-RU"/>
        </w:rPr>
        <w:t xml:space="preserve">используются для контроля за динамикой здоровья и тренированности, оценки эффективности занятий, контроля за выполнением рекомендаций, данных при углубленных обследованиях. Спортсмены обследуются 3-4 раза в год. </w:t>
      </w: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Особое внимание обращается на изучение организма спортсмена непосредственно в процессе учебно-тренировочного занятия и при выполнении им различных функциональных проб и тестов. </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bCs/>
          <w:iCs/>
          <w:sz w:val="24"/>
          <w:szCs w:val="24"/>
          <w:lang w:eastAsia="ru-RU"/>
        </w:rPr>
        <w:t xml:space="preserve">           </w:t>
      </w:r>
      <w:r w:rsidR="00E063D4">
        <w:rPr>
          <w:rFonts w:ascii="Times New Roman" w:hAnsi="Times New Roman"/>
          <w:bCs/>
          <w:iCs/>
          <w:sz w:val="24"/>
          <w:szCs w:val="24"/>
          <w:lang w:eastAsia="ru-RU"/>
        </w:rPr>
        <w:t>Текущие медицинские обследования</w:t>
      </w:r>
      <w:r w:rsidR="00E063D4">
        <w:rPr>
          <w:rFonts w:ascii="Times New Roman" w:hAnsi="Times New Roman"/>
          <w:b/>
          <w:bCs/>
          <w:i/>
          <w:iCs/>
          <w:sz w:val="24"/>
          <w:szCs w:val="24"/>
          <w:lang w:eastAsia="ru-RU"/>
        </w:rPr>
        <w:t xml:space="preserve"> </w:t>
      </w:r>
      <w:r w:rsidR="00E063D4">
        <w:rPr>
          <w:rFonts w:ascii="Times New Roman" w:hAnsi="Times New Roman"/>
          <w:sz w:val="24"/>
          <w:szCs w:val="24"/>
          <w:lang w:eastAsia="ru-RU"/>
        </w:rPr>
        <w:t xml:space="preserve">проводят на различных этапах учебно-тренировочного занятия (перед занятием, в утренние часы). Исследуются функциональные сдвиги в организме спортсмена в процессе выполнения тренировочных нагрузок. </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iCs/>
          <w:sz w:val="24"/>
          <w:szCs w:val="24"/>
          <w:lang w:eastAsia="ru-RU"/>
        </w:rPr>
        <w:t xml:space="preserve">           </w:t>
      </w:r>
      <w:r w:rsidR="00E063D4">
        <w:rPr>
          <w:rFonts w:ascii="Times New Roman" w:hAnsi="Times New Roman"/>
          <w:iCs/>
          <w:sz w:val="24"/>
          <w:szCs w:val="24"/>
          <w:lang w:eastAsia="ru-RU"/>
        </w:rPr>
        <w:t>Дополнительные осмотры</w:t>
      </w:r>
      <w:r w:rsidR="00E063D4">
        <w:rPr>
          <w:rFonts w:ascii="Times New Roman" w:hAnsi="Times New Roman"/>
          <w:i/>
          <w:iCs/>
          <w:sz w:val="24"/>
          <w:szCs w:val="24"/>
          <w:lang w:eastAsia="ru-RU"/>
        </w:rPr>
        <w:t xml:space="preserve"> </w:t>
      </w:r>
      <w:r w:rsidR="00E063D4">
        <w:rPr>
          <w:rFonts w:ascii="Times New Roman" w:hAnsi="Times New Roman"/>
          <w:sz w:val="24"/>
          <w:szCs w:val="24"/>
          <w:lang w:eastAsia="ru-RU"/>
        </w:rPr>
        <w:t xml:space="preserve">проводятся перед соревнованиями, после перенесенных заболеваний и травм, длительных перерывов в тренировочном процессе. </w:t>
      </w:r>
    </w:p>
    <w:p w:rsidR="00C267A3" w:rsidRDefault="00966BE4" w:rsidP="00966BE4">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 xml:space="preserve">Восстановление  спортивной  работоспособности  и  нормального функционирования  организма  обучающихся после учебно-тренировочных  и  соревновательных нагрузок  –  неотъемлемая  составная  часть  системы  подготовки    спортсменов.  </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xml:space="preserve">Выбор  средств  восстановления определяется  возрастом,  квалификацией,  индивидуальными  особенностями обучающегося,  этапом  подготовки,  задачами  учебно-тренировочного  процесса, характером и особенностями построения учебно-тренировочных нагрузок. </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Средства восстановления подразделяются на три типа: педагогические (естественно-гигиенические), медико-биологические и психологические.</w:t>
      </w:r>
    </w:p>
    <w:p w:rsidR="00C267A3" w:rsidRDefault="00E063D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 xml:space="preserve">Педагогические средства следует считать наиболее действенными, поскольку, какие бы эффективными медико-биологические и психологические средства не были бы, они могут рассматриваться только как вспомогательные, содействующие ускорению восстановления и повышению спортивных результатов только при рациональном построении учебно-тренировочного занятия. </w:t>
      </w:r>
    </w:p>
    <w:p w:rsidR="00C267A3" w:rsidRDefault="00966BE4" w:rsidP="00966BE4">
      <w:pPr>
        <w:tabs>
          <w:tab w:val="left" w:pos="709"/>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E063D4">
        <w:rPr>
          <w:rFonts w:ascii="Times New Roman" w:hAnsi="Times New Roman"/>
          <w:color w:val="000000"/>
          <w:sz w:val="24"/>
          <w:szCs w:val="24"/>
          <w:lang w:eastAsia="ru-RU"/>
        </w:rPr>
        <w:t xml:space="preserve">Педагогические средства восстановления базируются на грамотной организации и построении учебно-тренировочного процесса и включают: </w:t>
      </w:r>
    </w:p>
    <w:p w:rsidR="00C267A3" w:rsidRDefault="00E063D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рациональное планирование тренировки, т.е. соответствие нагрузок функциональным возможностям организма занимающихся: </w:t>
      </w:r>
    </w:p>
    <w:p w:rsidR="00C267A3" w:rsidRDefault="00E063D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рациональное сочетание общих и специальных средств; </w:t>
      </w:r>
    </w:p>
    <w:p w:rsidR="00C267A3" w:rsidRDefault="00E063D4">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оптимальное построение тренировочных и соревновательных микро-, мезо- и макроциклов;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широкое использование переключений деятельности спортсмена;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введение восстановительных микроциклов;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рациональное построение общего режима жизни;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правильное построение отдельного учебно-тренировочного занятия - создание эмоционального фона тренировки;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грамотно подобранное содержание разминки и заключительной части учебно-тренировочного занятия: </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использование активного отдыха и расслабления. </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расслабление и т.п.);</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эффективная индивидуализация учебно-тренировочных воздействий и средств восстановления;</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соблюдение режима дня, предусматривающего определенное время для тренировок.</w:t>
      </w:r>
    </w:p>
    <w:p w:rsidR="00C267A3" w:rsidRDefault="00966BE4" w:rsidP="00966BE4">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Медико-биологические средства восстановления</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С ростом объема средств, специальной физической подготовки, интенсивности учебно-тренировочного процесса, соревновательной практики необходимо увеличивать время, отводимое на восстановление организма лиц, проходящих спортивную подготовку. На учебно-тренировочных этапах при увеличении соревновательных режимов тренировки могут применяться медико-биологические средства восстановления.</w:t>
      </w:r>
    </w:p>
    <w:p w:rsidR="00C267A3" w:rsidRDefault="00966BE4" w:rsidP="00966BE4">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К медико-биологическим средствам восстановления относятся:</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витаминизация;</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физиотерапия;</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гидротерапия;</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все виды массажа;</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русская парная баня или сауна.</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Перечисленные средства восстановления должны быть назначены и постоянно контролироваться врачом.</w:t>
      </w:r>
    </w:p>
    <w:p w:rsidR="00C267A3" w:rsidRDefault="00966BE4" w:rsidP="00966BE4">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Психологические средства восстановления:</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психорегулирующие учебно- тренировочные занятия;</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разнообразный досуг;</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комфортабельные условия быта;</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создание положительного эмоционального фона во время отдыха;</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цветовые и музыкальные воздействия.</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Положительное влияние на психику и эффективность восстановления оказывают достаточно высокие и значимые для спортсмена промежуточные цели учебно-тренировочного занятия и точное их достижение. </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Каждое средство восстановления является многофункциональным. Совокупное их использование должно составлять единую систему методов восстановления. Причем если на уровне высшего спортивного мастерства необходим как можно более полный комплекс этих средств, более полное представительство из разных групп с увеличением доли медико-биологических и психологических средств, то для начинающих спортсменов требуется </w:t>
      </w:r>
      <w:r w:rsidR="00E063D4">
        <w:rPr>
          <w:rFonts w:ascii="Times New Roman" w:hAnsi="Times New Roman"/>
          <w:sz w:val="24"/>
          <w:szCs w:val="24"/>
          <w:lang w:eastAsia="ru-RU"/>
        </w:rPr>
        <w:lastRenderedPageBreak/>
        <w:t>минимальное количество медико-биологических средств с относительным увеличением доли естественных, гигиенических и педагогических факторов.</w:t>
      </w:r>
    </w:p>
    <w:p w:rsidR="00C267A3" w:rsidRDefault="00966BE4" w:rsidP="00966BE4">
      <w:pPr>
        <w:shd w:val="clear" w:color="auto" w:fill="FFFFFF"/>
        <w:tabs>
          <w:tab w:val="left" w:pos="709"/>
        </w:tabs>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Pr>
          <w:rFonts w:ascii="Times New Roman" w:eastAsia="Times New Roman" w:hAnsi="Times New Roman"/>
          <w:color w:val="1A1A1A"/>
          <w:sz w:val="24"/>
          <w:szCs w:val="24"/>
          <w:lang w:eastAsia="ru-RU"/>
        </w:rPr>
        <w:t>Следует учитывать, что после соревновательного цикла необходимы физическая и психологическая разгрузка, подготовка организма к новому циклу учебно-тренировочных и соревновательных нагрузок, профилактика перенапряжений. С этой целью используются те же средства, что и после микроцикла, но в течение нескольких дней, представляющих собой восстановительный микроцикл.</w:t>
      </w:r>
    </w:p>
    <w:p w:rsidR="00C267A3" w:rsidRDefault="00966BE4">
      <w:pPr>
        <w:shd w:val="clear" w:color="auto" w:fill="FFFFFF"/>
        <w:spacing w:after="0" w:line="240" w:lineRule="auto"/>
        <w:jc w:val="both"/>
        <w:rPr>
          <w:rFonts w:ascii="Times New Roman" w:eastAsia="Times New Roman" w:hAnsi="Times New Roman"/>
          <w:color w:val="1A1A1A"/>
          <w:sz w:val="24"/>
          <w:szCs w:val="24"/>
          <w:lang w:eastAsia="ru-RU"/>
        </w:rPr>
      </w:pPr>
      <w:r>
        <w:rPr>
          <w:rFonts w:ascii="Times New Roman" w:eastAsia="Times New Roman" w:hAnsi="Times New Roman"/>
          <w:color w:val="1A1A1A"/>
          <w:sz w:val="24"/>
          <w:szCs w:val="24"/>
          <w:lang w:eastAsia="ru-RU"/>
        </w:rPr>
        <w:t xml:space="preserve">           </w:t>
      </w:r>
      <w:r w:rsidR="00E063D4">
        <w:rPr>
          <w:rFonts w:ascii="Times New Roman" w:eastAsia="Times New Roman" w:hAnsi="Times New Roman"/>
          <w:color w:val="1A1A1A"/>
          <w:sz w:val="24"/>
          <w:szCs w:val="24"/>
          <w:lang w:eastAsia="ru-RU"/>
        </w:rPr>
        <w:t>Физические средства восстановления (сауна, ванна, подводный душ) следует чередовать по принципу, один день - одно средство.</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Планирование объема восстановительных мероприятий имеет те же принципы, что и планирование нагрузки - т.е. систематичность, вариативность, учет индивидуальных особенностей организма спортсменов и др.</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При организации восстановительных мероприятий следует учитывать субъективные и объективные признаки утомления, не полного восстановления.</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В дни больших нагрузок планируется меньше восстановительных мероприятий, чем в дни «отдыха», так как повышенные дозы восстановительных процедур могут «блокировать» максимальное воздействие тренировки на организм.</w:t>
      </w:r>
    </w:p>
    <w:p w:rsidR="00C267A3" w:rsidRDefault="00966BE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При составлении восстановительных комплексов следует помнить, что вначале надо применять средства общего глобального воздействия, а затем -локального.</w:t>
      </w:r>
    </w:p>
    <w:p w:rsidR="00C267A3" w:rsidRDefault="00966BE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К средствам общего глобального воздействия (парная баня, сауна в сочетании с водными процедурами, общий ручной массаж, плавание и др.) адаптация организма происходит постепенно. </w:t>
      </w:r>
      <w:r>
        <w:rPr>
          <w:rFonts w:ascii="Times New Roman" w:hAnsi="Times New Roman"/>
          <w:sz w:val="24"/>
          <w:szCs w:val="24"/>
          <w:lang w:eastAsia="ru-RU"/>
        </w:rPr>
        <w:t xml:space="preserve">                 </w:t>
      </w:r>
      <w:r w:rsidR="00E063D4">
        <w:rPr>
          <w:rFonts w:ascii="Times New Roman" w:hAnsi="Times New Roman"/>
          <w:sz w:val="24"/>
          <w:szCs w:val="24"/>
          <w:lang w:eastAsia="ru-RU"/>
        </w:rPr>
        <w:t>В этой связи использование комплекса, а не отдельных восстановительных средств, дает больший эффект.</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Постоянное применение одного и того же средства восстановления уменьшает восстановительный эффект, так как организм адаптируется к средствам локального воздействия.</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Для групп ССМ и ВСМ между первой и второй тренировками может быть рекомендован следующий примерный восстановительный комплекс:</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 непродолжительный (3-5 мин) вибромассаж. При необходимости можно добавить ручной массаж утомленных групп мышц;</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 водные процедуры: душ (10-12 мин);</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 ультрафиолетовое облучение, в том числе солнечные ванны</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 отдых на кушетках, в креслах (8-10 мин);</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 обед;</w:t>
      </w:r>
    </w:p>
    <w:p w:rsidR="00C267A3" w:rsidRDefault="00E063D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 послеобеденный сон (1,5-2 ч).</w:t>
      </w:r>
    </w:p>
    <w:p w:rsidR="00966BE4"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Суммарный объем восстановительных мероприятий в тренировочном дне колеблется от </w:t>
      </w:r>
    </w:p>
    <w:p w:rsidR="00C267A3" w:rsidRDefault="00E063D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0,5-2,5 ч.</w:t>
      </w:r>
    </w:p>
    <w:p w:rsidR="00C267A3" w:rsidRDefault="00966BE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Объем отдельных восстановительных средств в недельном цикле зависит от числа повторений и длительности процедур. Общий объем восстановления за неделю может составить до 10 ч.</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Объем восстановительных средств в месячных и годичных циклах определяется в соответствии с особенностями подготовки. В подготовительном и переходном периодах увеличивается доля естественных и гигиенических средств восстановления. В соревновательных периодах возрастает объем медико-биологических и психологических средств.</w:t>
      </w:r>
    </w:p>
    <w:p w:rsidR="00C267A3" w:rsidRDefault="00966BE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Объем восстановления в месячных циклах максимально может составлять до 14 ч.</w:t>
      </w:r>
    </w:p>
    <w:p w:rsidR="00C267A3" w:rsidRDefault="00966BE4" w:rsidP="00966BE4">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Суммарное время, затраченное на отдельные процедуры за год, варьирует от 8 до 100 ч.</w:t>
      </w:r>
    </w:p>
    <w:p w:rsidR="00C267A3" w:rsidRDefault="00E063D4">
      <w:pPr>
        <w:spacing w:before="120" w:after="0" w:line="240" w:lineRule="auto"/>
        <w:jc w:val="center"/>
        <w:rPr>
          <w:rFonts w:ascii="Times New Roman" w:hAnsi="Times New Roman"/>
          <w:b/>
          <w:sz w:val="24"/>
          <w:szCs w:val="24"/>
        </w:rPr>
      </w:pPr>
      <w:r>
        <w:rPr>
          <w:rFonts w:ascii="Times New Roman" w:hAnsi="Times New Roman"/>
          <w:b/>
          <w:sz w:val="24"/>
          <w:szCs w:val="24"/>
        </w:rPr>
        <w:t>Планы медицинских, медико-биологических мероприятий и применения восстановительных средств</w:t>
      </w:r>
    </w:p>
    <w:p w:rsidR="00C267A3" w:rsidRDefault="00E063D4">
      <w:pPr>
        <w:pStyle w:val="ConsPlusNormal"/>
        <w:tabs>
          <w:tab w:val="left" w:pos="550"/>
        </w:tabs>
        <w:jc w:val="right"/>
        <w:outlineLvl w:val="1"/>
        <w:rPr>
          <w:rFonts w:ascii="Times New Roman" w:hAnsi="Times New Roman" w:cs="Times New Roman"/>
          <w:sz w:val="22"/>
          <w:szCs w:val="22"/>
        </w:rPr>
      </w:pPr>
      <w:r>
        <w:rPr>
          <w:rFonts w:ascii="Times New Roman" w:hAnsi="Times New Roman" w:cs="Times New Roman"/>
          <w:sz w:val="22"/>
          <w:szCs w:val="22"/>
        </w:rPr>
        <w:t>Таблица №11.</w:t>
      </w:r>
    </w:p>
    <w:tbl>
      <w:tblPr>
        <w:tblStyle w:val="afc"/>
        <w:tblW w:w="10195" w:type="dxa"/>
        <w:tblLayout w:type="fixed"/>
        <w:tblLook w:val="04A0" w:firstRow="1" w:lastRow="0" w:firstColumn="1" w:lastColumn="0" w:noHBand="0" w:noVBand="1"/>
      </w:tblPr>
      <w:tblGrid>
        <w:gridCol w:w="2971"/>
        <w:gridCol w:w="1204"/>
        <w:gridCol w:w="1204"/>
        <w:gridCol w:w="1204"/>
        <w:gridCol w:w="1204"/>
        <w:gridCol w:w="1204"/>
        <w:gridCol w:w="1204"/>
      </w:tblGrid>
      <w:tr w:rsidR="00C267A3">
        <w:tc>
          <w:tcPr>
            <w:tcW w:w="2970" w:type="dxa"/>
            <w:vMerge w:val="restart"/>
            <w:vAlign w:val="center"/>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Виды подготовки</w:t>
            </w:r>
          </w:p>
        </w:tc>
        <w:tc>
          <w:tcPr>
            <w:tcW w:w="7224" w:type="dxa"/>
            <w:gridSpan w:val="6"/>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Этапы и годы подготовки</w:t>
            </w:r>
          </w:p>
        </w:tc>
      </w:tr>
      <w:tr w:rsidR="00C267A3">
        <w:tc>
          <w:tcPr>
            <w:tcW w:w="2970" w:type="dxa"/>
            <w:vMerge/>
          </w:tcPr>
          <w:p w:rsidR="00C267A3" w:rsidRDefault="00C267A3">
            <w:pPr>
              <w:pStyle w:val="ConsPlusNormal"/>
              <w:tabs>
                <w:tab w:val="left" w:pos="550"/>
              </w:tabs>
              <w:jc w:val="right"/>
              <w:outlineLvl w:val="1"/>
              <w:rPr>
                <w:rFonts w:ascii="Times New Roman" w:hAnsi="Times New Roman" w:cs="Times New Roman"/>
                <w:sz w:val="22"/>
                <w:szCs w:val="22"/>
              </w:rPr>
            </w:pPr>
          </w:p>
        </w:tc>
        <w:tc>
          <w:tcPr>
            <w:tcW w:w="2408" w:type="dxa"/>
            <w:gridSpan w:val="2"/>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НП</w:t>
            </w:r>
          </w:p>
        </w:tc>
        <w:tc>
          <w:tcPr>
            <w:tcW w:w="2408" w:type="dxa"/>
            <w:gridSpan w:val="2"/>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УТ(СС)</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ССМ</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ВСМ</w:t>
            </w:r>
          </w:p>
        </w:tc>
      </w:tr>
      <w:tr w:rsidR="00C267A3">
        <w:tc>
          <w:tcPr>
            <w:tcW w:w="2970" w:type="dxa"/>
            <w:vMerge/>
          </w:tcPr>
          <w:p w:rsidR="00C267A3" w:rsidRDefault="00C267A3">
            <w:pPr>
              <w:pStyle w:val="ConsPlusNormal"/>
              <w:tabs>
                <w:tab w:val="left" w:pos="550"/>
              </w:tabs>
              <w:jc w:val="right"/>
              <w:outlineLvl w:val="1"/>
              <w:rPr>
                <w:rFonts w:ascii="Times New Roman" w:hAnsi="Times New Roman" w:cs="Times New Roman"/>
                <w:sz w:val="22"/>
                <w:szCs w:val="22"/>
              </w:rPr>
            </w:pP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 xml:space="preserve">До 1-го </w:t>
            </w:r>
          </w:p>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года</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 xml:space="preserve">Свыше </w:t>
            </w:r>
          </w:p>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1-го года</w:t>
            </w:r>
          </w:p>
        </w:tc>
        <w:tc>
          <w:tcPr>
            <w:tcW w:w="1204" w:type="dxa"/>
          </w:tcPr>
          <w:p w:rsidR="00317270" w:rsidRDefault="00E063D4" w:rsidP="00F72B2E">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 xml:space="preserve">До </w:t>
            </w:r>
            <w:r w:rsidR="00F72B2E">
              <w:rPr>
                <w:rFonts w:ascii="Times New Roman" w:hAnsi="Times New Roman" w:cs="Times New Roman"/>
                <w:sz w:val="22"/>
                <w:szCs w:val="22"/>
              </w:rPr>
              <w:t>3</w:t>
            </w:r>
            <w:r>
              <w:rPr>
                <w:rFonts w:ascii="Times New Roman" w:hAnsi="Times New Roman" w:cs="Times New Roman"/>
                <w:sz w:val="22"/>
                <w:szCs w:val="22"/>
              </w:rPr>
              <w:t xml:space="preserve">-х </w:t>
            </w:r>
          </w:p>
          <w:p w:rsidR="00C267A3" w:rsidRDefault="00E063D4" w:rsidP="00F72B2E">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лет</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 xml:space="preserve">Свыше </w:t>
            </w:r>
          </w:p>
          <w:p w:rsidR="00C267A3" w:rsidRDefault="00F72B2E">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3</w:t>
            </w:r>
            <w:r w:rsidR="00E063D4">
              <w:rPr>
                <w:rFonts w:ascii="Times New Roman" w:hAnsi="Times New Roman" w:cs="Times New Roman"/>
                <w:sz w:val="22"/>
                <w:szCs w:val="22"/>
              </w:rPr>
              <w:t>-х лет</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 xml:space="preserve">Весь </w:t>
            </w:r>
          </w:p>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период</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 xml:space="preserve">Весь </w:t>
            </w:r>
          </w:p>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период</w:t>
            </w:r>
          </w:p>
        </w:tc>
      </w:tr>
      <w:tr w:rsidR="00C267A3">
        <w:tc>
          <w:tcPr>
            <w:tcW w:w="2970" w:type="dxa"/>
          </w:tcPr>
          <w:p w:rsidR="00C267A3" w:rsidRDefault="00E063D4">
            <w:pPr>
              <w:pStyle w:val="ConsPlusNormal"/>
              <w:tabs>
                <w:tab w:val="left" w:pos="550"/>
              </w:tabs>
              <w:outlineLvl w:val="1"/>
              <w:rPr>
                <w:rFonts w:ascii="Times New Roman" w:hAnsi="Times New Roman" w:cs="Times New Roman"/>
                <w:sz w:val="22"/>
                <w:szCs w:val="22"/>
              </w:rPr>
            </w:pPr>
            <w:r>
              <w:rPr>
                <w:rFonts w:ascii="Times New Roman" w:hAnsi="Times New Roman" w:cs="Times New Roman"/>
                <w:sz w:val="22"/>
                <w:szCs w:val="22"/>
              </w:rPr>
              <w:lastRenderedPageBreak/>
              <w:t>Медицинское обследование</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2</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2</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4</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5</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8</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10</w:t>
            </w:r>
          </w:p>
        </w:tc>
      </w:tr>
      <w:tr w:rsidR="00C267A3">
        <w:tc>
          <w:tcPr>
            <w:tcW w:w="2970" w:type="dxa"/>
          </w:tcPr>
          <w:p w:rsidR="00C267A3" w:rsidRDefault="00E063D4">
            <w:pPr>
              <w:pStyle w:val="ConsPlusNormal"/>
              <w:tabs>
                <w:tab w:val="left" w:pos="550"/>
              </w:tabs>
              <w:outlineLvl w:val="1"/>
              <w:rPr>
                <w:rFonts w:ascii="Times New Roman" w:hAnsi="Times New Roman" w:cs="Times New Roman"/>
                <w:sz w:val="22"/>
                <w:szCs w:val="22"/>
              </w:rPr>
            </w:pPr>
            <w:r>
              <w:rPr>
                <w:rFonts w:ascii="Times New Roman" w:hAnsi="Times New Roman" w:cs="Times New Roman"/>
                <w:sz w:val="22"/>
                <w:szCs w:val="22"/>
              </w:rPr>
              <w:t>Восстановительные мероприятия</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8</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11</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24</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28</w:t>
            </w:r>
          </w:p>
        </w:tc>
      </w:tr>
      <w:tr w:rsidR="00C267A3">
        <w:tc>
          <w:tcPr>
            <w:tcW w:w="2970" w:type="dxa"/>
          </w:tcPr>
          <w:p w:rsidR="00C267A3" w:rsidRDefault="00E063D4">
            <w:pPr>
              <w:pStyle w:val="ConsPlusNormal"/>
              <w:tabs>
                <w:tab w:val="left" w:pos="550"/>
              </w:tabs>
              <w:outlineLvl w:val="1"/>
              <w:rPr>
                <w:rFonts w:ascii="Times New Roman" w:hAnsi="Times New Roman" w:cs="Times New Roman"/>
                <w:sz w:val="22"/>
                <w:szCs w:val="22"/>
              </w:rPr>
            </w:pPr>
            <w:r>
              <w:rPr>
                <w:rFonts w:ascii="Times New Roman" w:hAnsi="Times New Roman" w:cs="Times New Roman"/>
                <w:sz w:val="22"/>
                <w:szCs w:val="22"/>
              </w:rPr>
              <w:t>Тестирование и контроль</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3</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4</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6</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8</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10</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12</w:t>
            </w:r>
          </w:p>
        </w:tc>
      </w:tr>
      <w:tr w:rsidR="00C267A3">
        <w:tc>
          <w:tcPr>
            <w:tcW w:w="2970" w:type="dxa"/>
          </w:tcPr>
          <w:p w:rsidR="00C267A3" w:rsidRDefault="00E063D4">
            <w:pPr>
              <w:pStyle w:val="ConsPlusNormal"/>
              <w:tabs>
                <w:tab w:val="left" w:pos="550"/>
              </w:tabs>
              <w:outlineLvl w:val="1"/>
              <w:rPr>
                <w:rFonts w:ascii="Times New Roman" w:hAnsi="Times New Roman" w:cs="Times New Roman"/>
                <w:sz w:val="22"/>
                <w:szCs w:val="22"/>
              </w:rPr>
            </w:pPr>
            <w:r>
              <w:rPr>
                <w:rFonts w:ascii="Times New Roman" w:hAnsi="Times New Roman" w:cs="Times New Roman"/>
                <w:sz w:val="22"/>
                <w:szCs w:val="22"/>
              </w:rPr>
              <w:t>Всего</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5</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6</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18</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24</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42</w:t>
            </w:r>
          </w:p>
        </w:tc>
        <w:tc>
          <w:tcPr>
            <w:tcW w:w="1204" w:type="dxa"/>
          </w:tcPr>
          <w:p w:rsidR="00C267A3" w:rsidRDefault="00E063D4">
            <w:pPr>
              <w:pStyle w:val="ConsPlusNormal"/>
              <w:tabs>
                <w:tab w:val="left" w:pos="550"/>
              </w:tabs>
              <w:jc w:val="center"/>
              <w:outlineLvl w:val="1"/>
              <w:rPr>
                <w:rFonts w:ascii="Times New Roman" w:hAnsi="Times New Roman" w:cs="Times New Roman"/>
                <w:sz w:val="22"/>
                <w:szCs w:val="22"/>
              </w:rPr>
            </w:pPr>
            <w:r>
              <w:rPr>
                <w:rFonts w:ascii="Times New Roman" w:hAnsi="Times New Roman" w:cs="Times New Roman"/>
                <w:sz w:val="22"/>
                <w:szCs w:val="22"/>
              </w:rPr>
              <w:t>50</w:t>
            </w:r>
          </w:p>
        </w:tc>
      </w:tr>
    </w:tbl>
    <w:p w:rsidR="00C267A3" w:rsidRDefault="0087441D" w:rsidP="0087441D">
      <w:pPr>
        <w:tabs>
          <w:tab w:val="left" w:pos="709"/>
        </w:tabs>
        <w:spacing w:before="120"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Гигиенические средства восстановления:</w:t>
      </w:r>
      <w:r w:rsidR="00E063D4">
        <w:rPr>
          <w:rFonts w:ascii="Times New Roman" w:hAnsi="Times New Roman"/>
          <w:b/>
          <w:sz w:val="24"/>
          <w:szCs w:val="24"/>
          <w:lang w:eastAsia="ru-RU"/>
        </w:rPr>
        <w:t xml:space="preserve"> </w:t>
      </w:r>
      <w:r w:rsidR="00E063D4">
        <w:rPr>
          <w:rFonts w:ascii="Times New Roman" w:hAnsi="Times New Roman"/>
          <w:sz w:val="24"/>
          <w:szCs w:val="24"/>
          <w:lang w:eastAsia="ru-RU"/>
        </w:rPr>
        <w:t>массаж; закаливающие процедуры (солнечные и воздушные ванны, прогулки, души, ванны, купания, сауна, парная баня и т. п.); полноценный пищевой рацион с высоким содержанием витаминов, микроэлементов и другие биологически ценных веществ; полноценный сон.</w:t>
      </w:r>
    </w:p>
    <w:p w:rsidR="00C267A3" w:rsidRDefault="0087441D" w:rsidP="0087441D">
      <w:pPr>
        <w:tabs>
          <w:tab w:val="left" w:pos="709"/>
        </w:tabs>
        <w:spacing w:after="0" w:line="240" w:lineRule="auto"/>
        <w:jc w:val="both"/>
        <w:rPr>
          <w:rFonts w:ascii="Times New Roman" w:hAnsi="Times New Roman"/>
          <w:sz w:val="24"/>
          <w:szCs w:val="24"/>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Медико-биологические средства восстановления: </w:t>
      </w:r>
      <w:r w:rsidR="00E063D4">
        <w:rPr>
          <w:rFonts w:ascii="Times New Roman" w:hAnsi="Times New Roman"/>
          <w:sz w:val="24"/>
          <w:szCs w:val="24"/>
        </w:rPr>
        <w:t>восстановление спортсменов в ходе учебно-тренировочного процесса и восстановление работоспособности после перенесенных заболеваний, травм, то есть собственно – медицинская реабилитация.</w:t>
      </w:r>
    </w:p>
    <w:p w:rsidR="00C267A3" w:rsidRDefault="0087441D" w:rsidP="0087441D">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Кроме рационального питания и специальных питательных смесей существует еще достаточно большой арсенал медико-биологических средств, помогающих решению задачи ускорения восстановительных процессов после напряженных физических нагрузок, к ним относят: воздействие физических и гидротерапевтических процедур; различные виды массажа; прием витаминов и других фармакологических препаратов; использование лечебных мазей, гелей, спортивных кремов и растирок, компрессов и многое другое. </w:t>
      </w:r>
    </w:p>
    <w:p w:rsidR="00C267A3" w:rsidRDefault="00E9259C" w:rsidP="00E9259C">
      <w:pPr>
        <w:tabs>
          <w:tab w:val="left" w:pos="709"/>
        </w:tabs>
        <w:spacing w:after="0" w:line="240" w:lineRule="auto"/>
        <w:jc w:val="both"/>
        <w:rPr>
          <w:rFonts w:ascii="Times New Roman" w:hAnsi="Times New Roman"/>
          <w:sz w:val="24"/>
          <w:szCs w:val="24"/>
          <w:lang w:eastAsia="ru-RU"/>
        </w:rPr>
      </w:pPr>
      <w:r>
        <w:rPr>
          <w:rFonts w:ascii="Times New Roman" w:eastAsia="TimesNewRomanPSMT" w:hAnsi="Times New Roman"/>
          <w:color w:val="000000"/>
          <w:sz w:val="24"/>
          <w:szCs w:val="24"/>
        </w:rPr>
        <w:t xml:space="preserve">           </w:t>
      </w:r>
      <w:r w:rsidR="00E063D4">
        <w:rPr>
          <w:rFonts w:ascii="Times New Roman" w:eastAsia="TimesNewRomanPSMT" w:hAnsi="Times New Roman"/>
          <w:color w:val="000000"/>
          <w:sz w:val="24"/>
          <w:szCs w:val="24"/>
        </w:rPr>
        <w:t xml:space="preserve">Объем и направленность учебно-тренировочных и соревновательных нагрузок обусловливают потребности организма спортсмена-гребца в пищевых веществах и энергии. Его работа характеризуется интенсивными мышечными усилиями большой и </w:t>
      </w:r>
      <w:proofErr w:type="spellStart"/>
      <w:r w:rsidR="00E063D4">
        <w:rPr>
          <w:rFonts w:ascii="Times New Roman" w:eastAsia="TimesNewRomanPSMT" w:hAnsi="Times New Roman"/>
          <w:color w:val="000000"/>
          <w:sz w:val="24"/>
          <w:szCs w:val="24"/>
        </w:rPr>
        <w:t>субмаксимальной</w:t>
      </w:r>
      <w:proofErr w:type="spellEnd"/>
      <w:r w:rsidR="00E063D4">
        <w:rPr>
          <w:rFonts w:ascii="Times New Roman" w:eastAsia="TimesNewRomanPSMT" w:hAnsi="Times New Roman"/>
          <w:color w:val="000000"/>
          <w:sz w:val="24"/>
          <w:szCs w:val="24"/>
        </w:rPr>
        <w:t xml:space="preserve"> мощности, с высокой степенью аэробного и анаэробного метаболизма.</w:t>
      </w:r>
      <w:r w:rsidR="00E063D4">
        <w:rPr>
          <w:rFonts w:ascii="Times New Roman" w:eastAsia="TimesNewRomanPSMT" w:hAnsi="Times New Roman"/>
          <w:color w:val="000000"/>
          <w:sz w:val="24"/>
          <w:szCs w:val="24"/>
        </w:rPr>
        <w:br/>
      </w:r>
      <w:r>
        <w:rPr>
          <w:rFonts w:ascii="Times New Roman" w:eastAsia="TimesNewRomanPSMT" w:hAnsi="Times New Roman"/>
          <w:color w:val="000000"/>
          <w:sz w:val="24"/>
          <w:szCs w:val="24"/>
        </w:rPr>
        <w:t xml:space="preserve">           </w:t>
      </w:r>
      <w:r w:rsidR="00E063D4">
        <w:rPr>
          <w:rFonts w:ascii="Times New Roman" w:eastAsia="TimesNewRomanPSMT" w:hAnsi="Times New Roman"/>
          <w:color w:val="000000"/>
          <w:sz w:val="24"/>
          <w:szCs w:val="24"/>
        </w:rPr>
        <w:t>Энергетическими субстратами в основном служат углеводы и жирные кислоты. Поэтому рацион гребца на байдарках и каноэ должен быть высококалорийным, прежде всего, за счет достаточного количества углеводов. Подбор пищевых продуктов на отдельные приемы пищи зависит от того, когда она принимается (до или после физической нагрузки). Рациональное питание обеспечивается правильным распределением пищи в  течение дня.</w:t>
      </w:r>
    </w:p>
    <w:p w:rsidR="00C267A3" w:rsidRDefault="00E9259C" w:rsidP="00E9259C">
      <w:pPr>
        <w:tabs>
          <w:tab w:val="left" w:pos="709"/>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roofErr w:type="spellStart"/>
      <w:r w:rsidR="00E063D4">
        <w:rPr>
          <w:rFonts w:ascii="Times New Roman" w:hAnsi="Times New Roman"/>
          <w:sz w:val="24"/>
          <w:szCs w:val="24"/>
          <w:lang w:eastAsia="ru-RU"/>
        </w:rPr>
        <w:t>Физиотеропевтические</w:t>
      </w:r>
      <w:proofErr w:type="spellEnd"/>
      <w:r w:rsidR="00E063D4">
        <w:rPr>
          <w:rFonts w:ascii="Times New Roman" w:hAnsi="Times New Roman"/>
          <w:sz w:val="24"/>
          <w:szCs w:val="24"/>
          <w:lang w:eastAsia="ru-RU"/>
        </w:rPr>
        <w:t xml:space="preserve"> средства восстановления</w:t>
      </w:r>
      <w:r w:rsidR="00E063D4">
        <w:rPr>
          <w:rFonts w:ascii="Times New Roman" w:hAnsi="Times New Roman"/>
          <w:b/>
          <w:sz w:val="24"/>
          <w:szCs w:val="24"/>
          <w:lang w:eastAsia="ru-RU"/>
        </w:rPr>
        <w:t xml:space="preserve">: </w:t>
      </w:r>
      <w:r w:rsidR="00E063D4">
        <w:rPr>
          <w:rFonts w:ascii="Times New Roman" w:hAnsi="Times New Roman"/>
          <w:sz w:val="24"/>
          <w:szCs w:val="24"/>
          <w:lang w:eastAsia="ru-RU"/>
        </w:rPr>
        <w:t xml:space="preserve"> физиотерапия, </w:t>
      </w:r>
      <w:proofErr w:type="spellStart"/>
      <w:r w:rsidR="00E063D4">
        <w:rPr>
          <w:rFonts w:ascii="Times New Roman" w:hAnsi="Times New Roman"/>
          <w:sz w:val="24"/>
          <w:szCs w:val="24"/>
          <w:lang w:eastAsia="ru-RU"/>
        </w:rPr>
        <w:t>гидр</w:t>
      </w:r>
      <w:proofErr w:type="gramStart"/>
      <w:r w:rsidR="00E063D4">
        <w:rPr>
          <w:rFonts w:ascii="Times New Roman" w:hAnsi="Times New Roman"/>
          <w:sz w:val="24"/>
          <w:szCs w:val="24"/>
          <w:lang w:eastAsia="ru-RU"/>
        </w:rPr>
        <w:t>о</w:t>
      </w:r>
      <w:proofErr w:type="spellEnd"/>
      <w:r w:rsidR="00E063D4">
        <w:rPr>
          <w:rFonts w:ascii="Times New Roman" w:hAnsi="Times New Roman"/>
          <w:sz w:val="24"/>
          <w:szCs w:val="24"/>
          <w:lang w:eastAsia="ru-RU"/>
        </w:rPr>
        <w:t>-</w:t>
      </w:r>
      <w:proofErr w:type="gramEnd"/>
      <w:r w:rsidR="00E063D4">
        <w:rPr>
          <w:rFonts w:ascii="Times New Roman" w:hAnsi="Times New Roman"/>
          <w:sz w:val="24"/>
          <w:szCs w:val="24"/>
          <w:lang w:eastAsia="ru-RU"/>
        </w:rPr>
        <w:t xml:space="preserve">, </w:t>
      </w:r>
      <w:proofErr w:type="spellStart"/>
      <w:r w:rsidR="00E063D4">
        <w:rPr>
          <w:rFonts w:ascii="Times New Roman" w:hAnsi="Times New Roman"/>
          <w:sz w:val="24"/>
          <w:szCs w:val="24"/>
          <w:lang w:eastAsia="ru-RU"/>
        </w:rPr>
        <w:t>бальнео</w:t>
      </w:r>
      <w:proofErr w:type="spellEnd"/>
      <w:r w:rsidR="00E063D4">
        <w:rPr>
          <w:rFonts w:ascii="Times New Roman" w:hAnsi="Times New Roman"/>
          <w:sz w:val="24"/>
          <w:szCs w:val="24"/>
          <w:lang w:eastAsia="ru-RU"/>
        </w:rPr>
        <w:t xml:space="preserve">-, электро-, </w:t>
      </w:r>
      <w:proofErr w:type="spellStart"/>
      <w:r w:rsidR="00E063D4">
        <w:rPr>
          <w:rFonts w:ascii="Times New Roman" w:hAnsi="Times New Roman"/>
          <w:sz w:val="24"/>
          <w:szCs w:val="24"/>
          <w:lang w:eastAsia="ru-RU"/>
        </w:rPr>
        <w:t>магнито</w:t>
      </w:r>
      <w:proofErr w:type="spellEnd"/>
      <w:r w:rsidR="00E063D4">
        <w:rPr>
          <w:rFonts w:ascii="Times New Roman" w:hAnsi="Times New Roman"/>
          <w:sz w:val="24"/>
          <w:szCs w:val="24"/>
          <w:lang w:eastAsia="ru-RU"/>
        </w:rPr>
        <w:t xml:space="preserve">- свето- и </w:t>
      </w:r>
      <w:proofErr w:type="spellStart"/>
      <w:r w:rsidR="00E063D4">
        <w:rPr>
          <w:rFonts w:ascii="Times New Roman" w:hAnsi="Times New Roman"/>
          <w:sz w:val="24"/>
          <w:szCs w:val="24"/>
          <w:lang w:eastAsia="ru-RU"/>
        </w:rPr>
        <w:t>теплопроцедуры</w:t>
      </w:r>
      <w:proofErr w:type="spellEnd"/>
      <w:r w:rsidR="00E063D4">
        <w:rPr>
          <w:rFonts w:ascii="Times New Roman" w:hAnsi="Times New Roman"/>
          <w:sz w:val="24"/>
          <w:szCs w:val="24"/>
          <w:lang w:eastAsia="ru-RU"/>
        </w:rPr>
        <w:t xml:space="preserve">, </w:t>
      </w:r>
      <w:proofErr w:type="spellStart"/>
      <w:r w:rsidR="00E063D4">
        <w:rPr>
          <w:rFonts w:ascii="Times New Roman" w:hAnsi="Times New Roman"/>
          <w:sz w:val="24"/>
          <w:szCs w:val="24"/>
          <w:lang w:eastAsia="ru-RU"/>
        </w:rPr>
        <w:t>аэроионизация</w:t>
      </w:r>
      <w:proofErr w:type="spellEnd"/>
      <w:r w:rsidR="00E063D4">
        <w:rPr>
          <w:rFonts w:ascii="Times New Roman" w:hAnsi="Times New Roman"/>
          <w:sz w:val="24"/>
          <w:szCs w:val="24"/>
          <w:lang w:eastAsia="ru-RU"/>
        </w:rPr>
        <w:t xml:space="preserve">, ударно-волновая, </w:t>
      </w:r>
      <w:proofErr w:type="spellStart"/>
      <w:r w:rsidR="00E063D4">
        <w:rPr>
          <w:rFonts w:ascii="Times New Roman" w:hAnsi="Times New Roman"/>
          <w:sz w:val="24"/>
          <w:szCs w:val="24"/>
          <w:lang w:eastAsia="ru-RU"/>
        </w:rPr>
        <w:t>гипобарическая</w:t>
      </w:r>
      <w:proofErr w:type="spellEnd"/>
      <w:r w:rsidR="00E063D4">
        <w:rPr>
          <w:rFonts w:ascii="Times New Roman" w:hAnsi="Times New Roman"/>
          <w:sz w:val="24"/>
          <w:szCs w:val="24"/>
          <w:lang w:eastAsia="ru-RU"/>
        </w:rPr>
        <w:t xml:space="preserve"> терапия и др. При планировании восстановительных мероприятий в гребле на байдарках и каноэ</w:t>
      </w:r>
    </w:p>
    <w:p w:rsidR="00C267A3" w:rsidRDefault="00E063D4">
      <w:pPr>
        <w:spacing w:after="0" w:line="240" w:lineRule="auto"/>
        <w:rPr>
          <w:rFonts w:ascii="Times New Roman" w:hAnsi="Times New Roman"/>
          <w:sz w:val="24"/>
          <w:szCs w:val="24"/>
          <w:lang w:eastAsia="ru-RU"/>
        </w:rPr>
      </w:pPr>
      <w:r>
        <w:rPr>
          <w:rFonts w:ascii="Times New Roman" w:hAnsi="Times New Roman"/>
          <w:sz w:val="24"/>
          <w:szCs w:val="24"/>
          <w:lang w:eastAsia="ru-RU"/>
        </w:rPr>
        <w:t>немаловажное значение имеет направленность действия (тонизирующая или релаксирующая) каждого конкретного физического средства, которая бы обеспечивала своевременный эффект «срочного» или «отставленного» восстановления.</w:t>
      </w:r>
    </w:p>
    <w:p w:rsidR="00C267A3" w:rsidRDefault="00E063D4">
      <w:pPr>
        <w:spacing w:after="0" w:line="240" w:lineRule="auto"/>
        <w:rPr>
          <w:rFonts w:ascii="Times New Roman" w:hAnsi="Times New Roman"/>
          <w:b/>
          <w:sz w:val="24"/>
          <w:szCs w:val="24"/>
          <w:lang w:eastAsia="ru-RU"/>
        </w:rPr>
      </w:pPr>
      <w:r>
        <w:rPr>
          <w:rFonts w:ascii="Times New Roman" w:hAnsi="Times New Roman"/>
          <w:sz w:val="24"/>
          <w:szCs w:val="24"/>
          <w:lang w:eastAsia="ru-RU"/>
        </w:rPr>
        <w:t xml:space="preserve">                                </w:t>
      </w:r>
      <w:r>
        <w:rPr>
          <w:rFonts w:ascii="Times New Roman" w:hAnsi="Times New Roman"/>
          <w:b/>
          <w:sz w:val="24"/>
          <w:szCs w:val="24"/>
          <w:lang w:eastAsia="ru-RU"/>
        </w:rPr>
        <w:t>Планирование восстановительных мероприятий</w:t>
      </w:r>
    </w:p>
    <w:p w:rsidR="00C267A3" w:rsidRDefault="00E063D4">
      <w:pPr>
        <w:pStyle w:val="ConsPlusNormal"/>
        <w:tabs>
          <w:tab w:val="left" w:pos="550"/>
        </w:tabs>
        <w:jc w:val="right"/>
        <w:outlineLvl w:val="1"/>
        <w:rPr>
          <w:rFonts w:ascii="Times New Roman" w:hAnsi="Times New Roman" w:cs="Times New Roman"/>
          <w:sz w:val="22"/>
          <w:szCs w:val="22"/>
        </w:rPr>
      </w:pPr>
      <w:r>
        <w:rPr>
          <w:rFonts w:ascii="Times New Roman" w:hAnsi="Times New Roman" w:cs="Times New Roman"/>
          <w:sz w:val="22"/>
          <w:szCs w:val="22"/>
        </w:rPr>
        <w:t>Таблица №12.</w:t>
      </w:r>
    </w:p>
    <w:tbl>
      <w:tblPr>
        <w:tblW w:w="5000" w:type="pct"/>
        <w:tblLayout w:type="fixed"/>
        <w:tblLook w:val="01E0" w:firstRow="1" w:lastRow="1" w:firstColumn="1" w:lastColumn="1" w:noHBand="0" w:noVBand="0"/>
      </w:tblPr>
      <w:tblGrid>
        <w:gridCol w:w="3472"/>
        <w:gridCol w:w="3475"/>
        <w:gridCol w:w="3474"/>
      </w:tblGrid>
      <w:tr w:rsidR="00C267A3">
        <w:tc>
          <w:tcPr>
            <w:tcW w:w="3400"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jc w:val="center"/>
              <w:rPr>
                <w:rFonts w:ascii="Times New Roman" w:hAnsi="Times New Roman"/>
                <w:bCs/>
                <w:lang w:eastAsia="ru-RU"/>
              </w:rPr>
            </w:pPr>
            <w:r>
              <w:rPr>
                <w:rFonts w:ascii="Times New Roman" w:hAnsi="Times New Roman"/>
                <w:bCs/>
                <w:lang w:eastAsia="ru-RU"/>
              </w:rPr>
              <w:t>Уровень</w:t>
            </w:r>
          </w:p>
          <w:p w:rsidR="00C267A3" w:rsidRDefault="00E063D4">
            <w:pPr>
              <w:widowControl w:val="0"/>
              <w:spacing w:after="0" w:line="240" w:lineRule="auto"/>
              <w:jc w:val="center"/>
              <w:rPr>
                <w:rFonts w:ascii="Times New Roman" w:hAnsi="Times New Roman"/>
                <w:bCs/>
                <w:lang w:eastAsia="ru-RU"/>
              </w:rPr>
            </w:pPr>
            <w:r>
              <w:rPr>
                <w:rFonts w:ascii="Times New Roman" w:hAnsi="Times New Roman"/>
                <w:bCs/>
                <w:lang w:eastAsia="ru-RU"/>
              </w:rPr>
              <w:t>специализированного</w:t>
            </w:r>
          </w:p>
          <w:p w:rsidR="00C267A3" w:rsidRDefault="00E063D4">
            <w:pPr>
              <w:widowControl w:val="0"/>
              <w:spacing w:after="0" w:line="240" w:lineRule="auto"/>
              <w:jc w:val="center"/>
              <w:rPr>
                <w:rFonts w:ascii="Times New Roman" w:hAnsi="Times New Roman"/>
                <w:lang w:eastAsia="ru-RU"/>
              </w:rPr>
            </w:pPr>
            <w:r>
              <w:rPr>
                <w:rFonts w:ascii="Times New Roman" w:hAnsi="Times New Roman"/>
                <w:bCs/>
                <w:lang w:eastAsia="ru-RU"/>
              </w:rPr>
              <w:t>восстановления</w:t>
            </w:r>
          </w:p>
        </w:tc>
        <w:tc>
          <w:tcPr>
            <w:tcW w:w="3403"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jc w:val="center"/>
              <w:rPr>
                <w:rFonts w:ascii="Times New Roman" w:hAnsi="Times New Roman"/>
                <w:bCs/>
                <w:lang w:eastAsia="ru-RU"/>
              </w:rPr>
            </w:pPr>
            <w:r>
              <w:rPr>
                <w:rFonts w:ascii="Times New Roman" w:hAnsi="Times New Roman"/>
                <w:bCs/>
                <w:lang w:eastAsia="ru-RU"/>
              </w:rPr>
              <w:t>Напряженность</w:t>
            </w:r>
          </w:p>
          <w:p w:rsidR="00C267A3" w:rsidRDefault="00E063D4">
            <w:pPr>
              <w:widowControl w:val="0"/>
              <w:spacing w:after="0" w:line="240" w:lineRule="auto"/>
              <w:jc w:val="center"/>
              <w:rPr>
                <w:rFonts w:ascii="Times New Roman" w:hAnsi="Times New Roman"/>
                <w:bCs/>
                <w:lang w:eastAsia="ru-RU"/>
              </w:rPr>
            </w:pPr>
            <w:r>
              <w:rPr>
                <w:rFonts w:ascii="Times New Roman" w:hAnsi="Times New Roman"/>
                <w:bCs/>
                <w:lang w:eastAsia="ru-RU"/>
              </w:rPr>
              <w:t>восстановительных</w:t>
            </w:r>
          </w:p>
          <w:p w:rsidR="00C267A3" w:rsidRDefault="00E063D4">
            <w:pPr>
              <w:widowControl w:val="0"/>
              <w:spacing w:after="0" w:line="240" w:lineRule="auto"/>
              <w:jc w:val="center"/>
              <w:rPr>
                <w:rFonts w:ascii="Times New Roman" w:hAnsi="Times New Roman"/>
                <w:lang w:eastAsia="ru-RU"/>
              </w:rPr>
            </w:pPr>
            <w:r>
              <w:rPr>
                <w:rFonts w:ascii="Times New Roman" w:hAnsi="Times New Roman"/>
                <w:bCs/>
                <w:lang w:eastAsia="ru-RU"/>
              </w:rPr>
              <w:t>мероприятий</w:t>
            </w:r>
          </w:p>
        </w:tc>
        <w:tc>
          <w:tcPr>
            <w:tcW w:w="3402"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jc w:val="center"/>
              <w:rPr>
                <w:rFonts w:ascii="Times New Roman" w:hAnsi="Times New Roman"/>
                <w:bCs/>
                <w:lang w:eastAsia="ru-RU"/>
              </w:rPr>
            </w:pPr>
            <w:r>
              <w:rPr>
                <w:rFonts w:ascii="Times New Roman" w:hAnsi="Times New Roman"/>
                <w:bCs/>
                <w:lang w:eastAsia="ru-RU"/>
              </w:rPr>
              <w:t>Средства</w:t>
            </w:r>
          </w:p>
          <w:p w:rsidR="00C267A3" w:rsidRDefault="00E063D4">
            <w:pPr>
              <w:widowControl w:val="0"/>
              <w:spacing w:after="0" w:line="240" w:lineRule="auto"/>
              <w:jc w:val="center"/>
              <w:rPr>
                <w:rFonts w:ascii="Times New Roman" w:hAnsi="Times New Roman"/>
                <w:lang w:eastAsia="ru-RU"/>
              </w:rPr>
            </w:pPr>
            <w:r>
              <w:rPr>
                <w:rFonts w:ascii="Times New Roman" w:hAnsi="Times New Roman"/>
                <w:bCs/>
                <w:lang w:eastAsia="ru-RU"/>
              </w:rPr>
              <w:t>восстановления</w:t>
            </w:r>
          </w:p>
        </w:tc>
      </w:tr>
      <w:tr w:rsidR="00C267A3">
        <w:tc>
          <w:tcPr>
            <w:tcW w:w="3400"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Основной</w:t>
            </w:r>
          </w:p>
        </w:tc>
        <w:tc>
          <w:tcPr>
            <w:tcW w:w="3403"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Нормализация состояния</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в результате кумулятивного</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воздействия всей серии</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учебно-тренировочных нагрузок</w:t>
            </w:r>
          </w:p>
          <w:p w:rsidR="00C267A3" w:rsidRDefault="00E063D4">
            <w:pPr>
              <w:widowControl w:val="0"/>
              <w:spacing w:after="0" w:line="240" w:lineRule="auto"/>
              <w:rPr>
                <w:rFonts w:ascii="Times New Roman" w:hAnsi="Times New Roman"/>
                <w:b/>
                <w:lang w:eastAsia="ru-RU"/>
              </w:rPr>
            </w:pPr>
            <w:r>
              <w:rPr>
                <w:rFonts w:ascii="Times New Roman" w:hAnsi="Times New Roman"/>
                <w:lang w:eastAsia="ru-RU"/>
              </w:rPr>
              <w:t>от микроцикла к микроциклу</w:t>
            </w:r>
          </w:p>
        </w:tc>
        <w:tc>
          <w:tcPr>
            <w:tcW w:w="3402"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b/>
                <w:lang w:eastAsia="ru-RU"/>
              </w:rPr>
            </w:pPr>
            <w:r>
              <w:rPr>
                <w:rFonts w:ascii="Times New Roman" w:hAnsi="Times New Roman"/>
                <w:lang w:eastAsia="ru-RU"/>
              </w:rPr>
              <w:t>Общий ручной и гидромассаж, души, ванны, парная баня или сауна, комплексы сочетания этих средств</w:t>
            </w:r>
          </w:p>
        </w:tc>
      </w:tr>
      <w:tr w:rsidR="00C267A3">
        <w:tc>
          <w:tcPr>
            <w:tcW w:w="3400"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Текущий</w:t>
            </w:r>
          </w:p>
        </w:tc>
        <w:tc>
          <w:tcPr>
            <w:tcW w:w="3403"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Компенсация последствий</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ежедневной учебно-тренировочной нагрузки определенной направленности с учетом специфики последующей</w:t>
            </w:r>
          </w:p>
          <w:p w:rsidR="00C267A3" w:rsidRDefault="00E063D4">
            <w:pPr>
              <w:widowControl w:val="0"/>
              <w:spacing w:after="0" w:line="240" w:lineRule="auto"/>
              <w:rPr>
                <w:rFonts w:ascii="Times New Roman" w:hAnsi="Times New Roman"/>
                <w:b/>
                <w:lang w:eastAsia="ru-RU"/>
              </w:rPr>
            </w:pPr>
            <w:r>
              <w:rPr>
                <w:rFonts w:ascii="Times New Roman" w:hAnsi="Times New Roman"/>
                <w:lang w:eastAsia="ru-RU"/>
              </w:rPr>
              <w:t>нагрузки</w:t>
            </w:r>
          </w:p>
        </w:tc>
        <w:tc>
          <w:tcPr>
            <w:tcW w:w="3402"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Восстановительные ванны</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и души, гидромассаж, сегментарный массаж,</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тонизирующие растирания в период занятий ОФП,</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 xml:space="preserve">вибромассаж, локальный   </w:t>
            </w:r>
          </w:p>
          <w:p w:rsidR="00C267A3" w:rsidRDefault="00E063D4">
            <w:pPr>
              <w:widowControl w:val="0"/>
              <w:spacing w:after="0" w:line="240" w:lineRule="auto"/>
              <w:rPr>
                <w:rFonts w:ascii="Times New Roman" w:hAnsi="Times New Roman"/>
                <w:b/>
                <w:lang w:eastAsia="ru-RU"/>
              </w:rPr>
            </w:pPr>
            <w:r>
              <w:rPr>
                <w:rFonts w:ascii="Times New Roman" w:hAnsi="Times New Roman"/>
                <w:lang w:eastAsia="ru-RU"/>
              </w:rPr>
              <w:t>массаж в сочетании с сауной</w:t>
            </w:r>
          </w:p>
        </w:tc>
      </w:tr>
      <w:tr w:rsidR="00C267A3">
        <w:tc>
          <w:tcPr>
            <w:tcW w:w="3400"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Оперативный</w:t>
            </w:r>
          </w:p>
        </w:tc>
        <w:tc>
          <w:tcPr>
            <w:tcW w:w="3403"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Срочное восстановление</w:t>
            </w:r>
          </w:p>
          <w:p w:rsidR="00C267A3" w:rsidRDefault="00E063D4">
            <w:pPr>
              <w:widowControl w:val="0"/>
              <w:spacing w:after="0" w:line="240" w:lineRule="auto"/>
              <w:rPr>
                <w:rFonts w:ascii="Times New Roman" w:hAnsi="Times New Roman"/>
                <w:b/>
                <w:lang w:eastAsia="ru-RU"/>
              </w:rPr>
            </w:pPr>
            <w:r>
              <w:rPr>
                <w:rFonts w:ascii="Times New Roman" w:hAnsi="Times New Roman"/>
                <w:lang w:eastAsia="ru-RU"/>
              </w:rPr>
              <w:t xml:space="preserve">работоспособности в процессе учебно-тренировочного занятия </w:t>
            </w:r>
            <w:r>
              <w:rPr>
                <w:rFonts w:ascii="Times New Roman" w:hAnsi="Times New Roman"/>
                <w:lang w:eastAsia="ru-RU"/>
              </w:rPr>
              <w:lastRenderedPageBreak/>
              <w:t>от одной серии упражнений к другой с учетом последующей нагрузки</w:t>
            </w:r>
          </w:p>
        </w:tc>
        <w:tc>
          <w:tcPr>
            <w:tcW w:w="3402"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lastRenderedPageBreak/>
              <w:t>Восстановительные ванны,</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локальный гидромассаж, душ,</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локальное тонизирующее</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lastRenderedPageBreak/>
              <w:t>растирание, локальный</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восстановительный и</w:t>
            </w:r>
          </w:p>
          <w:p w:rsidR="00C267A3" w:rsidRDefault="00E063D4">
            <w:pPr>
              <w:widowControl w:val="0"/>
              <w:spacing w:after="0"/>
              <w:rPr>
                <w:rFonts w:ascii="Times New Roman" w:hAnsi="Times New Roman"/>
                <w:lang w:eastAsia="ru-RU"/>
              </w:rPr>
            </w:pPr>
            <w:r>
              <w:rPr>
                <w:rFonts w:ascii="Times New Roman" w:hAnsi="Times New Roman"/>
                <w:lang w:eastAsia="ru-RU"/>
              </w:rPr>
              <w:t>предварительный  массаж</w:t>
            </w:r>
          </w:p>
        </w:tc>
      </w:tr>
    </w:tbl>
    <w:p w:rsidR="00C267A3" w:rsidRDefault="00E063D4">
      <w:pPr>
        <w:tabs>
          <w:tab w:val="left" w:pos="550"/>
        </w:tabs>
        <w:spacing w:before="120" w:after="120" w:line="240" w:lineRule="auto"/>
        <w:jc w:val="center"/>
        <w:rPr>
          <w:rFonts w:ascii="Times New Roman" w:hAnsi="Times New Roman"/>
          <w:b/>
          <w:sz w:val="24"/>
          <w:szCs w:val="24"/>
        </w:rPr>
      </w:pPr>
      <w:r>
        <w:rPr>
          <w:rFonts w:ascii="Times New Roman" w:hAnsi="Times New Roman"/>
          <w:b/>
          <w:sz w:val="24"/>
          <w:szCs w:val="24"/>
          <w:lang w:val="en-US"/>
        </w:rPr>
        <w:lastRenderedPageBreak/>
        <w:t>III</w:t>
      </w:r>
      <w:r>
        <w:rPr>
          <w:rFonts w:ascii="Times New Roman" w:hAnsi="Times New Roman"/>
          <w:b/>
          <w:sz w:val="24"/>
          <w:szCs w:val="24"/>
        </w:rPr>
        <w:t>. Система контроля</w:t>
      </w:r>
    </w:p>
    <w:p w:rsidR="00C267A3" w:rsidRDefault="00E063D4">
      <w:pPr>
        <w:spacing w:after="120" w:line="240" w:lineRule="auto"/>
        <w:jc w:val="center"/>
        <w:rPr>
          <w:rFonts w:ascii="Times New Roman" w:hAnsi="Times New Roman"/>
          <w:b/>
          <w:sz w:val="24"/>
          <w:szCs w:val="24"/>
        </w:rPr>
      </w:pPr>
      <w:r>
        <w:rPr>
          <w:rFonts w:ascii="Times New Roman" w:hAnsi="Times New Roman"/>
          <w:b/>
          <w:sz w:val="24"/>
          <w:szCs w:val="24"/>
        </w:rPr>
        <w:t>3.1. Требования к результатам прохождения Программы, в том числе к участию в спортивных мероприятиях</w:t>
      </w:r>
    </w:p>
    <w:p w:rsidR="00C267A3" w:rsidRDefault="00E9259C" w:rsidP="00E9259C">
      <w:pPr>
        <w:tabs>
          <w:tab w:val="left" w:pos="709"/>
        </w:tabs>
        <w:spacing w:after="0" w:line="240" w:lineRule="auto"/>
        <w:jc w:val="both"/>
        <w:rPr>
          <w:rFonts w:ascii="Times New Roman" w:hAnsi="Times New Roman"/>
          <w:b/>
          <w:sz w:val="24"/>
          <w:szCs w:val="24"/>
        </w:rPr>
      </w:pPr>
      <w:r>
        <w:rPr>
          <w:rFonts w:ascii="Times New Roman" w:hAnsi="Times New Roman"/>
          <w:sz w:val="24"/>
          <w:szCs w:val="24"/>
        </w:rPr>
        <w:t xml:space="preserve">           </w:t>
      </w:r>
      <w:r w:rsidR="00E063D4">
        <w:rPr>
          <w:rFonts w:ascii="Times New Roman" w:hAnsi="Times New Roman"/>
          <w:sz w:val="24"/>
          <w:szCs w:val="24"/>
        </w:rPr>
        <w:t>По итогам освоения Программы применительно к этапам спортивной подготовки обучающемуся необходимо выполнить следующие требования к результатам прохождения Программы, в том числе, к участию в спортивных соревнованиях:</w:t>
      </w:r>
      <w:r w:rsidR="00E063D4">
        <w:rPr>
          <w:rFonts w:ascii="Times New Roman" w:hAnsi="Times New Roman"/>
          <w:b/>
          <w:sz w:val="24"/>
          <w:szCs w:val="24"/>
        </w:rPr>
        <w:t xml:space="preserve"> </w:t>
      </w:r>
    </w:p>
    <w:p w:rsidR="00C267A3" w:rsidRPr="00886367" w:rsidRDefault="00E063D4">
      <w:pPr>
        <w:spacing w:after="0" w:line="240" w:lineRule="auto"/>
        <w:jc w:val="both"/>
        <w:rPr>
          <w:rFonts w:ascii="Times New Roman" w:hAnsi="Times New Roman"/>
          <w:sz w:val="24"/>
          <w:szCs w:val="24"/>
        </w:rPr>
      </w:pPr>
      <w:r>
        <w:rPr>
          <w:rFonts w:ascii="Times New Roman" w:hAnsi="Times New Roman"/>
          <w:sz w:val="24"/>
          <w:szCs w:val="24"/>
        </w:rPr>
        <w:t xml:space="preserve">3.1.1 </w:t>
      </w:r>
      <w:r w:rsidRPr="00886367">
        <w:rPr>
          <w:rFonts w:ascii="Times New Roman" w:hAnsi="Times New Roman"/>
          <w:sz w:val="24"/>
          <w:szCs w:val="24"/>
        </w:rPr>
        <w:t>На этапе начальной подготовки:</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изучать основы безопасного поведения при занятиях спортом;</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повышать уровень физической подготовленности;</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овладевать основами техники вида спорта «гребля на байдарках и каноэ»;</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получать общие знания об антидопинговых правилах;</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соблюдать антидопинговые правила;</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xml:space="preserve">- ежегодно выполнять контрольно-переводные нормативы (испытания) по видам спортивной подготовки. </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xml:space="preserve">3.1.2 </w:t>
      </w:r>
      <w:r w:rsidRPr="00886367">
        <w:rPr>
          <w:rFonts w:ascii="Times New Roman" w:hAnsi="Times New Roman"/>
          <w:sz w:val="24"/>
          <w:szCs w:val="24"/>
        </w:rPr>
        <w:t xml:space="preserve">На учебно-тренировочном этапе </w:t>
      </w:r>
      <w:r>
        <w:rPr>
          <w:rFonts w:ascii="Times New Roman" w:hAnsi="Times New Roman"/>
          <w:sz w:val="24"/>
          <w:szCs w:val="24"/>
        </w:rPr>
        <w:t>(этапе спортивной специализации):</w:t>
      </w:r>
    </w:p>
    <w:p w:rsidR="00C267A3" w:rsidRDefault="00E063D4">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повышать уровень физической, технической, тактической, теоретической и психологической подготовленности;</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изучать правила безопасности при занятиях видом спорта «гребля на байдарках и каноэ» и успешно применять их в ходе проведения учебно-тренировочных занятий и участия в спортивных соревнованиях;</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соблюдать режим учебно-тренировочных занятий;</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xml:space="preserve">- изучить основные методы </w:t>
      </w:r>
      <w:proofErr w:type="spellStart"/>
      <w:r>
        <w:rPr>
          <w:rFonts w:ascii="Times New Roman" w:hAnsi="Times New Roman"/>
          <w:sz w:val="24"/>
          <w:szCs w:val="24"/>
        </w:rPr>
        <w:t>саморегуляции</w:t>
      </w:r>
      <w:proofErr w:type="spellEnd"/>
      <w:r>
        <w:rPr>
          <w:rFonts w:ascii="Times New Roman" w:hAnsi="Times New Roman"/>
          <w:sz w:val="24"/>
          <w:szCs w:val="24"/>
        </w:rPr>
        <w:t xml:space="preserve"> и самоконтроля;</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овладеть общими теоретическими знаниями о правилах вида спорта «гребля на байдарках и каноэ»;</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изучить антидопинговые правила и не иметь их нарушений;</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ежегодно выполнять контрольно-переводные нормативы (испытания) по видам спортивной подготовки;</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принимать участие в официальных спортивных соревнованиях не ниже уровня спортивных соревнований субъекта Российской Федерации, начиная с четвертого года;</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получить уровень спортивной классификации (спортивный разряд). Необходимый для зачисления и перевода на этап совершенствования спортивного мастерства.</w:t>
      </w:r>
    </w:p>
    <w:p w:rsidR="00C267A3" w:rsidRPr="00886367" w:rsidRDefault="00E063D4">
      <w:pPr>
        <w:spacing w:after="0" w:line="240" w:lineRule="auto"/>
        <w:jc w:val="both"/>
        <w:rPr>
          <w:rFonts w:ascii="Times New Roman" w:hAnsi="Times New Roman"/>
          <w:sz w:val="24"/>
          <w:szCs w:val="24"/>
        </w:rPr>
      </w:pPr>
      <w:r>
        <w:rPr>
          <w:rFonts w:ascii="Times New Roman" w:hAnsi="Times New Roman"/>
          <w:sz w:val="24"/>
          <w:szCs w:val="24"/>
        </w:rPr>
        <w:t xml:space="preserve">3.1.3 </w:t>
      </w:r>
      <w:r w:rsidRPr="00886367">
        <w:rPr>
          <w:rFonts w:ascii="Times New Roman" w:hAnsi="Times New Roman"/>
          <w:sz w:val="24"/>
          <w:szCs w:val="24"/>
        </w:rPr>
        <w:t>На этапе совершенствования спортивного мастерства:</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повышать уровень физической, технической, тактической, теоретической и психологической подготовленности;</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соблюдать режим учебно-тренировочных занятий (включая самостоятельную подготовку), спортивных мероприятий, восстановления и питания;</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приобретать знания и навыки оказания первой доврачебной помощи;</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овладевать теоретическими знаниями о правилах вида спорта «гребля на байдарках и каноэ»;</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выполнять планы индивидуальной подготовки;</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закреплять и углублять знания антидопинговых правил;</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соблюдать антидопинговые правила и не иметь их нарушений;</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ежегодно выполнять контрольно-переводные нормативы (испытания) по видам спортивной подготовки;</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демонстрировать высокие спортивные результаты в официальных спортивных соревнованиях;</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показывать результаты, соответствующие присвоению спортивного разряда «кандидат в мастера спорта» не реже одного раза в два года;</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принимать участие в официальных спортивных соревнованиях не ниже уровня межрегиональных спортивных соревнований;</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lastRenderedPageBreak/>
        <w:t>- получать уровень спортивной классификации (спортивное звание), необходимый для зачисления и перевода на этап высшего спортивного мастерства.</w:t>
      </w:r>
    </w:p>
    <w:p w:rsidR="00C267A3" w:rsidRPr="00886367" w:rsidRDefault="00E063D4">
      <w:pPr>
        <w:spacing w:after="0" w:line="240" w:lineRule="auto"/>
        <w:jc w:val="both"/>
        <w:rPr>
          <w:rFonts w:ascii="Times New Roman" w:hAnsi="Times New Roman"/>
          <w:sz w:val="24"/>
          <w:szCs w:val="24"/>
        </w:rPr>
      </w:pPr>
      <w:r>
        <w:rPr>
          <w:rFonts w:ascii="Times New Roman" w:hAnsi="Times New Roman"/>
          <w:sz w:val="24"/>
          <w:szCs w:val="24"/>
        </w:rPr>
        <w:t xml:space="preserve">3.1.4 </w:t>
      </w:r>
      <w:r w:rsidRPr="00886367">
        <w:rPr>
          <w:rFonts w:ascii="Times New Roman" w:hAnsi="Times New Roman"/>
          <w:sz w:val="24"/>
          <w:szCs w:val="24"/>
        </w:rPr>
        <w:t>На этапе высшего спортивного мастерства:</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совершенствовать уровень общей физической и специальной физической, технической, тактической, теоретической и психологической подготовленности;</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соблюдать режим учебно-тренировочных занятий (включая самостоятельную подготовку), спортивных мероприятий, восстановления и питания;</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выполнить план индивидуальной подготовки;</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ежегодно выполнять контрольно-переводные нормативы (испытания) по видам спортивной подготовки;</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принимать участие в официальных спортивных соревнованиях не ниже уровня всероссийских спортивных соревнований;</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показывать результаты, соответствующие присвоению спортивного звания «мастер спорта России» или выполнить нормы и требования, необходимые для присвоения спортивного звания «мастер спорта России международного класса» не реже одного раза в два года;</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достичь результатов уровня спортивной сборной команды субъекта Российской Федерации и (или) спортивной сборной команды Российской Федерации;</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демонстрировать высокие спортивные результаты в межрегиональных, всероссийских и международных официальных спортивных соревнованиях.</w:t>
      </w:r>
    </w:p>
    <w:p w:rsidR="00C267A3" w:rsidRDefault="00E063D4">
      <w:pPr>
        <w:spacing w:before="120" w:after="120" w:line="240" w:lineRule="auto"/>
        <w:jc w:val="center"/>
        <w:rPr>
          <w:rFonts w:ascii="Times New Roman" w:hAnsi="Times New Roman"/>
          <w:b/>
          <w:sz w:val="24"/>
          <w:szCs w:val="24"/>
        </w:rPr>
      </w:pPr>
      <w:r>
        <w:rPr>
          <w:rFonts w:ascii="Times New Roman" w:hAnsi="Times New Roman"/>
          <w:b/>
          <w:sz w:val="24"/>
          <w:szCs w:val="24"/>
        </w:rPr>
        <w:t>3.2. Оценка результатов освоения дополнительной образовательной программы спортивной подготовки</w:t>
      </w:r>
    </w:p>
    <w:p w:rsidR="00C267A3" w:rsidRDefault="00E9259C" w:rsidP="00E9259C">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Оценка результатов освоения Программы сопровождается аттестацией обучающихся, проводимой Организацией на основе разработанных комплексов контрольных упражнений, перечня тестов и (или) вопросов по видам подготовки, не связанных с физическими нагрузками (далее – тесты), а также с учетом результатов участия обучающегося в спортивных соревнованиях и достижения им уровня спортивной квалификации.</w:t>
      </w:r>
    </w:p>
    <w:p w:rsidR="00C267A3" w:rsidRDefault="00E9259C" w:rsidP="00E9259C">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Аттестация в спорте представляет собой систему контроля, включающую дифференцированный и объективный мониторинг результатов учебно-тренировочного процесса, соревновательной деятельности и уровня подготовленности обучающихся. Контрольные занятия обеспечивают текущий контроль, промежуточную и итоговую информацию об уровне и результатах освоения программного материала спортивной подготовки каждым отдельным обучающимся спортсменом, представленными выполнением нормативных и квалификационных требований по годам и этапам спортивной подготовки.</w:t>
      </w:r>
    </w:p>
    <w:p w:rsidR="00C267A3" w:rsidRDefault="00E9259C" w:rsidP="00E9259C">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 xml:space="preserve">Оценочный материал представлен комплексами контрольных упражнений для оценки общей физической, специальной физической, технической, тактической подготовки лиц, проходящих в Организации спортивную подготовку по дополнительным образовательным программам спортивной подготовки. </w:t>
      </w:r>
    </w:p>
    <w:p w:rsidR="00C267A3" w:rsidRDefault="00E9259C" w:rsidP="00E9259C">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Обязательное контрольное тестирование включает:</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нормативы по общей физической подготовке, основанные на требованиях федерального стандарта спортивной подготовки по виду спорта «гребля на байдарках и каноэ»;</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контроль выполнения квалификационных требований обучающимися соответствующего года учебно-тренировочного этапа проводится с учетом таблицы №15.</w:t>
      </w:r>
    </w:p>
    <w:p w:rsidR="00C267A3" w:rsidRDefault="00E9259C" w:rsidP="00E9259C">
      <w:pPr>
        <w:pStyle w:val="dt-p"/>
        <w:shd w:val="clear" w:color="auto" w:fill="FFFFFF"/>
        <w:tabs>
          <w:tab w:val="left" w:pos="709"/>
        </w:tabs>
        <w:spacing w:beforeAutospacing="0" w:after="0" w:afterAutospacing="0"/>
        <w:textAlignment w:val="baseline"/>
        <w:rPr>
          <w:color w:val="000000"/>
        </w:rPr>
      </w:pPr>
      <w:r>
        <w:rPr>
          <w:color w:val="000000"/>
        </w:rPr>
        <w:t xml:space="preserve">           </w:t>
      </w:r>
      <w:r w:rsidR="00E063D4">
        <w:rPr>
          <w:color w:val="000000"/>
        </w:rPr>
        <w:t>Промежуточная аттестация проводится Организацией не реже одного раза в год и включает в себя оценку уровня подготовленности обучающегося посредством сдачи контрольно-переводных нормативов (испытаний) по видам спортивной подготовки, а также результатов выступления обучающихся на официальных спортивных соревнованиях.</w:t>
      </w:r>
    </w:p>
    <w:p w:rsidR="00C267A3" w:rsidRDefault="00E063D4" w:rsidP="00E9259C">
      <w:pPr>
        <w:pStyle w:val="dt-p"/>
        <w:shd w:val="clear" w:color="auto" w:fill="FFFFFF"/>
        <w:spacing w:beforeAutospacing="0" w:after="0" w:afterAutospacing="0"/>
        <w:textAlignment w:val="baseline"/>
        <w:rPr>
          <w:color w:val="000000"/>
        </w:rPr>
      </w:pPr>
      <w:r>
        <w:rPr>
          <w:color w:val="000000"/>
        </w:rPr>
        <w:t>Перенос сроков проведения промежуточной аттестации на следующий спортивный сезон допускается по решению Организации с учетом позиции регионального центра спортивной подготовки в случае невозможности ее проведения для обучающегося по причине его болезни (временной нетрудоспособности), травмы.</w:t>
      </w:r>
    </w:p>
    <w:p w:rsidR="00DB2A4D" w:rsidRDefault="00E9259C" w:rsidP="00E9259C">
      <w:pPr>
        <w:shd w:val="clear" w:color="auto" w:fill="FFFFFF"/>
        <w:tabs>
          <w:tab w:val="left" w:pos="709"/>
        </w:tabs>
        <w:spacing w:after="0" w:line="240" w:lineRule="auto"/>
        <w:jc w:val="both"/>
        <w:rPr>
          <w:rFonts w:ascii="Times New Roman" w:hAnsi="Times New Roman"/>
          <w:sz w:val="24"/>
          <w:szCs w:val="24"/>
        </w:rPr>
      </w:pPr>
      <w:r>
        <w:rPr>
          <w:rFonts w:ascii="Times New Roman" w:hAnsi="Times New Roman"/>
          <w:iCs/>
          <w:spacing w:val="-12"/>
          <w:sz w:val="24"/>
          <w:szCs w:val="24"/>
        </w:rPr>
        <w:lastRenderedPageBreak/>
        <w:t xml:space="preserve">              </w:t>
      </w:r>
      <w:r w:rsidR="00DB2A4D">
        <w:rPr>
          <w:rFonts w:ascii="Times New Roman" w:hAnsi="Times New Roman"/>
          <w:iCs/>
          <w:spacing w:val="-12"/>
          <w:sz w:val="24"/>
          <w:szCs w:val="24"/>
        </w:rPr>
        <w:t>Оценка физической подготовленности</w:t>
      </w:r>
      <w:r w:rsidR="00DB2A4D">
        <w:rPr>
          <w:rFonts w:ascii="Times New Roman" w:hAnsi="Times New Roman"/>
          <w:i/>
          <w:iCs/>
          <w:spacing w:val="-12"/>
          <w:sz w:val="24"/>
          <w:szCs w:val="24"/>
        </w:rPr>
        <w:t xml:space="preserve"> </w:t>
      </w:r>
      <w:r w:rsidR="00DB2A4D">
        <w:rPr>
          <w:rFonts w:ascii="Times New Roman" w:hAnsi="Times New Roman"/>
          <w:spacing w:val="-12"/>
          <w:sz w:val="24"/>
          <w:szCs w:val="24"/>
        </w:rPr>
        <w:t xml:space="preserve">складывается </w:t>
      </w:r>
      <w:r w:rsidR="00DB2A4D">
        <w:rPr>
          <w:rFonts w:ascii="Times New Roman" w:hAnsi="Times New Roman"/>
          <w:spacing w:val="-7"/>
          <w:sz w:val="24"/>
          <w:szCs w:val="24"/>
        </w:rPr>
        <w:t xml:space="preserve">из отдельных оценок уровня основных физических качеств: силы, </w:t>
      </w:r>
      <w:r w:rsidR="00DB2A4D">
        <w:rPr>
          <w:rFonts w:ascii="Times New Roman" w:hAnsi="Times New Roman"/>
          <w:spacing w:val="-6"/>
          <w:sz w:val="24"/>
          <w:szCs w:val="24"/>
        </w:rPr>
        <w:t>быстроты, выносливости и гибкости. При этом основное внимание уделяется ведущим для данной спортивной дисциплины фи</w:t>
      </w:r>
      <w:r w:rsidR="00DB2A4D">
        <w:rPr>
          <w:rFonts w:ascii="Times New Roman" w:hAnsi="Times New Roman"/>
          <w:spacing w:val="-8"/>
          <w:sz w:val="24"/>
          <w:szCs w:val="24"/>
        </w:rPr>
        <w:t xml:space="preserve">зическим качествам или отдельным способностям, составляющим </w:t>
      </w:r>
      <w:r w:rsidR="00DB2A4D">
        <w:rPr>
          <w:rFonts w:ascii="Times New Roman" w:hAnsi="Times New Roman"/>
          <w:sz w:val="24"/>
          <w:szCs w:val="24"/>
        </w:rPr>
        <w:t>эти обобщенные понятия.</w:t>
      </w:r>
    </w:p>
    <w:p w:rsidR="00DB2A4D" w:rsidRDefault="00E9259C" w:rsidP="00E9259C">
      <w:pPr>
        <w:shd w:val="clear" w:color="auto" w:fill="FFFFFF"/>
        <w:tabs>
          <w:tab w:val="left" w:pos="709"/>
        </w:tabs>
        <w:spacing w:after="0" w:line="240" w:lineRule="auto"/>
        <w:jc w:val="both"/>
        <w:rPr>
          <w:rFonts w:ascii="Times New Roman" w:hAnsi="Times New Roman"/>
          <w:spacing w:val="-5"/>
          <w:sz w:val="24"/>
          <w:szCs w:val="24"/>
        </w:rPr>
      </w:pPr>
      <w:r>
        <w:rPr>
          <w:rFonts w:ascii="Times New Roman" w:hAnsi="Times New Roman"/>
          <w:iCs/>
          <w:spacing w:val="-10"/>
          <w:sz w:val="24"/>
          <w:szCs w:val="24"/>
        </w:rPr>
        <w:t xml:space="preserve">              </w:t>
      </w:r>
      <w:r w:rsidR="00DB2A4D">
        <w:rPr>
          <w:rFonts w:ascii="Times New Roman" w:hAnsi="Times New Roman"/>
          <w:iCs/>
          <w:spacing w:val="-10"/>
          <w:sz w:val="24"/>
          <w:szCs w:val="24"/>
        </w:rPr>
        <w:t>Оценка технической подготовленности -</w:t>
      </w:r>
      <w:r w:rsidR="00DB2A4D">
        <w:rPr>
          <w:rFonts w:ascii="Times New Roman" w:hAnsi="Times New Roman"/>
          <w:spacing w:val="-6"/>
          <w:sz w:val="24"/>
          <w:szCs w:val="24"/>
        </w:rPr>
        <w:t xml:space="preserve"> количественная и </w:t>
      </w:r>
      <w:r w:rsidR="00DB2A4D">
        <w:rPr>
          <w:rFonts w:ascii="Times New Roman" w:hAnsi="Times New Roman"/>
          <w:spacing w:val="-7"/>
          <w:sz w:val="24"/>
          <w:szCs w:val="24"/>
        </w:rPr>
        <w:t xml:space="preserve">качественная оценка </w:t>
      </w:r>
      <w:r w:rsidR="00DB2A4D">
        <w:rPr>
          <w:rFonts w:ascii="Times New Roman" w:hAnsi="Times New Roman"/>
          <w:spacing w:val="-5"/>
          <w:sz w:val="24"/>
          <w:szCs w:val="24"/>
        </w:rPr>
        <w:t>объема, разносторонности и эффективности техники.</w:t>
      </w:r>
    </w:p>
    <w:p w:rsidR="00DB2A4D" w:rsidRDefault="00E9259C" w:rsidP="00DB2A4D">
      <w:pPr>
        <w:shd w:val="clear" w:color="auto" w:fill="FFFFFF"/>
        <w:spacing w:after="0" w:line="240" w:lineRule="auto"/>
        <w:jc w:val="both"/>
        <w:rPr>
          <w:rFonts w:ascii="Times New Roman" w:hAnsi="Times New Roman"/>
          <w:sz w:val="24"/>
          <w:szCs w:val="24"/>
        </w:rPr>
      </w:pPr>
      <w:r>
        <w:rPr>
          <w:rFonts w:ascii="Times New Roman" w:hAnsi="Times New Roman"/>
          <w:iCs/>
          <w:spacing w:val="-10"/>
          <w:sz w:val="24"/>
          <w:szCs w:val="24"/>
        </w:rPr>
        <w:t xml:space="preserve">              </w:t>
      </w:r>
      <w:r w:rsidR="00DB2A4D">
        <w:rPr>
          <w:rFonts w:ascii="Times New Roman" w:hAnsi="Times New Roman"/>
          <w:iCs/>
          <w:spacing w:val="-10"/>
          <w:sz w:val="24"/>
          <w:szCs w:val="24"/>
        </w:rPr>
        <w:t xml:space="preserve">Оценка тактической подготовленности - </w:t>
      </w:r>
      <w:r w:rsidR="00DB2A4D">
        <w:rPr>
          <w:rFonts w:ascii="Times New Roman" w:hAnsi="Times New Roman"/>
          <w:spacing w:val="-6"/>
          <w:sz w:val="24"/>
          <w:szCs w:val="24"/>
        </w:rPr>
        <w:t xml:space="preserve">оценке целесообразности </w:t>
      </w:r>
      <w:r w:rsidR="00DB2A4D">
        <w:rPr>
          <w:rFonts w:ascii="Times New Roman" w:hAnsi="Times New Roman"/>
          <w:spacing w:val="-5"/>
          <w:sz w:val="24"/>
          <w:szCs w:val="24"/>
        </w:rPr>
        <w:t xml:space="preserve">действий спортсмена, направленных на достижение </w:t>
      </w:r>
      <w:r w:rsidR="00DB2A4D">
        <w:rPr>
          <w:rFonts w:ascii="Times New Roman" w:hAnsi="Times New Roman"/>
          <w:spacing w:val="-6"/>
          <w:sz w:val="24"/>
          <w:szCs w:val="24"/>
        </w:rPr>
        <w:t>успеха в соревнованиях: тактических мышления, действий (объем такти</w:t>
      </w:r>
      <w:r w:rsidR="00DB2A4D">
        <w:rPr>
          <w:rFonts w:ascii="Times New Roman" w:hAnsi="Times New Roman"/>
          <w:spacing w:val="-7"/>
          <w:sz w:val="24"/>
          <w:szCs w:val="24"/>
        </w:rPr>
        <w:t>ческих приемов, их разносторонность и эффективность использо</w:t>
      </w:r>
      <w:r w:rsidR="00DB2A4D">
        <w:rPr>
          <w:rFonts w:ascii="Times New Roman" w:hAnsi="Times New Roman"/>
          <w:sz w:val="24"/>
          <w:szCs w:val="24"/>
        </w:rPr>
        <w:t>вания).</w:t>
      </w:r>
    </w:p>
    <w:p w:rsidR="00DB2A4D" w:rsidRDefault="00E9259C" w:rsidP="00E9259C">
      <w:pPr>
        <w:shd w:val="clear" w:color="auto" w:fill="FFFFFF"/>
        <w:tabs>
          <w:tab w:val="left" w:pos="709"/>
        </w:tabs>
        <w:spacing w:after="0" w:line="240" w:lineRule="auto"/>
        <w:jc w:val="both"/>
        <w:rPr>
          <w:rFonts w:ascii="Times New Roman" w:hAnsi="Times New Roman"/>
          <w:sz w:val="24"/>
          <w:szCs w:val="24"/>
        </w:rPr>
      </w:pPr>
      <w:r>
        <w:rPr>
          <w:rFonts w:ascii="Times New Roman" w:hAnsi="Times New Roman"/>
          <w:spacing w:val="-15"/>
          <w:sz w:val="24"/>
          <w:szCs w:val="24"/>
        </w:rPr>
        <w:t xml:space="preserve">               </w:t>
      </w:r>
      <w:r w:rsidR="00DB2A4D">
        <w:rPr>
          <w:rFonts w:ascii="Times New Roman" w:hAnsi="Times New Roman"/>
          <w:spacing w:val="-15"/>
          <w:sz w:val="24"/>
          <w:szCs w:val="24"/>
        </w:rPr>
        <w:t xml:space="preserve">Оценка состояния подготовленности спортсмена проводится в ходе </w:t>
      </w:r>
      <w:proofErr w:type="spellStart"/>
      <w:r w:rsidR="00DB2A4D">
        <w:rPr>
          <w:rFonts w:ascii="Times New Roman" w:hAnsi="Times New Roman"/>
          <w:spacing w:val="-15"/>
          <w:sz w:val="24"/>
          <w:szCs w:val="24"/>
        </w:rPr>
        <w:t>аттестанционно</w:t>
      </w:r>
      <w:proofErr w:type="spellEnd"/>
      <w:r w:rsidR="00DB2A4D">
        <w:rPr>
          <w:rFonts w:ascii="Times New Roman" w:hAnsi="Times New Roman"/>
          <w:spacing w:val="-15"/>
          <w:sz w:val="24"/>
          <w:szCs w:val="24"/>
        </w:rPr>
        <w:t>-педагогических измерительных срезов (</w:t>
      </w:r>
      <w:r w:rsidR="00DB2A4D">
        <w:rPr>
          <w:rFonts w:ascii="Times New Roman" w:hAnsi="Times New Roman"/>
          <w:spacing w:val="-9"/>
          <w:sz w:val="24"/>
          <w:szCs w:val="24"/>
        </w:rPr>
        <w:t>тестирования) в процессе соревнований и включает оценку:</w:t>
      </w:r>
      <w:r w:rsidR="00DB2A4D">
        <w:rPr>
          <w:rFonts w:ascii="Times New Roman" w:hAnsi="Times New Roman"/>
          <w:spacing w:val="-5"/>
          <w:sz w:val="24"/>
          <w:szCs w:val="24"/>
        </w:rPr>
        <w:t xml:space="preserve"> физической, технической, тактической подготовленности;</w:t>
      </w:r>
      <w:r w:rsidR="00DB2A4D">
        <w:rPr>
          <w:rFonts w:ascii="Times New Roman" w:hAnsi="Times New Roman"/>
          <w:sz w:val="24"/>
          <w:szCs w:val="24"/>
        </w:rPr>
        <w:t xml:space="preserve"> психического состояния и поведения на соревнованиях.</w:t>
      </w:r>
    </w:p>
    <w:p w:rsidR="00DB2A4D" w:rsidRDefault="00E9259C" w:rsidP="00E9259C">
      <w:pPr>
        <w:shd w:val="clear" w:color="auto" w:fill="FFFFFF"/>
        <w:tabs>
          <w:tab w:val="left" w:pos="709"/>
        </w:tabs>
        <w:spacing w:after="0" w:line="240" w:lineRule="auto"/>
        <w:jc w:val="both"/>
        <w:rPr>
          <w:rFonts w:ascii="Times New Roman" w:hAnsi="Times New Roman"/>
          <w:spacing w:val="-6"/>
          <w:sz w:val="24"/>
          <w:szCs w:val="24"/>
        </w:rPr>
      </w:pPr>
      <w:r>
        <w:rPr>
          <w:rFonts w:ascii="Times New Roman" w:hAnsi="Times New Roman"/>
          <w:spacing w:val="-6"/>
          <w:sz w:val="24"/>
          <w:szCs w:val="24"/>
        </w:rPr>
        <w:t xml:space="preserve">            </w:t>
      </w:r>
      <w:r w:rsidR="00DB2A4D">
        <w:rPr>
          <w:rFonts w:ascii="Times New Roman" w:hAnsi="Times New Roman"/>
          <w:spacing w:val="-6"/>
          <w:sz w:val="24"/>
          <w:szCs w:val="24"/>
        </w:rPr>
        <w:t>Оценка состояния здоровья и основных функциональных сис</w:t>
      </w:r>
      <w:r w:rsidR="00DB2A4D">
        <w:rPr>
          <w:rFonts w:ascii="Times New Roman" w:hAnsi="Times New Roman"/>
          <w:spacing w:val="-5"/>
          <w:sz w:val="24"/>
          <w:szCs w:val="24"/>
        </w:rPr>
        <w:t>тем проводится медико-биологическими методами</w:t>
      </w:r>
      <w:r w:rsidR="00DB2A4D">
        <w:rPr>
          <w:rFonts w:ascii="Times New Roman" w:hAnsi="Times New Roman"/>
          <w:sz w:val="24"/>
          <w:szCs w:val="24"/>
        </w:rPr>
        <w:t xml:space="preserve"> </w:t>
      </w:r>
      <w:r w:rsidR="00DB2A4D">
        <w:rPr>
          <w:rFonts w:ascii="Times New Roman" w:hAnsi="Times New Roman"/>
          <w:spacing w:val="-5"/>
          <w:sz w:val="24"/>
          <w:szCs w:val="24"/>
        </w:rPr>
        <w:t xml:space="preserve">специалистами в области физиологии, биохимии и спортивной </w:t>
      </w:r>
      <w:r w:rsidR="00DB2A4D">
        <w:rPr>
          <w:rFonts w:ascii="Times New Roman" w:hAnsi="Times New Roman"/>
          <w:spacing w:val="-6"/>
          <w:sz w:val="24"/>
          <w:szCs w:val="24"/>
        </w:rPr>
        <w:t xml:space="preserve">медицины. </w:t>
      </w:r>
    </w:p>
    <w:p w:rsidR="00DB2A4D" w:rsidRDefault="00E9259C" w:rsidP="00DB2A4D">
      <w:pPr>
        <w:tabs>
          <w:tab w:val="left" w:pos="567"/>
        </w:tabs>
        <w:spacing w:after="0" w:line="240" w:lineRule="auto"/>
        <w:jc w:val="both"/>
        <w:rPr>
          <w:rFonts w:ascii="Times New Roman" w:eastAsia="TimesNewRomanPSMT" w:hAnsi="Times New Roman"/>
          <w:color w:val="000000"/>
          <w:sz w:val="24"/>
          <w:szCs w:val="24"/>
        </w:rPr>
      </w:pPr>
      <w:r>
        <w:rPr>
          <w:rFonts w:ascii="Times New Roman" w:eastAsia="TimesNewRomanPSMT" w:hAnsi="Times New Roman"/>
          <w:color w:val="000000"/>
          <w:sz w:val="24"/>
          <w:szCs w:val="24"/>
        </w:rPr>
        <w:t xml:space="preserve">          </w:t>
      </w:r>
      <w:r w:rsidR="00DB2A4D">
        <w:rPr>
          <w:rFonts w:ascii="Times New Roman" w:eastAsia="TimesNewRomanPSMT" w:hAnsi="Times New Roman"/>
          <w:color w:val="000000"/>
          <w:sz w:val="24"/>
          <w:szCs w:val="24"/>
        </w:rPr>
        <w:t xml:space="preserve">Нормативы физической подготовки и иные спортивные нормативы для лиц, проходящих спортивную подготовку на этапах спортивной подготовки, определяют возможность зачисления и перевода лиц, проходящих спортивную подготовку, с одного этапа спортивной подготовки на другой этап спортивной подготовки, учитывают их возраст, пол, а также особенности вида спорта "гребля на байдарках и каноэ". </w:t>
      </w:r>
    </w:p>
    <w:p w:rsidR="00C267A3" w:rsidRDefault="00E9259C" w:rsidP="00E9259C">
      <w:pPr>
        <w:tabs>
          <w:tab w:val="left" w:pos="709"/>
        </w:tabs>
        <w:spacing w:after="0" w:line="240" w:lineRule="auto"/>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Если на одном из этапов спортивной подготовки результаты прохождения спортивной подготовки не соответствуют требованиям, установленным Программой, прохождение следующего этапа спортивной подготовки не допускается. Вне зависимости от результатов прохождения любого этапа спортивной подготовки, граждане вправе продолжить прохождение спортивной подготовки на спортивно-оздоровительном этапе.</w:t>
      </w:r>
    </w:p>
    <w:p w:rsidR="00C267A3" w:rsidRDefault="00E063D4" w:rsidP="001147BA">
      <w:pPr>
        <w:spacing w:before="120" w:after="120" w:line="240" w:lineRule="auto"/>
        <w:jc w:val="center"/>
        <w:rPr>
          <w:rFonts w:ascii="Times New Roman" w:hAnsi="Times New Roman"/>
          <w:b/>
          <w:sz w:val="24"/>
          <w:szCs w:val="24"/>
        </w:rPr>
      </w:pPr>
      <w:r>
        <w:rPr>
          <w:rFonts w:ascii="Times New Roman" w:hAnsi="Times New Roman"/>
          <w:b/>
          <w:sz w:val="24"/>
          <w:szCs w:val="24"/>
        </w:rPr>
        <w:t>3.</w:t>
      </w:r>
      <w:r w:rsidR="00483FCD">
        <w:rPr>
          <w:rFonts w:ascii="Times New Roman" w:hAnsi="Times New Roman"/>
          <w:b/>
          <w:sz w:val="24"/>
          <w:szCs w:val="24"/>
        </w:rPr>
        <w:t>3</w:t>
      </w:r>
      <w:r>
        <w:rPr>
          <w:rFonts w:ascii="Times New Roman" w:hAnsi="Times New Roman"/>
          <w:b/>
          <w:sz w:val="24"/>
          <w:szCs w:val="24"/>
        </w:rPr>
        <w:t>. Контрольные и контрольно-переводные нормативы (испытания) по видам спортивной подготовки и уровень спортивной квалификации обучающихся по годам и этапам спортивной подготовки</w:t>
      </w:r>
    </w:p>
    <w:p w:rsidR="00C267A3" w:rsidRDefault="00E063D4" w:rsidP="00137055">
      <w:pPr>
        <w:tabs>
          <w:tab w:val="left" w:pos="709"/>
        </w:tabs>
        <w:spacing w:after="0" w:line="240" w:lineRule="auto"/>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xml:space="preserve"> </w:t>
      </w:r>
      <w:r w:rsidR="00137055">
        <w:rPr>
          <w:rFonts w:ascii="Times New Roman" w:eastAsia="TimesNewRomanPSMT" w:hAnsi="Times New Roman"/>
          <w:color w:val="000000"/>
          <w:sz w:val="24"/>
          <w:szCs w:val="24"/>
          <w:lang w:eastAsia="ru-RU"/>
        </w:rPr>
        <w:t xml:space="preserve">          </w:t>
      </w:r>
      <w:r>
        <w:rPr>
          <w:rFonts w:ascii="Times New Roman" w:eastAsia="TimesNewRomanPSMT" w:hAnsi="Times New Roman"/>
          <w:color w:val="000000"/>
          <w:sz w:val="24"/>
          <w:szCs w:val="24"/>
          <w:lang w:eastAsia="ru-RU"/>
        </w:rPr>
        <w:t>Для контроля общей и специальной физической подготовки используют комплекс тестов по общей физической и специальной физической подготовки в соответствии с требованиями федерального стандарта спортивной подготовки по виду спорта гребля на байдарках и каноэ.</w:t>
      </w:r>
    </w:p>
    <w:p w:rsidR="00C267A3" w:rsidRDefault="00E063D4">
      <w:pPr>
        <w:tabs>
          <w:tab w:val="left" w:pos="567"/>
        </w:tabs>
        <w:spacing w:after="0" w:line="240" w:lineRule="auto"/>
        <w:jc w:val="center"/>
        <w:rPr>
          <w:rFonts w:ascii="Times New Roman" w:eastAsia="Times New Roman" w:hAnsi="Times New Roman"/>
          <w:b/>
          <w:sz w:val="24"/>
          <w:szCs w:val="24"/>
          <w:lang w:eastAsia="ru-RU"/>
        </w:rPr>
      </w:pPr>
      <w:r>
        <w:rPr>
          <w:rFonts w:ascii="Times New Roman" w:eastAsia="TimesNewRomanPSMT" w:hAnsi="Times New Roman"/>
          <w:b/>
          <w:color w:val="000000"/>
          <w:sz w:val="24"/>
          <w:szCs w:val="24"/>
          <w:lang w:eastAsia="ru-RU"/>
        </w:rPr>
        <w:t>Комплексы контрольных упражнений для оценки общей и специальной физической подготовки спортсменов на этапе начальной подготовки</w:t>
      </w:r>
    </w:p>
    <w:p w:rsidR="00C267A3" w:rsidRDefault="00E063D4" w:rsidP="00137055">
      <w:pPr>
        <w:tabs>
          <w:tab w:val="left" w:pos="709"/>
        </w:tabs>
        <w:spacing w:after="0" w:line="240" w:lineRule="auto"/>
        <w:jc w:val="both"/>
        <w:rPr>
          <w:rFonts w:ascii="Times New Roman" w:eastAsia="TimesNewRomanPSMT" w:hAnsi="Times New Roman"/>
          <w:color w:val="000000"/>
          <w:sz w:val="24"/>
          <w:szCs w:val="24"/>
          <w:lang w:eastAsia="ru-RU"/>
        </w:rPr>
      </w:pPr>
      <w:r>
        <w:rPr>
          <w:rFonts w:eastAsia="TimesNewRomanPSMT"/>
          <w:color w:val="000000"/>
          <w:sz w:val="28"/>
          <w:szCs w:val="28"/>
          <w:lang w:eastAsia="ru-RU"/>
        </w:rPr>
        <w:t xml:space="preserve"> </w:t>
      </w:r>
      <w:r w:rsidR="00137055">
        <w:rPr>
          <w:rFonts w:eastAsia="TimesNewRomanPSMT"/>
          <w:color w:val="000000"/>
          <w:sz w:val="28"/>
          <w:szCs w:val="28"/>
          <w:lang w:eastAsia="ru-RU"/>
        </w:rPr>
        <w:t xml:space="preserve">          </w:t>
      </w:r>
      <w:r>
        <w:rPr>
          <w:rFonts w:ascii="Times New Roman" w:eastAsia="TimesNewRomanPSMT" w:hAnsi="Times New Roman"/>
          <w:color w:val="000000"/>
          <w:sz w:val="24"/>
          <w:szCs w:val="24"/>
          <w:lang w:eastAsia="ru-RU"/>
        </w:rPr>
        <w:t>Для определения исходного уровня общей физической подготовленности и контроля ее динамики рекомендуется следующий комплекс упражнений:</w:t>
      </w:r>
    </w:p>
    <w:p w:rsidR="00C267A3" w:rsidRDefault="00E063D4">
      <w:pPr>
        <w:spacing w:after="0" w:line="240" w:lineRule="auto"/>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мальчики, девочки</w:t>
      </w:r>
    </w:p>
    <w:p w:rsidR="00C267A3" w:rsidRDefault="00E063D4">
      <w:pPr>
        <w:numPr>
          <w:ilvl w:val="1"/>
          <w:numId w:val="2"/>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Бег на 30 м (с)</w:t>
      </w:r>
    </w:p>
    <w:p w:rsidR="00C267A3" w:rsidRDefault="00E063D4">
      <w:pPr>
        <w:numPr>
          <w:ilvl w:val="1"/>
          <w:numId w:val="2"/>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Бег на 1000 м (</w:t>
      </w:r>
      <w:proofErr w:type="spellStart"/>
      <w:r>
        <w:rPr>
          <w:rFonts w:ascii="Times New Roman" w:eastAsia="TimesNewRomanPSMT" w:hAnsi="Times New Roman"/>
          <w:color w:val="000000"/>
          <w:sz w:val="24"/>
          <w:szCs w:val="24"/>
          <w:lang w:eastAsia="ru-RU"/>
        </w:rPr>
        <w:t>мин</w:t>
      </w:r>
      <w:proofErr w:type="gramStart"/>
      <w:r>
        <w:rPr>
          <w:rFonts w:ascii="Times New Roman" w:eastAsia="TimesNewRomanPSMT" w:hAnsi="Times New Roman"/>
          <w:color w:val="000000"/>
          <w:sz w:val="24"/>
          <w:szCs w:val="24"/>
          <w:lang w:eastAsia="ru-RU"/>
        </w:rPr>
        <w:t>,с</w:t>
      </w:r>
      <w:proofErr w:type="spellEnd"/>
      <w:proofErr w:type="gramEnd"/>
      <w:r>
        <w:rPr>
          <w:rFonts w:ascii="Times New Roman" w:eastAsia="TimesNewRomanPSMT" w:hAnsi="Times New Roman"/>
          <w:color w:val="000000"/>
          <w:sz w:val="24"/>
          <w:szCs w:val="24"/>
          <w:lang w:eastAsia="ru-RU"/>
        </w:rPr>
        <w:t>) (норматив до года обучения)</w:t>
      </w:r>
    </w:p>
    <w:p w:rsidR="00C267A3" w:rsidRDefault="00E063D4">
      <w:pPr>
        <w:numPr>
          <w:ilvl w:val="1"/>
          <w:numId w:val="2"/>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Бег на 1500 м (норматив свыше года обучения)</w:t>
      </w:r>
    </w:p>
    <w:p w:rsidR="00C267A3" w:rsidRDefault="00E063D4">
      <w:pPr>
        <w:numPr>
          <w:ilvl w:val="1"/>
          <w:numId w:val="2"/>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Сгибание и разгибание рук в упоре лежа на полу (количество раз)</w:t>
      </w:r>
    </w:p>
    <w:p w:rsidR="00C267A3" w:rsidRDefault="00E063D4">
      <w:pPr>
        <w:numPr>
          <w:ilvl w:val="1"/>
          <w:numId w:val="2"/>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Наклон вперед из положения стоя на гимнастической скамье (от уровня скамьи) (см)</w:t>
      </w:r>
    </w:p>
    <w:p w:rsidR="00C267A3" w:rsidRDefault="00E063D4">
      <w:pPr>
        <w:numPr>
          <w:ilvl w:val="1"/>
          <w:numId w:val="2"/>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Челночный бег 3х10 м (с)</w:t>
      </w:r>
    </w:p>
    <w:p w:rsidR="00C267A3" w:rsidRDefault="00E063D4">
      <w:pPr>
        <w:numPr>
          <w:ilvl w:val="1"/>
          <w:numId w:val="2"/>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Прыжок в длину с места толчком двумя ногами (см)</w:t>
      </w:r>
    </w:p>
    <w:p w:rsidR="00C267A3" w:rsidRDefault="00E063D4">
      <w:pPr>
        <w:spacing w:after="0" w:line="240" w:lineRule="auto"/>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Для определения исходного уровня специальной физической подготовленности и контроля ее динамики рекомендуется следующий комплекс упражнений:</w:t>
      </w:r>
    </w:p>
    <w:p w:rsidR="00C267A3" w:rsidRDefault="00E063D4">
      <w:pPr>
        <w:spacing w:after="0" w:line="240" w:lineRule="auto"/>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Мальчики, девочки</w:t>
      </w:r>
    </w:p>
    <w:p w:rsidR="00C267A3" w:rsidRDefault="00E063D4">
      <w:pPr>
        <w:numPr>
          <w:ilvl w:val="0"/>
          <w:numId w:val="7"/>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Плавание 25 м (без учета времени)</w:t>
      </w:r>
    </w:p>
    <w:p w:rsidR="00C267A3" w:rsidRDefault="00E063D4">
      <w:pPr>
        <w:numPr>
          <w:ilvl w:val="0"/>
          <w:numId w:val="7"/>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Приседания за 15 секунд (количество раз)</w:t>
      </w:r>
    </w:p>
    <w:p w:rsidR="00C267A3" w:rsidRDefault="00E063D4">
      <w:pPr>
        <w:numPr>
          <w:ilvl w:val="0"/>
          <w:numId w:val="7"/>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Исходное положение – лежа на спине. Ноги согнуты в коленях на ширине плеч, руки согнуты и сжаты в замок за головой. Подъем туловища до касания бедер с возвратом в исходное положение (количество раз)</w:t>
      </w:r>
    </w:p>
    <w:p w:rsidR="00C267A3" w:rsidRDefault="00E063D4">
      <w:pPr>
        <w:tabs>
          <w:tab w:val="left" w:pos="567"/>
        </w:tabs>
        <w:spacing w:after="0" w:line="240" w:lineRule="auto"/>
        <w:jc w:val="center"/>
        <w:rPr>
          <w:rFonts w:ascii="Times New Roman" w:eastAsia="TimesNewRomanPSMT" w:hAnsi="Times New Roman"/>
          <w:color w:val="000000"/>
          <w:sz w:val="24"/>
          <w:szCs w:val="24"/>
          <w:lang w:eastAsia="ru-RU"/>
        </w:rPr>
      </w:pPr>
      <w:r>
        <w:rPr>
          <w:rFonts w:ascii="Times New Roman" w:eastAsia="TimesNewRomanPSMT" w:hAnsi="Times New Roman"/>
          <w:b/>
          <w:color w:val="000000"/>
          <w:sz w:val="24"/>
          <w:szCs w:val="24"/>
          <w:lang w:eastAsia="ru-RU"/>
        </w:rPr>
        <w:lastRenderedPageBreak/>
        <w:t>Комплексы контрольных упражнений для оценки общей и специальной физической подготовки спортсменов на учебно-тренировочном этапе (спортивной специализации)</w:t>
      </w:r>
    </w:p>
    <w:p w:rsidR="00C267A3" w:rsidRDefault="00137055" w:rsidP="00137055">
      <w:pPr>
        <w:tabs>
          <w:tab w:val="left" w:pos="709"/>
        </w:tabs>
        <w:spacing w:after="0" w:line="240" w:lineRule="auto"/>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xml:space="preserve">           </w:t>
      </w:r>
      <w:r w:rsidR="00E063D4">
        <w:rPr>
          <w:rFonts w:ascii="Times New Roman" w:eastAsia="TimesNewRomanPSMT" w:hAnsi="Times New Roman"/>
          <w:color w:val="000000"/>
          <w:sz w:val="24"/>
          <w:szCs w:val="24"/>
          <w:lang w:eastAsia="ru-RU"/>
        </w:rPr>
        <w:t>Для определения исходного уровня общей физической подготовленности и контроля ее динамики рекомендуется следующий комплекс упражнений:</w:t>
      </w:r>
    </w:p>
    <w:p w:rsidR="00C267A3" w:rsidRDefault="00E063D4">
      <w:pPr>
        <w:spacing w:after="0" w:line="240" w:lineRule="auto"/>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Мальчики (юноши), девочки (девушки)</w:t>
      </w:r>
    </w:p>
    <w:p w:rsidR="00C267A3" w:rsidRDefault="00E063D4">
      <w:pPr>
        <w:numPr>
          <w:ilvl w:val="0"/>
          <w:numId w:val="3"/>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Бег на 60 м (с)</w:t>
      </w:r>
    </w:p>
    <w:p w:rsidR="00C267A3" w:rsidRDefault="00E063D4">
      <w:pPr>
        <w:numPr>
          <w:ilvl w:val="0"/>
          <w:numId w:val="3"/>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Бег на 1500 м (</w:t>
      </w:r>
      <w:proofErr w:type="spellStart"/>
      <w:r>
        <w:rPr>
          <w:rFonts w:ascii="Times New Roman" w:eastAsia="TimesNewRomanPSMT" w:hAnsi="Times New Roman"/>
          <w:color w:val="000000"/>
          <w:sz w:val="24"/>
          <w:szCs w:val="24"/>
          <w:lang w:eastAsia="ru-RU"/>
        </w:rPr>
        <w:t>мин</w:t>
      </w:r>
      <w:proofErr w:type="gramStart"/>
      <w:r>
        <w:rPr>
          <w:rFonts w:ascii="Times New Roman" w:eastAsia="TimesNewRomanPSMT" w:hAnsi="Times New Roman"/>
          <w:color w:val="000000"/>
          <w:sz w:val="24"/>
          <w:szCs w:val="24"/>
          <w:lang w:eastAsia="ru-RU"/>
        </w:rPr>
        <w:t>.с</w:t>
      </w:r>
      <w:proofErr w:type="spellEnd"/>
      <w:proofErr w:type="gramEnd"/>
      <w:r>
        <w:rPr>
          <w:rFonts w:ascii="Times New Roman" w:eastAsia="TimesNewRomanPSMT" w:hAnsi="Times New Roman"/>
          <w:color w:val="000000"/>
          <w:sz w:val="24"/>
          <w:szCs w:val="24"/>
          <w:lang w:eastAsia="ru-RU"/>
        </w:rPr>
        <w:t>)</w:t>
      </w:r>
    </w:p>
    <w:p w:rsidR="00C267A3" w:rsidRDefault="00E063D4">
      <w:pPr>
        <w:numPr>
          <w:ilvl w:val="0"/>
          <w:numId w:val="3"/>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Сгибание и разгибание рук в упоре лежа на полу (количество раз)</w:t>
      </w:r>
    </w:p>
    <w:p w:rsidR="00C267A3" w:rsidRDefault="00E063D4">
      <w:pPr>
        <w:numPr>
          <w:ilvl w:val="0"/>
          <w:numId w:val="3"/>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Наклон вперед из положения стоя на гимнастической скамье (от уровня скамьи) (см)</w:t>
      </w:r>
    </w:p>
    <w:p w:rsidR="00C267A3" w:rsidRDefault="00E063D4">
      <w:pPr>
        <w:numPr>
          <w:ilvl w:val="0"/>
          <w:numId w:val="3"/>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Челночный бег 3х10 м (с)</w:t>
      </w:r>
    </w:p>
    <w:p w:rsidR="00C267A3" w:rsidRDefault="00E063D4">
      <w:pPr>
        <w:numPr>
          <w:ilvl w:val="0"/>
          <w:numId w:val="3"/>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Прыжок в длину с места толчком двумя ногами (см)</w:t>
      </w:r>
    </w:p>
    <w:p w:rsidR="00C267A3" w:rsidRDefault="00E063D4">
      <w:pPr>
        <w:spacing w:after="0" w:line="240" w:lineRule="auto"/>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Для определения исходного уровня специальной физической подготовленности и контроля ее динамики рекомендуется следующий комплекс упражнений:</w:t>
      </w:r>
    </w:p>
    <w:p w:rsidR="00C267A3" w:rsidRDefault="00E063D4">
      <w:pPr>
        <w:spacing w:after="0" w:line="240" w:lineRule="auto"/>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Мальчики (юноши), девочки (девушки)</w:t>
      </w:r>
    </w:p>
    <w:p w:rsidR="00C267A3" w:rsidRDefault="00E063D4">
      <w:pPr>
        <w:numPr>
          <w:ilvl w:val="0"/>
          <w:numId w:val="4"/>
        </w:numPr>
        <w:spacing w:after="0" w:line="240" w:lineRule="auto"/>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 50 м (без учета времени)</w:t>
      </w:r>
    </w:p>
    <w:p w:rsidR="00C267A3" w:rsidRDefault="00E063D4">
      <w:pPr>
        <w:numPr>
          <w:ilvl w:val="0"/>
          <w:numId w:val="4"/>
        </w:numPr>
        <w:spacing w:after="0" w:line="240" w:lineRule="auto"/>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Тяга штанги весом 20 кг лежа на животе за 2 мин (количество раз)</w:t>
      </w:r>
    </w:p>
    <w:p w:rsidR="00C267A3" w:rsidRDefault="00E063D4">
      <w:pPr>
        <w:tabs>
          <w:tab w:val="left" w:pos="567"/>
        </w:tabs>
        <w:spacing w:after="0" w:line="240" w:lineRule="auto"/>
        <w:jc w:val="center"/>
        <w:rPr>
          <w:rFonts w:ascii="Times New Roman" w:eastAsia="TimesNewRomanPSMT" w:hAnsi="Times New Roman"/>
          <w:color w:val="000000"/>
          <w:sz w:val="24"/>
          <w:szCs w:val="24"/>
          <w:lang w:eastAsia="ru-RU"/>
        </w:rPr>
      </w:pPr>
      <w:r>
        <w:rPr>
          <w:rFonts w:ascii="Times New Roman" w:eastAsia="TimesNewRomanPSMT" w:hAnsi="Times New Roman"/>
          <w:b/>
          <w:color w:val="000000"/>
          <w:sz w:val="24"/>
          <w:szCs w:val="24"/>
          <w:lang w:eastAsia="ru-RU"/>
        </w:rPr>
        <w:t>Комплексы контрольных упражнений для оценки общей и специальной физической подготовки спортсменов на этапе совершенствования спортивного мастерства</w:t>
      </w:r>
    </w:p>
    <w:p w:rsidR="00C267A3" w:rsidRDefault="00E063D4">
      <w:pPr>
        <w:spacing w:after="0" w:line="240" w:lineRule="auto"/>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Для определения исходного уровня общей физической подготовленности и контроля ее динамики рекомендуется следующий комплекс упражнений:</w:t>
      </w:r>
    </w:p>
    <w:p w:rsidR="00C267A3" w:rsidRDefault="00E063D4">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Юноши, девушки</w:t>
      </w:r>
    </w:p>
    <w:p w:rsidR="00C267A3" w:rsidRDefault="00E063D4">
      <w:pPr>
        <w:numPr>
          <w:ilvl w:val="0"/>
          <w:numId w:val="5"/>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Бег на 60 м (с)</w:t>
      </w:r>
    </w:p>
    <w:p w:rsidR="00C267A3" w:rsidRDefault="00E063D4">
      <w:pPr>
        <w:numPr>
          <w:ilvl w:val="0"/>
          <w:numId w:val="5"/>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Бег на 2000 м (</w:t>
      </w:r>
      <w:proofErr w:type="spellStart"/>
      <w:r>
        <w:rPr>
          <w:rFonts w:ascii="Times New Roman" w:eastAsia="TimesNewRomanPSMT" w:hAnsi="Times New Roman"/>
          <w:color w:val="000000"/>
          <w:sz w:val="24"/>
          <w:szCs w:val="24"/>
          <w:lang w:eastAsia="ru-RU"/>
        </w:rPr>
        <w:t>мин</w:t>
      </w:r>
      <w:proofErr w:type="gramStart"/>
      <w:r>
        <w:rPr>
          <w:rFonts w:ascii="Times New Roman" w:eastAsia="TimesNewRomanPSMT" w:hAnsi="Times New Roman"/>
          <w:color w:val="000000"/>
          <w:sz w:val="24"/>
          <w:szCs w:val="24"/>
          <w:lang w:eastAsia="ru-RU"/>
        </w:rPr>
        <w:t>.с</w:t>
      </w:r>
      <w:proofErr w:type="spellEnd"/>
      <w:proofErr w:type="gramEnd"/>
      <w:r>
        <w:rPr>
          <w:rFonts w:ascii="Times New Roman" w:eastAsia="TimesNewRomanPSMT" w:hAnsi="Times New Roman"/>
          <w:color w:val="000000"/>
          <w:sz w:val="24"/>
          <w:szCs w:val="24"/>
          <w:lang w:eastAsia="ru-RU"/>
        </w:rPr>
        <w:t>)</w:t>
      </w:r>
    </w:p>
    <w:p w:rsidR="00C267A3" w:rsidRDefault="00E063D4">
      <w:pPr>
        <w:numPr>
          <w:ilvl w:val="0"/>
          <w:numId w:val="5"/>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Сгибание и разгибание рук в упоре лежа на полу (количество раз)</w:t>
      </w:r>
    </w:p>
    <w:p w:rsidR="00C267A3" w:rsidRDefault="00E063D4">
      <w:pPr>
        <w:numPr>
          <w:ilvl w:val="0"/>
          <w:numId w:val="5"/>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Наклон вперед из положения стоя на гимнастической скамье (от уровня скамьи) (см)</w:t>
      </w:r>
    </w:p>
    <w:p w:rsidR="00C267A3" w:rsidRDefault="00E063D4">
      <w:pPr>
        <w:numPr>
          <w:ilvl w:val="0"/>
          <w:numId w:val="5"/>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Челночный бег 3х10 м (с)</w:t>
      </w:r>
    </w:p>
    <w:p w:rsidR="00C267A3" w:rsidRDefault="00E063D4">
      <w:pPr>
        <w:numPr>
          <w:ilvl w:val="0"/>
          <w:numId w:val="5"/>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Прыжок в длину с места толчком двумя ногами (см)</w:t>
      </w:r>
    </w:p>
    <w:p w:rsidR="00C267A3" w:rsidRDefault="00E063D4">
      <w:pPr>
        <w:numPr>
          <w:ilvl w:val="0"/>
          <w:numId w:val="5"/>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Поднимание туловища из положения лежа на спине (за 1 мин) (количество раз)</w:t>
      </w:r>
    </w:p>
    <w:p w:rsidR="00C267A3" w:rsidRDefault="00E063D4">
      <w:pPr>
        <w:spacing w:after="0" w:line="240" w:lineRule="auto"/>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Для определения исходного уровня специальной физической подготовленности и контроля ее динамики рекомендуется следующий комплекс упражнений:</w:t>
      </w:r>
    </w:p>
    <w:p w:rsidR="00C267A3" w:rsidRDefault="00E063D4">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Юноши, девушки</w:t>
      </w:r>
    </w:p>
    <w:p w:rsidR="00C267A3" w:rsidRDefault="00E063D4">
      <w:pPr>
        <w:numPr>
          <w:ilvl w:val="0"/>
          <w:numId w:val="6"/>
        </w:numPr>
        <w:spacing w:after="0" w:line="240" w:lineRule="auto"/>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Тяга штанги лежа (весом не менее 95% от собственного веса) (юноши, количество раз)</w:t>
      </w:r>
    </w:p>
    <w:p w:rsidR="00C267A3" w:rsidRDefault="00E063D4">
      <w:pPr>
        <w:numPr>
          <w:ilvl w:val="0"/>
          <w:numId w:val="6"/>
        </w:numPr>
        <w:spacing w:after="0" w:line="240" w:lineRule="auto"/>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Тяга штанги лежа (весом не менее 85% от собственного веса) (девушки, количество раз)</w:t>
      </w:r>
    </w:p>
    <w:p w:rsidR="00C267A3" w:rsidRDefault="00E063D4">
      <w:pPr>
        <w:numPr>
          <w:ilvl w:val="0"/>
          <w:numId w:val="6"/>
        </w:numPr>
        <w:spacing w:after="0" w:line="240" w:lineRule="auto"/>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Тяга штанги весом 40 кг лежа на животе (за 2 мин) (юноши, количество раз)</w:t>
      </w:r>
    </w:p>
    <w:p w:rsidR="00C267A3" w:rsidRDefault="00E063D4">
      <w:pPr>
        <w:numPr>
          <w:ilvl w:val="0"/>
          <w:numId w:val="6"/>
        </w:numPr>
        <w:spacing w:after="0" w:line="240" w:lineRule="auto"/>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Тяга штанги весом 30 кг лежа на животе (за 2 мин) (девушки, количество раз)</w:t>
      </w:r>
    </w:p>
    <w:p w:rsidR="00C267A3" w:rsidRDefault="00E063D4">
      <w:pPr>
        <w:numPr>
          <w:ilvl w:val="0"/>
          <w:numId w:val="6"/>
        </w:numPr>
        <w:spacing w:after="0" w:line="240" w:lineRule="auto"/>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Плавание 50 м (</w:t>
      </w:r>
      <w:proofErr w:type="spellStart"/>
      <w:r>
        <w:rPr>
          <w:rFonts w:ascii="Times New Roman" w:eastAsia="Times New Roman" w:hAnsi="Times New Roman"/>
          <w:sz w:val="24"/>
          <w:szCs w:val="24"/>
          <w:lang w:eastAsia="ru-RU"/>
        </w:rPr>
        <w:t>мин</w:t>
      </w:r>
      <w:proofErr w:type="gramStart"/>
      <w:r>
        <w:rPr>
          <w:rFonts w:ascii="Times New Roman" w:eastAsia="Times New Roman" w:hAnsi="Times New Roman"/>
          <w:sz w:val="24"/>
          <w:szCs w:val="24"/>
          <w:lang w:eastAsia="ru-RU"/>
        </w:rPr>
        <w:t>,с</w:t>
      </w:r>
      <w:proofErr w:type="spellEnd"/>
      <w:proofErr w:type="gramEnd"/>
      <w:r>
        <w:rPr>
          <w:rFonts w:ascii="Times New Roman" w:eastAsia="Times New Roman" w:hAnsi="Times New Roman"/>
          <w:sz w:val="24"/>
          <w:szCs w:val="24"/>
          <w:lang w:eastAsia="ru-RU"/>
        </w:rPr>
        <w:t>)</w:t>
      </w:r>
    </w:p>
    <w:p w:rsidR="00C267A3" w:rsidRDefault="00E063D4">
      <w:pPr>
        <w:tabs>
          <w:tab w:val="left" w:pos="567"/>
        </w:tabs>
        <w:spacing w:after="0" w:line="240" w:lineRule="auto"/>
        <w:jc w:val="center"/>
        <w:rPr>
          <w:rFonts w:ascii="Times New Roman" w:eastAsia="TimesNewRomanPSMT" w:hAnsi="Times New Roman"/>
          <w:color w:val="000000"/>
          <w:sz w:val="24"/>
          <w:szCs w:val="24"/>
          <w:lang w:eastAsia="ru-RU"/>
        </w:rPr>
      </w:pPr>
      <w:r>
        <w:rPr>
          <w:rFonts w:ascii="Times New Roman" w:eastAsia="TimesNewRomanPSMT" w:hAnsi="Times New Roman"/>
          <w:b/>
          <w:color w:val="000000"/>
          <w:sz w:val="24"/>
          <w:szCs w:val="24"/>
          <w:lang w:eastAsia="ru-RU"/>
        </w:rPr>
        <w:t>Комплексы контрольных упражнений для оценки общей и специальной физической подготовки спортсменов на этапе высшего спортивного мастерства</w:t>
      </w:r>
    </w:p>
    <w:p w:rsidR="00C267A3" w:rsidRDefault="00ED780A" w:rsidP="00ED780A">
      <w:pPr>
        <w:tabs>
          <w:tab w:val="left" w:pos="709"/>
        </w:tabs>
        <w:spacing w:after="0" w:line="240" w:lineRule="auto"/>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xml:space="preserve">           </w:t>
      </w:r>
      <w:r w:rsidR="00E063D4">
        <w:rPr>
          <w:rFonts w:ascii="Times New Roman" w:eastAsia="TimesNewRomanPSMT" w:hAnsi="Times New Roman"/>
          <w:color w:val="000000"/>
          <w:sz w:val="24"/>
          <w:szCs w:val="24"/>
          <w:lang w:eastAsia="ru-RU"/>
        </w:rPr>
        <w:t>Для определения исходного уровня общей физической подготовленности и контроля ее динамики рекомендуется следующий комплекс упражнений:</w:t>
      </w:r>
    </w:p>
    <w:p w:rsidR="00C267A3" w:rsidRDefault="00E063D4">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Юноши, девушки</w:t>
      </w:r>
    </w:p>
    <w:p w:rsidR="00C267A3" w:rsidRDefault="00E063D4">
      <w:pPr>
        <w:numPr>
          <w:ilvl w:val="0"/>
          <w:numId w:val="8"/>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Бег на 60 м (с)</w:t>
      </w:r>
    </w:p>
    <w:p w:rsidR="00C267A3" w:rsidRDefault="00E063D4">
      <w:pPr>
        <w:numPr>
          <w:ilvl w:val="0"/>
          <w:numId w:val="8"/>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Бег на 2000 м (</w:t>
      </w:r>
      <w:proofErr w:type="spellStart"/>
      <w:r>
        <w:rPr>
          <w:rFonts w:ascii="Times New Roman" w:eastAsia="TimesNewRomanPSMT" w:hAnsi="Times New Roman"/>
          <w:color w:val="000000"/>
          <w:sz w:val="24"/>
          <w:szCs w:val="24"/>
          <w:lang w:eastAsia="ru-RU"/>
        </w:rPr>
        <w:t>мин</w:t>
      </w:r>
      <w:proofErr w:type="gramStart"/>
      <w:r>
        <w:rPr>
          <w:rFonts w:ascii="Times New Roman" w:eastAsia="TimesNewRomanPSMT" w:hAnsi="Times New Roman"/>
          <w:color w:val="000000"/>
          <w:sz w:val="24"/>
          <w:szCs w:val="24"/>
          <w:lang w:eastAsia="ru-RU"/>
        </w:rPr>
        <w:t>.с</w:t>
      </w:r>
      <w:proofErr w:type="spellEnd"/>
      <w:proofErr w:type="gramEnd"/>
      <w:r>
        <w:rPr>
          <w:rFonts w:ascii="Times New Roman" w:eastAsia="TimesNewRomanPSMT" w:hAnsi="Times New Roman"/>
          <w:color w:val="000000"/>
          <w:sz w:val="24"/>
          <w:szCs w:val="24"/>
          <w:lang w:eastAsia="ru-RU"/>
        </w:rPr>
        <w:t>)</w:t>
      </w:r>
    </w:p>
    <w:p w:rsidR="00C267A3" w:rsidRDefault="00E063D4">
      <w:pPr>
        <w:numPr>
          <w:ilvl w:val="0"/>
          <w:numId w:val="8"/>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Сгибание и разгибание рук в упоре лежа на полу (количество раз)</w:t>
      </w:r>
    </w:p>
    <w:p w:rsidR="00C267A3" w:rsidRDefault="00E063D4">
      <w:pPr>
        <w:numPr>
          <w:ilvl w:val="0"/>
          <w:numId w:val="8"/>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Наклон вперед из положения стоя на гимнастической скамье (от уровня скамьи) (см)</w:t>
      </w:r>
    </w:p>
    <w:p w:rsidR="00C267A3" w:rsidRDefault="00E063D4">
      <w:pPr>
        <w:numPr>
          <w:ilvl w:val="0"/>
          <w:numId w:val="8"/>
        </w:numPr>
        <w:tabs>
          <w:tab w:val="left" w:pos="284"/>
        </w:tabs>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Челночный бег 3х10 м (с)</w:t>
      </w:r>
    </w:p>
    <w:p w:rsidR="00C267A3" w:rsidRDefault="00E063D4">
      <w:pPr>
        <w:numPr>
          <w:ilvl w:val="0"/>
          <w:numId w:val="8"/>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Прыжок в длину с места толчком двумя ногами (см)</w:t>
      </w:r>
    </w:p>
    <w:p w:rsidR="00C267A3" w:rsidRDefault="00E063D4">
      <w:pPr>
        <w:numPr>
          <w:ilvl w:val="0"/>
          <w:numId w:val="8"/>
        </w:numPr>
        <w:spacing w:after="0" w:line="240" w:lineRule="auto"/>
        <w:ind w:left="284" w:hanging="284"/>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Поднимание туловища из положения лежа на спине (за 1 мин) (количество раз)</w:t>
      </w:r>
    </w:p>
    <w:p w:rsidR="00C267A3" w:rsidRDefault="00E063D4">
      <w:pPr>
        <w:spacing w:after="0" w:line="240" w:lineRule="auto"/>
        <w:jc w:val="both"/>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Для определения исходного уровня специальной физической подготовленности и контроля ее динамики рекомендуется следующий комплекс упражнений:</w:t>
      </w:r>
    </w:p>
    <w:p w:rsidR="00C267A3" w:rsidRDefault="00E063D4">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Юноши, девушки</w:t>
      </w:r>
    </w:p>
    <w:p w:rsidR="00C267A3" w:rsidRDefault="00E063D4">
      <w:pPr>
        <w:spacing w:after="0" w:line="240" w:lineRule="auto"/>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Тяга штанги лежа (весом не менее 100% от собственного веса) (юноши, количество раз)</w:t>
      </w:r>
    </w:p>
    <w:p w:rsidR="00C267A3" w:rsidRDefault="00E063D4">
      <w:pPr>
        <w:spacing w:after="0" w:line="240" w:lineRule="auto"/>
        <w:ind w:left="284" w:hanging="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 Тяга штанги лежа (весом не менее 90% от собственного веса) (девушки, количество раз)</w:t>
      </w:r>
    </w:p>
    <w:p w:rsidR="00C267A3" w:rsidRDefault="00E063D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Тяга штанги весом 40 кг лежа на животе (за 2 мин) (юноши, количество раз)</w:t>
      </w:r>
    </w:p>
    <w:p w:rsidR="00C267A3" w:rsidRDefault="00E063D4">
      <w:pPr>
        <w:spacing w:after="0" w:line="240" w:lineRule="auto"/>
        <w:ind w:left="360" w:hanging="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4)Тяга штанги весом 30 кг лежа на животе (за 2 мин) (девушки, количество раз)</w:t>
      </w:r>
    </w:p>
    <w:p w:rsidR="00C267A3" w:rsidRDefault="00E063D4">
      <w:pPr>
        <w:spacing w:after="0" w:line="240" w:lineRule="auto"/>
        <w:ind w:left="360" w:hanging="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Плавание 50 м (мин, с)</w:t>
      </w:r>
    </w:p>
    <w:p w:rsidR="00C267A3" w:rsidRDefault="00E063D4">
      <w:pPr>
        <w:shd w:val="clear" w:color="auto" w:fill="FFFFFF"/>
        <w:tabs>
          <w:tab w:val="left" w:pos="550"/>
        </w:tabs>
        <w:spacing w:after="0" w:line="240" w:lineRule="auto"/>
        <w:jc w:val="center"/>
        <w:rPr>
          <w:rFonts w:ascii="Times New Roman" w:hAnsi="Times New Roman"/>
          <w:b/>
          <w:iCs/>
          <w:sz w:val="24"/>
          <w:szCs w:val="24"/>
        </w:rPr>
      </w:pPr>
      <w:r>
        <w:rPr>
          <w:rFonts w:ascii="Times New Roman" w:hAnsi="Times New Roman"/>
          <w:b/>
          <w:iCs/>
          <w:sz w:val="24"/>
          <w:szCs w:val="24"/>
        </w:rPr>
        <w:t xml:space="preserve">Нормативы общей физической и специальной физической подготовки </w:t>
      </w:r>
    </w:p>
    <w:p w:rsidR="00C267A3" w:rsidRDefault="00E063D4">
      <w:pPr>
        <w:shd w:val="clear" w:color="auto" w:fill="FFFFFF"/>
        <w:tabs>
          <w:tab w:val="left" w:pos="550"/>
        </w:tabs>
        <w:spacing w:after="0" w:line="240" w:lineRule="auto"/>
        <w:jc w:val="center"/>
        <w:rPr>
          <w:rFonts w:ascii="Times New Roman" w:hAnsi="Times New Roman"/>
          <w:b/>
          <w:iCs/>
          <w:sz w:val="24"/>
          <w:szCs w:val="24"/>
        </w:rPr>
      </w:pPr>
      <w:r>
        <w:rPr>
          <w:rFonts w:ascii="Times New Roman" w:hAnsi="Times New Roman"/>
          <w:b/>
          <w:iCs/>
          <w:sz w:val="24"/>
          <w:szCs w:val="24"/>
        </w:rPr>
        <w:t>для зачисления и перевода в группы на этапе начальной подготовки</w:t>
      </w:r>
    </w:p>
    <w:p w:rsidR="00C267A3" w:rsidRDefault="00E063D4">
      <w:pPr>
        <w:shd w:val="clear" w:color="auto" w:fill="FFFFFF"/>
        <w:tabs>
          <w:tab w:val="left" w:pos="550"/>
        </w:tabs>
        <w:spacing w:after="0" w:line="240" w:lineRule="auto"/>
        <w:jc w:val="right"/>
        <w:rPr>
          <w:rFonts w:ascii="Times New Roman" w:hAnsi="Times New Roman"/>
          <w:iCs/>
        </w:rPr>
      </w:pPr>
      <w:r>
        <w:rPr>
          <w:rFonts w:ascii="Times New Roman" w:hAnsi="Times New Roman"/>
          <w:iCs/>
        </w:rPr>
        <w:t xml:space="preserve">   Таблица №1</w:t>
      </w:r>
      <w:r w:rsidR="00AE6A50">
        <w:rPr>
          <w:rFonts w:ascii="Times New Roman" w:hAnsi="Times New Roman"/>
          <w:iCs/>
        </w:rPr>
        <w:t>3</w:t>
      </w:r>
      <w:r>
        <w:rPr>
          <w:rFonts w:ascii="Times New Roman" w:hAnsi="Times New Roman"/>
          <w:iCs/>
        </w:rPr>
        <w:t>.</w:t>
      </w:r>
      <w:r>
        <w:rPr>
          <w:rFonts w:ascii="Times New Roman" w:hAnsi="Times New Roman"/>
          <w:iCs/>
          <w:sz w:val="24"/>
          <w:szCs w:val="24"/>
        </w:rPr>
        <w:t xml:space="preserve"> </w:t>
      </w:r>
    </w:p>
    <w:tbl>
      <w:tblPr>
        <w:tblW w:w="10456" w:type="dxa"/>
        <w:tblInd w:w="-123" w:type="dxa"/>
        <w:tblLayout w:type="fixed"/>
        <w:tblLook w:val="01E0" w:firstRow="1" w:lastRow="1" w:firstColumn="1" w:lastColumn="1" w:noHBand="0" w:noVBand="0"/>
      </w:tblPr>
      <w:tblGrid>
        <w:gridCol w:w="3002"/>
        <w:gridCol w:w="894"/>
        <w:gridCol w:w="1641"/>
        <w:gridCol w:w="1639"/>
        <w:gridCol w:w="1641"/>
        <w:gridCol w:w="1639"/>
      </w:tblGrid>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Упражнения</w:t>
            </w:r>
          </w:p>
        </w:tc>
        <w:tc>
          <w:tcPr>
            <w:tcW w:w="894" w:type="dxa"/>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tabs>
                <w:tab w:val="left" w:pos="550"/>
              </w:tabs>
              <w:spacing w:after="0" w:line="240" w:lineRule="auto"/>
              <w:jc w:val="center"/>
              <w:rPr>
                <w:rFonts w:ascii="Times New Roman" w:hAnsi="Times New Roman"/>
                <w:b/>
                <w:iCs/>
              </w:rPr>
            </w:pPr>
            <w:r>
              <w:rPr>
                <w:rFonts w:ascii="Times New Roman" w:hAnsi="Times New Roman"/>
                <w:b/>
                <w:iCs/>
              </w:rPr>
              <w:t>Балл</w:t>
            </w:r>
          </w:p>
        </w:tc>
        <w:tc>
          <w:tcPr>
            <w:tcW w:w="3280" w:type="dxa"/>
            <w:gridSpan w:val="2"/>
            <w:tcBorders>
              <w:top w:val="single" w:sz="12" w:space="0" w:color="000000"/>
              <w:left w:val="single" w:sz="12"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rPr>
              <w:t>Норматив НП-1</w:t>
            </w:r>
          </w:p>
        </w:tc>
        <w:tc>
          <w:tcPr>
            <w:tcW w:w="3280" w:type="dxa"/>
            <w:gridSpan w:val="2"/>
            <w:tcBorders>
              <w:top w:val="single" w:sz="12" w:space="0" w:color="000000"/>
              <w:left w:val="single" w:sz="12"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rPr>
              <w:t>Норматив НП-2</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widowControl w:val="0"/>
              <w:tabs>
                <w:tab w:val="left" w:pos="550"/>
              </w:tabs>
              <w:spacing w:after="0" w:line="240" w:lineRule="auto"/>
              <w:jc w:val="center"/>
              <w:rPr>
                <w:rFonts w:ascii="Times New Roman" w:hAnsi="Times New Roman"/>
                <w:b/>
                <w:iCs/>
              </w:rPr>
            </w:pPr>
          </w:p>
        </w:tc>
        <w:tc>
          <w:tcPr>
            <w:tcW w:w="894" w:type="dxa"/>
            <w:vMerge/>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widowControl w:val="0"/>
              <w:tabs>
                <w:tab w:val="left" w:pos="550"/>
              </w:tabs>
              <w:spacing w:after="0" w:line="240" w:lineRule="auto"/>
              <w:jc w:val="center"/>
              <w:rPr>
                <w:rFonts w:ascii="Times New Roman" w:hAnsi="Times New Roman"/>
                <w:b/>
                <w:iCs/>
              </w:rPr>
            </w:pP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мальчики</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девочки</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center" w:pos="1100"/>
                <w:tab w:val="right" w:pos="2201"/>
              </w:tabs>
              <w:jc w:val="center"/>
              <w:rPr>
                <w:rFonts w:ascii="Times New Roman" w:hAnsi="Times New Roman" w:cs="Times New Roman"/>
                <w:sz w:val="22"/>
                <w:szCs w:val="22"/>
              </w:rPr>
            </w:pPr>
            <w:r>
              <w:rPr>
                <w:rFonts w:ascii="Times New Roman" w:hAnsi="Times New Roman" w:cs="Times New Roman"/>
                <w:sz w:val="22"/>
                <w:szCs w:val="22"/>
              </w:rPr>
              <w:t>мальчики</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девочки</w:t>
            </w:r>
          </w:p>
        </w:tc>
      </w:tr>
      <w:tr w:rsidR="00C267A3">
        <w:tc>
          <w:tcPr>
            <w:tcW w:w="10455" w:type="dxa"/>
            <w:gridSpan w:val="6"/>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numPr>
                <w:ilvl w:val="0"/>
                <w:numId w:val="9"/>
              </w:numPr>
              <w:jc w:val="center"/>
              <w:rPr>
                <w:rFonts w:ascii="Times New Roman" w:hAnsi="Times New Roman" w:cs="Times New Roman"/>
                <w:sz w:val="22"/>
                <w:szCs w:val="22"/>
              </w:rPr>
            </w:pPr>
            <w:r>
              <w:rPr>
                <w:rFonts w:ascii="Times New Roman" w:hAnsi="Times New Roman" w:cs="Times New Roman"/>
                <w:sz w:val="22"/>
                <w:szCs w:val="22"/>
              </w:rPr>
              <w:t>Нормативы общей физической подготовки</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1.1. Бег на 30 м (с)</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6,2 – 6,1</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6,4 – 6.3</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5,7 – 5,6</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6,0 – 5,9</w:t>
            </w:r>
          </w:p>
        </w:tc>
      </w:tr>
      <w:tr w:rsidR="00C267A3">
        <w:tc>
          <w:tcPr>
            <w:tcW w:w="3001" w:type="dxa"/>
            <w:vMerge/>
            <w:tcBorders>
              <w:top w:val="single" w:sz="12" w:space="0" w:color="000000"/>
              <w:left w:val="single" w:sz="12" w:space="0" w:color="000000"/>
              <w:bottom w:val="single" w:sz="12" w:space="0" w:color="000000"/>
              <w:right w:val="single" w:sz="12" w:space="0" w:color="000000"/>
            </w:tcBorders>
            <w:vAlign w:val="center"/>
          </w:tcPr>
          <w:p w:rsidR="00C267A3" w:rsidRDefault="00C267A3">
            <w:pPr>
              <w:pStyle w:val="ConsPlusNormal"/>
              <w:rPr>
                <w:rFonts w:ascii="Times New Roman" w:hAnsi="Times New Roman" w:cs="Times New Roman"/>
                <w:b/>
                <w:i/>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6,0 – 5,9</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6,2 – 6,1</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5,5 – 5,4</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5,8 – 5,7</w:t>
            </w:r>
          </w:p>
        </w:tc>
      </w:tr>
      <w:tr w:rsidR="00C267A3">
        <w:tc>
          <w:tcPr>
            <w:tcW w:w="3001" w:type="dxa"/>
            <w:vMerge/>
            <w:tcBorders>
              <w:top w:val="single" w:sz="12" w:space="0" w:color="000000"/>
              <w:left w:val="single" w:sz="12" w:space="0" w:color="000000"/>
              <w:bottom w:val="single" w:sz="12" w:space="0" w:color="000000"/>
              <w:right w:val="single" w:sz="12" w:space="0" w:color="000000"/>
            </w:tcBorders>
            <w:vAlign w:val="center"/>
          </w:tcPr>
          <w:p w:rsidR="00C267A3" w:rsidRDefault="00C267A3">
            <w:pPr>
              <w:pStyle w:val="ConsPlusNormal"/>
              <w:rPr>
                <w:rFonts w:ascii="Times New Roman" w:hAnsi="Times New Roman" w:cs="Times New Roman"/>
                <w:b/>
                <w:i/>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«5»</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5,8 и менее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6,0 и менее</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5,3 и менее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5,6 и менее</w:t>
            </w:r>
          </w:p>
        </w:tc>
      </w:tr>
      <w:tr w:rsidR="00C267A3">
        <w:trPr>
          <w:trHeight w:val="119"/>
        </w:trPr>
        <w:tc>
          <w:tcPr>
            <w:tcW w:w="300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pStyle w:val="ConsPlusNormal"/>
              <w:jc w:val="right"/>
              <w:rPr>
                <w:rFonts w:ascii="Times New Roman" w:hAnsi="Times New Roman" w:cs="Times New Roman"/>
                <w:sz w:val="22"/>
                <w:szCs w:val="22"/>
              </w:rPr>
            </w:pPr>
            <w:r>
              <w:rPr>
                <w:rFonts w:ascii="Times New Roman" w:hAnsi="Times New Roman" w:cs="Times New Roman"/>
                <w:sz w:val="22"/>
                <w:szCs w:val="22"/>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6,2</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6,4</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5,7</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6,0</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both"/>
              <w:rPr>
                <w:rFonts w:ascii="Times New Roman" w:hAnsi="Times New Roman" w:cs="Times New Roman"/>
                <w:sz w:val="22"/>
                <w:szCs w:val="22"/>
              </w:rPr>
            </w:pPr>
            <w:r>
              <w:rPr>
                <w:rFonts w:ascii="Times New Roman" w:hAnsi="Times New Roman" w:cs="Times New Roman"/>
                <w:sz w:val="22"/>
                <w:szCs w:val="22"/>
              </w:rPr>
              <w:t>1.2.Бег на 1000 м (</w:t>
            </w:r>
            <w:proofErr w:type="spellStart"/>
            <w:r>
              <w:rPr>
                <w:rFonts w:ascii="Times New Roman" w:hAnsi="Times New Roman" w:cs="Times New Roman"/>
                <w:sz w:val="22"/>
                <w:szCs w:val="22"/>
              </w:rPr>
              <w:t>мин,с</w:t>
            </w:r>
            <w:proofErr w:type="spellEnd"/>
            <w:r>
              <w:rPr>
                <w:rFonts w:ascii="Times New Roman" w:hAnsi="Times New Roman" w:cs="Times New Roman"/>
                <w:sz w:val="22"/>
                <w:szCs w:val="22"/>
              </w:rPr>
              <w:t>)</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6,10 – 6,09</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6,30 – 6,29</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pStyle w:val="ConsPlusNormal"/>
              <w:rPr>
                <w:rFonts w:ascii="Times New Roman" w:hAnsi="Times New Roman" w:cs="Times New Roman"/>
                <w:b/>
                <w:i/>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6,08 – 6,07</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6,28 – 6,27</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w:t>
            </w:r>
          </w:p>
        </w:tc>
      </w:tr>
      <w:tr w:rsidR="00C267A3">
        <w:tc>
          <w:tcPr>
            <w:tcW w:w="3001" w:type="dxa"/>
            <w:vMerge/>
            <w:tcBorders>
              <w:top w:val="single" w:sz="12" w:space="0" w:color="000000"/>
              <w:left w:val="single" w:sz="12" w:space="0" w:color="000000"/>
              <w:bottom w:val="single" w:sz="12" w:space="0" w:color="000000"/>
              <w:right w:val="single" w:sz="12" w:space="0" w:color="000000"/>
            </w:tcBorders>
            <w:vAlign w:val="center"/>
          </w:tcPr>
          <w:p w:rsidR="00C267A3" w:rsidRDefault="00C267A3">
            <w:pPr>
              <w:widowControl w:val="0"/>
              <w:spacing w:after="0" w:line="240" w:lineRule="auto"/>
              <w:rPr>
                <w:rFonts w:ascii="Times New Roman" w:hAnsi="Times New Roman"/>
                <w:b/>
                <w:i/>
                <w:iCs/>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«5»</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6,06 и менее</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6,26 и менее</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C267A3">
            <w:pPr>
              <w:pStyle w:val="ConsPlusNormal"/>
              <w:rPr>
                <w:rFonts w:ascii="Times New Roman" w:hAnsi="Times New Roman" w:cs="Times New Roman"/>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pStyle w:val="ConsPlusNormal"/>
              <w:jc w:val="right"/>
              <w:rPr>
                <w:rFonts w:ascii="Times New Roman" w:hAnsi="Times New Roman" w:cs="Times New Roman"/>
                <w:sz w:val="22"/>
                <w:szCs w:val="22"/>
              </w:rPr>
            </w:pPr>
            <w:r>
              <w:rPr>
                <w:rFonts w:ascii="Times New Roman" w:hAnsi="Times New Roman" w:cs="Times New Roman"/>
                <w:sz w:val="22"/>
                <w:szCs w:val="22"/>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6,10</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6,30</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1.3.Бег на 1500 м (</w:t>
            </w:r>
            <w:proofErr w:type="spellStart"/>
            <w:r>
              <w:rPr>
                <w:rFonts w:ascii="Times New Roman" w:hAnsi="Times New Roman" w:cs="Times New Roman"/>
                <w:sz w:val="22"/>
                <w:szCs w:val="22"/>
              </w:rPr>
              <w:t>мин,с</w:t>
            </w:r>
            <w:proofErr w:type="spellEnd"/>
            <w:r>
              <w:rPr>
                <w:rFonts w:ascii="Times New Roman" w:hAnsi="Times New Roman" w:cs="Times New Roman"/>
                <w:sz w:val="22"/>
                <w:szCs w:val="22"/>
              </w:rPr>
              <w:t>)</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8,20 – 8,19</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8,55 – 8,54</w:t>
            </w:r>
          </w:p>
        </w:tc>
      </w:tr>
      <w:tr w:rsidR="00C267A3">
        <w:tc>
          <w:tcPr>
            <w:tcW w:w="3001" w:type="dxa"/>
            <w:vMerge/>
            <w:tcBorders>
              <w:top w:val="single" w:sz="12" w:space="0" w:color="000000"/>
              <w:left w:val="single" w:sz="12" w:space="0" w:color="000000"/>
              <w:bottom w:val="single" w:sz="12" w:space="0" w:color="000000"/>
              <w:right w:val="single" w:sz="12" w:space="0" w:color="000000"/>
            </w:tcBorders>
            <w:vAlign w:val="center"/>
          </w:tcPr>
          <w:p w:rsidR="00C267A3" w:rsidRDefault="00C267A3">
            <w:pPr>
              <w:pStyle w:val="ConsPlusNormal"/>
              <w:rPr>
                <w:rFonts w:ascii="Times New Roman" w:hAnsi="Times New Roman" w:cs="Times New Roman"/>
                <w:b/>
                <w:i/>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8,18 – 8,17</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8,53 – 8,52</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pStyle w:val="ConsPlusNormal"/>
              <w:rPr>
                <w:rFonts w:ascii="Times New Roman" w:hAnsi="Times New Roman" w:cs="Times New Roman"/>
                <w:b/>
                <w:i/>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«5»</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8,16 и менее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8,51 и менее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8,20</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8,55</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iCs/>
                <w:sz w:val="22"/>
                <w:szCs w:val="22"/>
              </w:rPr>
              <w:t>1.4.Сгибание и разгибание рук в упоре лежа на полу (раз)</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10 – 11</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5 – 6</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13 – 14</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7 – 8</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12 – 13</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ConsPlusNormal"/>
              <w:jc w:val="center"/>
              <w:rPr>
                <w:rFonts w:ascii="Times New Roman" w:hAnsi="Times New Roman" w:cs="Times New Roman"/>
                <w:b/>
                <w:i/>
                <w:iCs/>
                <w:sz w:val="22"/>
                <w:szCs w:val="22"/>
              </w:rPr>
            </w:pPr>
            <w:r>
              <w:rPr>
                <w:rFonts w:ascii="Times New Roman" w:hAnsi="Times New Roman" w:cs="Times New Roman"/>
                <w:b/>
                <w:i/>
                <w:iCs/>
                <w:sz w:val="22"/>
                <w:szCs w:val="22"/>
              </w:rPr>
              <w:t>7 – 8</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15 – 16</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9 – 10</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«5»</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14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9 и более</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17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11 и более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не менее 10</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не менее 5</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не менее 13</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не менее 7</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1.5.Наклон вперед из положения стоя на гимнаст</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xml:space="preserve">камье (от уровня </w:t>
            </w:r>
            <w:proofErr w:type="spellStart"/>
            <w:r>
              <w:rPr>
                <w:rFonts w:ascii="Times New Roman" w:hAnsi="Times New Roman" w:cs="Times New Roman"/>
                <w:sz w:val="22"/>
                <w:szCs w:val="22"/>
              </w:rPr>
              <w:t>скам</w:t>
            </w:r>
            <w:proofErr w:type="spellEnd"/>
            <w:r>
              <w:rPr>
                <w:rFonts w:ascii="Times New Roman" w:hAnsi="Times New Roman" w:cs="Times New Roman"/>
                <w:sz w:val="22"/>
                <w:szCs w:val="22"/>
              </w:rPr>
              <w:t>.) (см)</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+2 – (+3)</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+3 – (+4)</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+3 – (+4)</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+4 – (+5)</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+4 – (+5)</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+5 – (+6)</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+5 – (+6)</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+6 – (+7)</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«5»</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+6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+7 и более</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+7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+8 и более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+2</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+3</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+3</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+4</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1.6.Челночный бег 3х10 м (с)</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9,6 – 9,5</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9,9 – 9,8</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9,0 – 8,9</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9,4 – 9,3</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9,4 – 9,3</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9,7 – 9,6</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8,8 – 8,7</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9,2 – 9,1</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«5»</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9,2 и менее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9,5 и менее</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8,6 и менее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9,0 и менее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9,6</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9,9</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9,0</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более 9,4</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1.7.Прыжок в длину с места толчком двумя ногами (см)</w:t>
            </w:r>
          </w:p>
        </w:tc>
        <w:tc>
          <w:tcPr>
            <w:tcW w:w="894"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widowControl w:val="0"/>
              <w:spacing w:after="0" w:line="240" w:lineRule="auto"/>
              <w:jc w:val="center"/>
              <w:rPr>
                <w:rFonts w:ascii="Times New Roman" w:hAnsi="Times New Roman"/>
                <w:iCs/>
              </w:rPr>
            </w:pPr>
            <w:r>
              <w:rPr>
                <w:rFonts w:ascii="Times New Roman" w:hAnsi="Times New Roman"/>
                <w:iCs/>
              </w:rPr>
              <w:t>130 – 131</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widowControl w:val="0"/>
              <w:spacing w:after="0" w:line="240" w:lineRule="auto"/>
              <w:jc w:val="center"/>
              <w:rPr>
                <w:rFonts w:ascii="Times New Roman" w:hAnsi="Times New Roman"/>
                <w:iCs/>
              </w:rPr>
            </w:pPr>
            <w:r>
              <w:rPr>
                <w:rFonts w:ascii="Times New Roman" w:hAnsi="Times New Roman"/>
                <w:iCs/>
              </w:rPr>
              <w:t>120 – 121</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widowControl w:val="0"/>
              <w:spacing w:after="0" w:line="240" w:lineRule="auto"/>
              <w:jc w:val="center"/>
              <w:rPr>
                <w:rFonts w:ascii="Times New Roman" w:hAnsi="Times New Roman"/>
                <w:iCs/>
              </w:rPr>
            </w:pPr>
            <w:r>
              <w:rPr>
                <w:rFonts w:ascii="Times New Roman" w:hAnsi="Times New Roman"/>
                <w:iCs/>
              </w:rPr>
              <w:t>150 – 151</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widowControl w:val="0"/>
              <w:spacing w:after="0" w:line="240" w:lineRule="auto"/>
              <w:jc w:val="center"/>
              <w:rPr>
                <w:rFonts w:ascii="Times New Roman" w:hAnsi="Times New Roman"/>
                <w:iCs/>
              </w:rPr>
            </w:pPr>
            <w:r>
              <w:rPr>
                <w:rFonts w:ascii="Times New Roman" w:hAnsi="Times New Roman"/>
                <w:iCs/>
              </w:rPr>
              <w:t>135 – 136</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widowControl w:val="0"/>
              <w:spacing w:after="0" w:line="240" w:lineRule="auto"/>
              <w:jc w:val="center"/>
              <w:rPr>
                <w:rFonts w:ascii="Times New Roman" w:hAnsi="Times New Roman"/>
                <w:iCs/>
              </w:rPr>
            </w:pPr>
            <w:r>
              <w:rPr>
                <w:rFonts w:ascii="Times New Roman" w:hAnsi="Times New Roman"/>
                <w:iCs/>
              </w:rPr>
              <w:t>132 – 133</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widowControl w:val="0"/>
              <w:spacing w:after="0" w:line="240" w:lineRule="auto"/>
              <w:jc w:val="center"/>
              <w:rPr>
                <w:rFonts w:ascii="Times New Roman" w:hAnsi="Times New Roman"/>
                <w:iCs/>
              </w:rPr>
            </w:pPr>
            <w:r>
              <w:rPr>
                <w:rFonts w:ascii="Times New Roman" w:hAnsi="Times New Roman"/>
                <w:iCs/>
              </w:rPr>
              <w:t>122 – 123</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widowControl w:val="0"/>
              <w:spacing w:after="0" w:line="240" w:lineRule="auto"/>
              <w:jc w:val="center"/>
              <w:rPr>
                <w:rFonts w:ascii="Times New Roman" w:hAnsi="Times New Roman"/>
                <w:iCs/>
              </w:rPr>
            </w:pPr>
            <w:r>
              <w:rPr>
                <w:rFonts w:ascii="Times New Roman" w:hAnsi="Times New Roman"/>
                <w:iCs/>
              </w:rPr>
              <w:t>152 – 153</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widowControl w:val="0"/>
              <w:spacing w:after="0" w:line="240" w:lineRule="auto"/>
              <w:jc w:val="center"/>
              <w:rPr>
                <w:rFonts w:ascii="Times New Roman" w:hAnsi="Times New Roman"/>
                <w:iCs/>
              </w:rPr>
            </w:pPr>
            <w:r>
              <w:rPr>
                <w:rFonts w:ascii="Times New Roman" w:hAnsi="Times New Roman"/>
                <w:iCs/>
              </w:rPr>
              <w:t>137 – 138</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«5»</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widowControl w:val="0"/>
              <w:spacing w:after="0" w:line="240" w:lineRule="auto"/>
              <w:jc w:val="center"/>
              <w:rPr>
                <w:rFonts w:ascii="Times New Roman" w:hAnsi="Times New Roman"/>
                <w:iCs/>
              </w:rPr>
            </w:pPr>
            <w:r>
              <w:rPr>
                <w:rFonts w:ascii="Times New Roman" w:hAnsi="Times New Roman"/>
                <w:iCs/>
              </w:rPr>
              <w:t>134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widowControl w:val="0"/>
              <w:spacing w:after="0" w:line="240" w:lineRule="auto"/>
              <w:jc w:val="center"/>
              <w:rPr>
                <w:rFonts w:ascii="Times New Roman" w:hAnsi="Times New Roman"/>
                <w:iCs/>
              </w:rPr>
            </w:pPr>
            <w:r>
              <w:rPr>
                <w:rFonts w:ascii="Times New Roman" w:hAnsi="Times New Roman"/>
                <w:iCs/>
              </w:rPr>
              <w:t>124 и более</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widowControl w:val="0"/>
              <w:spacing w:after="0" w:line="240" w:lineRule="auto"/>
              <w:jc w:val="center"/>
              <w:rPr>
                <w:rFonts w:ascii="Times New Roman" w:hAnsi="Times New Roman"/>
                <w:iCs/>
              </w:rPr>
            </w:pPr>
            <w:r>
              <w:rPr>
                <w:rFonts w:ascii="Times New Roman" w:hAnsi="Times New Roman"/>
                <w:iCs/>
              </w:rPr>
              <w:t>154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widowControl w:val="0"/>
              <w:spacing w:after="0" w:line="240" w:lineRule="auto"/>
              <w:jc w:val="center"/>
              <w:rPr>
                <w:rFonts w:ascii="Times New Roman" w:hAnsi="Times New Roman"/>
                <w:iCs/>
              </w:rPr>
            </w:pPr>
            <w:r>
              <w:rPr>
                <w:rFonts w:ascii="Times New Roman" w:hAnsi="Times New Roman"/>
                <w:iCs/>
              </w:rPr>
              <w:t>139 и более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не менее 130</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не менее 120</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не менее 150</w:t>
            </w:r>
          </w:p>
        </w:tc>
        <w:tc>
          <w:tcPr>
            <w:tcW w:w="163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E063D4">
            <w:pPr>
              <w:pStyle w:val="ConsPlusNormal"/>
              <w:jc w:val="center"/>
              <w:rPr>
                <w:rFonts w:ascii="Times New Roman" w:hAnsi="Times New Roman" w:cs="Times New Roman"/>
                <w:iCs/>
                <w:sz w:val="22"/>
                <w:szCs w:val="22"/>
              </w:rPr>
            </w:pPr>
            <w:r>
              <w:rPr>
                <w:rFonts w:ascii="Times New Roman" w:hAnsi="Times New Roman" w:cs="Times New Roman"/>
                <w:iCs/>
                <w:sz w:val="22"/>
                <w:szCs w:val="22"/>
              </w:rPr>
              <w:t>не менее 135</w:t>
            </w:r>
          </w:p>
        </w:tc>
      </w:tr>
      <w:tr w:rsidR="00C267A3">
        <w:tc>
          <w:tcPr>
            <w:tcW w:w="10455" w:type="dxa"/>
            <w:gridSpan w:val="6"/>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numPr>
                <w:ilvl w:val="0"/>
                <w:numId w:val="9"/>
              </w:numPr>
              <w:spacing w:after="0" w:line="240" w:lineRule="auto"/>
              <w:jc w:val="center"/>
              <w:rPr>
                <w:rFonts w:ascii="Times New Roman" w:hAnsi="Times New Roman"/>
                <w:iCs/>
              </w:rPr>
            </w:pPr>
            <w:r>
              <w:rPr>
                <w:rFonts w:ascii="Times New Roman" w:hAnsi="Times New Roman"/>
                <w:iCs/>
              </w:rPr>
              <w:t>Нормативы специальной физической подготовки</w:t>
            </w:r>
          </w:p>
        </w:tc>
      </w:tr>
      <w:tr w:rsidR="00C267A3">
        <w:tc>
          <w:tcPr>
            <w:tcW w:w="300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rPr>
                <w:rFonts w:ascii="Times New Roman" w:hAnsi="Times New Roman"/>
              </w:rPr>
            </w:pPr>
            <w:r>
              <w:rPr>
                <w:rFonts w:ascii="Times New Roman" w:hAnsi="Times New Roman"/>
              </w:rPr>
              <w:t>2.1.Плавание 2</w:t>
            </w:r>
            <w:r>
              <w:rPr>
                <w:rFonts w:ascii="Times New Roman" w:hAnsi="Times New Roman"/>
                <w:iCs/>
              </w:rPr>
              <w:t>5 м (</w:t>
            </w:r>
            <w:proofErr w:type="spellStart"/>
            <w:r>
              <w:rPr>
                <w:rFonts w:ascii="Times New Roman" w:hAnsi="Times New Roman"/>
                <w:iCs/>
              </w:rPr>
              <w:t>мин,с</w:t>
            </w:r>
            <w:proofErr w:type="spellEnd"/>
            <w:r>
              <w:rPr>
                <w:rFonts w:ascii="Times New Roman" w:hAnsi="Times New Roman"/>
                <w:iCs/>
              </w:rPr>
              <w:t>)</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b/>
                <w:iCs/>
              </w:rPr>
            </w:pPr>
            <w:r>
              <w:rPr>
                <w:rFonts w:ascii="Times New Roman" w:hAnsi="Times New Roman"/>
                <w:b/>
                <w:iCs/>
              </w:rPr>
              <w:t>-</w:t>
            </w:r>
          </w:p>
        </w:tc>
        <w:tc>
          <w:tcPr>
            <w:tcW w:w="6560" w:type="dxa"/>
            <w:gridSpan w:val="4"/>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Без учета времени (зачет/незачет)</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rPr>
                <w:rFonts w:ascii="Times New Roman" w:hAnsi="Times New Roman"/>
              </w:rPr>
            </w:pPr>
            <w:r>
              <w:rPr>
                <w:rFonts w:ascii="Times New Roman" w:hAnsi="Times New Roman"/>
                <w:iCs/>
              </w:rPr>
              <w:t>2.2.Приседания (за 15 с) (раз)</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12 – 13</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10 – 11</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 – 15</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12 – 13</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pStyle w:val="ConsPlusNormal"/>
              <w:jc w:val="center"/>
              <w:rPr>
                <w:rFonts w:ascii="Times New Roman" w:hAnsi="Times New Roman" w:cs="Times New Roman"/>
                <w:iCs/>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 – 15</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12 – 13</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 – 17</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 – 15</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pStyle w:val="ConsPlusNormal"/>
              <w:jc w:val="center"/>
              <w:rPr>
                <w:rFonts w:ascii="Times New Roman" w:hAnsi="Times New Roman" w:cs="Times New Roman"/>
                <w:iCs/>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«5»</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 и более</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 и более</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18 и более</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 и более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C267A3">
            <w:pPr>
              <w:pStyle w:val="ConsPlusNormal"/>
              <w:jc w:val="center"/>
              <w:rPr>
                <w:rFonts w:ascii="Times New Roman" w:hAnsi="Times New Roman" w:cs="Times New Roman"/>
                <w:iCs/>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12</w:t>
            </w:r>
          </w:p>
        </w:tc>
        <w:tc>
          <w:tcPr>
            <w:tcW w:w="163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10</w:t>
            </w:r>
          </w:p>
        </w:tc>
        <w:tc>
          <w:tcPr>
            <w:tcW w:w="164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14</w:t>
            </w:r>
          </w:p>
        </w:tc>
        <w:tc>
          <w:tcPr>
            <w:tcW w:w="163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12</w:t>
            </w:r>
          </w:p>
        </w:tc>
      </w:tr>
      <w:tr w:rsidR="00C267A3">
        <w:trPr>
          <w:trHeight w:val="499"/>
        </w:trPr>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2.3. И.П.- лежа на спине. Ноги согнуты в коленях на ширине плеч, руки согнуты и сжаты в замок за головой. Подъем туловища до касания бедер с возвратом в И.П.(раз)</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«3»</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10 – 12</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10 – 11</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12 – 14</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12 – 13</w:t>
            </w:r>
          </w:p>
        </w:tc>
      </w:tr>
      <w:tr w:rsidR="00C267A3">
        <w:trPr>
          <w:trHeight w:val="499"/>
        </w:trPr>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pStyle w:val="ConsPlusNormal"/>
              <w:jc w:val="center"/>
              <w:rPr>
                <w:rFonts w:ascii="Times New Roman" w:hAnsi="Times New Roman" w:cs="Times New Roman"/>
                <w:b/>
                <w:i/>
                <w:iCs/>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«4»</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13 – 15</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12 – 13</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15 – 17</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 – 15</w:t>
            </w:r>
          </w:p>
        </w:tc>
      </w:tr>
      <w:tr w:rsidR="00C267A3">
        <w:trPr>
          <w:trHeight w:val="500"/>
        </w:trPr>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pStyle w:val="ConsPlusNormal"/>
              <w:jc w:val="center"/>
              <w:rPr>
                <w:rFonts w:ascii="Times New Roman" w:hAnsi="Times New Roman" w:cs="Times New Roman"/>
                <w:b/>
                <w:i/>
                <w:iCs/>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«5»</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 и более</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 и более</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18 и более</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 и более</w:t>
            </w:r>
          </w:p>
        </w:tc>
      </w:tr>
      <w:tr w:rsidR="00C267A3">
        <w:trPr>
          <w:trHeight w:val="86"/>
        </w:trPr>
        <w:tc>
          <w:tcPr>
            <w:tcW w:w="300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C267A3">
            <w:pPr>
              <w:pStyle w:val="ConsPlusNormal"/>
              <w:jc w:val="center"/>
              <w:rPr>
                <w:rFonts w:ascii="Times New Roman" w:hAnsi="Times New Roman" w:cs="Times New Roman"/>
                <w:b/>
                <w:i/>
                <w:iCs/>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C267A3">
            <w:pPr>
              <w:pStyle w:val="ConsPlusNormal"/>
              <w:jc w:val="center"/>
              <w:rPr>
                <w:rFonts w:ascii="Times New Roman" w:hAnsi="Times New Roman" w:cs="Times New Roman"/>
                <w:b/>
                <w:sz w:val="22"/>
                <w:szCs w:val="22"/>
              </w:rPr>
            </w:pPr>
          </w:p>
        </w:tc>
        <w:tc>
          <w:tcPr>
            <w:tcW w:w="164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10</w:t>
            </w:r>
          </w:p>
        </w:tc>
        <w:tc>
          <w:tcPr>
            <w:tcW w:w="163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10</w:t>
            </w:r>
          </w:p>
        </w:tc>
        <w:tc>
          <w:tcPr>
            <w:tcW w:w="164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12</w:t>
            </w:r>
          </w:p>
        </w:tc>
        <w:tc>
          <w:tcPr>
            <w:tcW w:w="163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12</w:t>
            </w:r>
          </w:p>
        </w:tc>
      </w:tr>
    </w:tbl>
    <w:p w:rsidR="00C267A3" w:rsidRDefault="00E063D4">
      <w:pPr>
        <w:shd w:val="clear" w:color="auto" w:fill="FFFFFF"/>
        <w:tabs>
          <w:tab w:val="left" w:pos="550"/>
        </w:tabs>
        <w:spacing w:before="120" w:after="0" w:line="240" w:lineRule="auto"/>
        <w:ind w:left="-425"/>
        <w:rPr>
          <w:rFonts w:ascii="Times New Roman" w:hAnsi="Times New Roman"/>
          <w:b/>
          <w:iCs/>
          <w:sz w:val="24"/>
          <w:szCs w:val="24"/>
        </w:rPr>
      </w:pPr>
      <w:r>
        <w:rPr>
          <w:rFonts w:ascii="Times New Roman" w:hAnsi="Times New Roman"/>
          <w:b/>
          <w:iCs/>
          <w:sz w:val="24"/>
          <w:szCs w:val="24"/>
        </w:rPr>
        <w:lastRenderedPageBreak/>
        <w:t xml:space="preserve">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учебно-тренировочном </w:t>
      </w:r>
    </w:p>
    <w:p w:rsidR="00C267A3" w:rsidRDefault="00E063D4">
      <w:pPr>
        <w:shd w:val="clear" w:color="auto" w:fill="FFFFFF"/>
        <w:tabs>
          <w:tab w:val="left" w:pos="550"/>
        </w:tabs>
        <w:spacing w:after="0" w:line="240" w:lineRule="auto"/>
        <w:ind w:left="-425"/>
        <w:rPr>
          <w:rFonts w:ascii="Times New Roman" w:hAnsi="Times New Roman"/>
          <w:b/>
          <w:iCs/>
          <w:sz w:val="24"/>
          <w:szCs w:val="24"/>
        </w:rPr>
      </w:pPr>
      <w:r>
        <w:rPr>
          <w:rFonts w:ascii="Times New Roman" w:hAnsi="Times New Roman"/>
          <w:b/>
          <w:iCs/>
          <w:sz w:val="24"/>
          <w:szCs w:val="24"/>
        </w:rPr>
        <w:t xml:space="preserve">                                               этап (этап спортивной специализации) до трех лет</w:t>
      </w:r>
    </w:p>
    <w:p w:rsidR="00C267A3" w:rsidRDefault="00E063D4">
      <w:pPr>
        <w:shd w:val="clear" w:color="auto" w:fill="FFFFFF"/>
        <w:tabs>
          <w:tab w:val="left" w:pos="550"/>
        </w:tabs>
        <w:spacing w:after="0" w:line="240" w:lineRule="auto"/>
        <w:jc w:val="right"/>
        <w:rPr>
          <w:rFonts w:ascii="Times New Roman" w:hAnsi="Times New Roman"/>
          <w:iCs/>
        </w:rPr>
      </w:pPr>
      <w:r>
        <w:rPr>
          <w:rFonts w:ascii="Times New Roman" w:hAnsi="Times New Roman"/>
          <w:iCs/>
        </w:rPr>
        <w:t>Таблица №1</w:t>
      </w:r>
      <w:r w:rsidR="00AE6A50">
        <w:rPr>
          <w:rFonts w:ascii="Times New Roman" w:hAnsi="Times New Roman"/>
          <w:iCs/>
        </w:rPr>
        <w:t>4</w:t>
      </w:r>
      <w:r>
        <w:rPr>
          <w:rFonts w:ascii="Times New Roman" w:hAnsi="Times New Roman"/>
          <w:iCs/>
        </w:rPr>
        <w:t>.</w:t>
      </w:r>
    </w:p>
    <w:tbl>
      <w:tblPr>
        <w:tblW w:w="10456" w:type="dxa"/>
        <w:tblInd w:w="-123" w:type="dxa"/>
        <w:tblLayout w:type="fixed"/>
        <w:tblLook w:val="01E0" w:firstRow="1" w:lastRow="1" w:firstColumn="1" w:lastColumn="1" w:noHBand="0" w:noVBand="0"/>
      </w:tblPr>
      <w:tblGrid>
        <w:gridCol w:w="3002"/>
        <w:gridCol w:w="894"/>
        <w:gridCol w:w="1641"/>
        <w:gridCol w:w="1639"/>
        <w:gridCol w:w="1641"/>
        <w:gridCol w:w="1639"/>
      </w:tblGrid>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Упражнения</w:t>
            </w:r>
          </w:p>
        </w:tc>
        <w:tc>
          <w:tcPr>
            <w:tcW w:w="894" w:type="dxa"/>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tabs>
                <w:tab w:val="left" w:pos="550"/>
              </w:tabs>
              <w:spacing w:after="0" w:line="240" w:lineRule="auto"/>
              <w:jc w:val="center"/>
              <w:rPr>
                <w:rFonts w:ascii="Times New Roman" w:hAnsi="Times New Roman"/>
                <w:b/>
                <w:iCs/>
              </w:rPr>
            </w:pPr>
            <w:r>
              <w:rPr>
                <w:rFonts w:ascii="Times New Roman" w:hAnsi="Times New Roman"/>
                <w:b/>
                <w:iCs/>
              </w:rPr>
              <w:t>Балл</w:t>
            </w:r>
          </w:p>
        </w:tc>
        <w:tc>
          <w:tcPr>
            <w:tcW w:w="3280" w:type="dxa"/>
            <w:gridSpan w:val="2"/>
            <w:tcBorders>
              <w:top w:val="single" w:sz="12" w:space="0" w:color="000000"/>
              <w:left w:val="single" w:sz="12"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rPr>
              <w:t>Норматив УТ-1</w:t>
            </w:r>
          </w:p>
        </w:tc>
        <w:tc>
          <w:tcPr>
            <w:tcW w:w="3280" w:type="dxa"/>
            <w:gridSpan w:val="2"/>
            <w:tcBorders>
              <w:top w:val="single" w:sz="12" w:space="0" w:color="000000"/>
              <w:left w:val="single" w:sz="12"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rPr>
              <w:t>Норматив УТ-2,3</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widowControl w:val="0"/>
              <w:tabs>
                <w:tab w:val="left" w:pos="550"/>
              </w:tabs>
              <w:spacing w:after="0" w:line="240" w:lineRule="auto"/>
              <w:jc w:val="center"/>
              <w:rPr>
                <w:rFonts w:ascii="Times New Roman" w:hAnsi="Times New Roman"/>
                <w:b/>
                <w:iCs/>
              </w:rPr>
            </w:pPr>
          </w:p>
        </w:tc>
        <w:tc>
          <w:tcPr>
            <w:tcW w:w="894" w:type="dxa"/>
            <w:vMerge/>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widowControl w:val="0"/>
              <w:tabs>
                <w:tab w:val="left" w:pos="550"/>
              </w:tabs>
              <w:spacing w:after="0" w:line="240" w:lineRule="auto"/>
              <w:jc w:val="center"/>
              <w:rPr>
                <w:rFonts w:ascii="Times New Roman" w:hAnsi="Times New Roman"/>
                <w:b/>
                <w:iCs/>
              </w:rPr>
            </w:pP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юноши</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девушки</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center" w:pos="1100"/>
                <w:tab w:val="right" w:pos="2201"/>
              </w:tabs>
              <w:jc w:val="center"/>
              <w:rPr>
                <w:rFonts w:ascii="Times New Roman" w:hAnsi="Times New Roman" w:cs="Times New Roman"/>
                <w:sz w:val="22"/>
                <w:szCs w:val="22"/>
              </w:rPr>
            </w:pPr>
            <w:r>
              <w:rPr>
                <w:rFonts w:ascii="Times New Roman" w:hAnsi="Times New Roman" w:cs="Times New Roman"/>
                <w:sz w:val="22"/>
                <w:szCs w:val="22"/>
              </w:rPr>
              <w:t>юноши</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девушки</w:t>
            </w:r>
          </w:p>
        </w:tc>
      </w:tr>
      <w:tr w:rsidR="00C267A3">
        <w:tc>
          <w:tcPr>
            <w:tcW w:w="10455" w:type="dxa"/>
            <w:gridSpan w:val="6"/>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numPr>
                <w:ilvl w:val="0"/>
                <w:numId w:val="15"/>
              </w:numPr>
              <w:jc w:val="center"/>
              <w:rPr>
                <w:rFonts w:ascii="Times New Roman" w:hAnsi="Times New Roman" w:cs="Times New Roman"/>
                <w:b/>
                <w:sz w:val="22"/>
                <w:szCs w:val="22"/>
              </w:rPr>
            </w:pPr>
            <w:r>
              <w:rPr>
                <w:rFonts w:ascii="Times New Roman" w:hAnsi="Times New Roman" w:cs="Times New Roman"/>
                <w:b/>
                <w:sz w:val="22"/>
                <w:szCs w:val="22"/>
              </w:rPr>
              <w:t>Нормативы общей физической подготовки</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1.1. Бег на 60 м (с)</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10,4 – 10,3</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10,9 – 10,8</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10,4 – 10,2</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10,9 – 10,7</w:t>
            </w:r>
          </w:p>
        </w:tc>
      </w:tr>
      <w:tr w:rsidR="00C267A3">
        <w:tc>
          <w:tcPr>
            <w:tcW w:w="3001" w:type="dxa"/>
            <w:vMerge/>
            <w:tcBorders>
              <w:top w:val="single" w:sz="12" w:space="0" w:color="000000"/>
              <w:left w:val="single" w:sz="12" w:space="0" w:color="000000"/>
              <w:bottom w:val="single" w:sz="12" w:space="0" w:color="000000"/>
              <w:right w:val="single" w:sz="12" w:space="0" w:color="000000"/>
            </w:tcBorders>
            <w:vAlign w:val="center"/>
          </w:tcPr>
          <w:p w:rsidR="00C267A3" w:rsidRDefault="00C267A3">
            <w:pPr>
              <w:pStyle w:val="ConsPlusNormal"/>
              <w:rPr>
                <w:rFonts w:ascii="Times New Roman" w:hAnsi="Times New Roman" w:cs="Times New Roman"/>
                <w:b/>
                <w:i/>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10,2 – 10,1</w:t>
            </w:r>
          </w:p>
        </w:tc>
        <w:tc>
          <w:tcPr>
            <w:tcW w:w="1639" w:type="dxa"/>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 xml:space="preserve">10,7 – 10,6 </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10,1 – 9,9</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10,6 – 10,4</w:t>
            </w:r>
          </w:p>
        </w:tc>
      </w:tr>
      <w:tr w:rsidR="00C267A3">
        <w:tc>
          <w:tcPr>
            <w:tcW w:w="3001" w:type="dxa"/>
            <w:vMerge/>
            <w:tcBorders>
              <w:top w:val="single" w:sz="12" w:space="0" w:color="000000"/>
              <w:left w:val="single" w:sz="12" w:space="0" w:color="000000"/>
              <w:bottom w:val="single" w:sz="12" w:space="0" w:color="000000"/>
              <w:right w:val="single" w:sz="12" w:space="0" w:color="000000"/>
            </w:tcBorders>
            <w:vAlign w:val="center"/>
          </w:tcPr>
          <w:p w:rsidR="00C267A3" w:rsidRDefault="00C267A3">
            <w:pPr>
              <w:pStyle w:val="ConsPlusNormal"/>
              <w:rPr>
                <w:rFonts w:ascii="Times New Roman" w:hAnsi="Times New Roman" w:cs="Times New Roman"/>
                <w:b/>
                <w:i/>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10,0 и менее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10,5 и менее</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9,8 и менее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10,3 и менее</w:t>
            </w:r>
          </w:p>
        </w:tc>
      </w:tr>
      <w:tr w:rsidR="00C267A3">
        <w:trPr>
          <w:trHeight w:val="119"/>
        </w:trPr>
        <w:tc>
          <w:tcPr>
            <w:tcW w:w="300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pStyle w:val="ConsPlusNormal"/>
              <w:jc w:val="right"/>
              <w:rPr>
                <w:rFonts w:ascii="Times New Roman" w:hAnsi="Times New Roman" w:cs="Times New Roman"/>
              </w:rPr>
            </w:pPr>
            <w:r>
              <w:rPr>
                <w:rFonts w:ascii="Times New Roman" w:hAnsi="Times New Roman" w:cs="Times New Roman"/>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10.4</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10.9</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10.4</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10.9</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both"/>
              <w:rPr>
                <w:rFonts w:ascii="Times New Roman" w:hAnsi="Times New Roman" w:cs="Times New Roman"/>
                <w:sz w:val="22"/>
                <w:szCs w:val="22"/>
              </w:rPr>
            </w:pPr>
            <w:r>
              <w:rPr>
                <w:rFonts w:ascii="Times New Roman" w:hAnsi="Times New Roman" w:cs="Times New Roman"/>
                <w:sz w:val="22"/>
                <w:szCs w:val="22"/>
              </w:rPr>
              <w:t>1.2.Бег на 1500 м (</w:t>
            </w:r>
            <w:proofErr w:type="spellStart"/>
            <w:r>
              <w:rPr>
                <w:rFonts w:ascii="Times New Roman" w:hAnsi="Times New Roman" w:cs="Times New Roman"/>
                <w:sz w:val="22"/>
                <w:szCs w:val="22"/>
              </w:rPr>
              <w:t>мин,с</w:t>
            </w:r>
            <w:proofErr w:type="spellEnd"/>
            <w:r>
              <w:rPr>
                <w:rFonts w:ascii="Times New Roman" w:hAnsi="Times New Roman" w:cs="Times New Roman"/>
                <w:sz w:val="22"/>
                <w:szCs w:val="22"/>
              </w:rPr>
              <w:t>)</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7,05 – 7,04</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7,25 – 7,24</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7,05 – 7,03</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7,25 – 7,23</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pStyle w:val="ConsPlusNormal"/>
              <w:rPr>
                <w:rFonts w:ascii="Times New Roman" w:hAnsi="Times New Roman" w:cs="Times New Roman"/>
                <w:b/>
                <w:i/>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7,03 – 7,02</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7,23 – 7,22</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7,02 – 7,00</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7,22 – 7,20</w:t>
            </w:r>
          </w:p>
        </w:tc>
      </w:tr>
      <w:tr w:rsidR="00C267A3">
        <w:tc>
          <w:tcPr>
            <w:tcW w:w="3001" w:type="dxa"/>
            <w:vMerge/>
            <w:tcBorders>
              <w:top w:val="single" w:sz="12" w:space="0" w:color="000000"/>
              <w:left w:val="single" w:sz="12" w:space="0" w:color="000000"/>
              <w:bottom w:val="single" w:sz="12" w:space="0" w:color="000000"/>
              <w:right w:val="single" w:sz="12" w:space="0" w:color="000000"/>
            </w:tcBorders>
            <w:vAlign w:val="center"/>
          </w:tcPr>
          <w:p w:rsidR="00C267A3" w:rsidRDefault="00C267A3">
            <w:pPr>
              <w:widowControl w:val="0"/>
              <w:spacing w:after="0" w:line="240" w:lineRule="auto"/>
              <w:rPr>
                <w:rFonts w:ascii="Times New Roman" w:hAnsi="Times New Roman"/>
                <w:b/>
                <w:i/>
                <w:iCs/>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7,01 и менее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7,21 и менее</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6,99 и менее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7,19 и менее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C267A3">
            <w:pPr>
              <w:pStyle w:val="ConsPlusNormal"/>
              <w:rPr>
                <w:rFonts w:ascii="Times New Roman" w:hAnsi="Times New Roman" w:cs="Times New Roman"/>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pStyle w:val="ConsPlusNormal"/>
              <w:jc w:val="right"/>
              <w:rPr>
                <w:rFonts w:ascii="Times New Roman" w:hAnsi="Times New Roman" w:cs="Times New Roman"/>
              </w:rPr>
            </w:pPr>
            <w:r>
              <w:rPr>
                <w:rFonts w:ascii="Times New Roman" w:hAnsi="Times New Roman" w:cs="Times New Roman"/>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7,05</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7,25</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7,05</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7,25</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iCs/>
                <w:sz w:val="22"/>
                <w:szCs w:val="22"/>
              </w:rPr>
              <w:t>1.3.Сгибание и разгибание рук в упоре лежа на полу (раз)</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18 – 19</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 – 10</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18 – 20</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 – 11</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20 – 21</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11 – 12</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21 – 23</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12 – 14</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22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13 и более</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24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15 и более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sz w:val="20"/>
                <w:szCs w:val="20"/>
              </w:rPr>
            </w:pPr>
            <w:r>
              <w:rPr>
                <w:rFonts w:ascii="Times New Roman" w:hAnsi="Times New Roman"/>
                <w:iCs/>
                <w:sz w:val="20"/>
                <w:szCs w:val="20"/>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18</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9</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18</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9</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1.4.Наклон вперед из положения стоя на гимнаст-ой скамье (от уровня скамьи) (см)</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+5 – (+6)</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+6 – (+7)</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+5 – (+7)</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+6 – (+8)</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+7 – (+8)</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+8 – (+9)</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+8 – (+10)</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 – (+11)</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+10 и более</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+11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+12 и более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sz w:val="20"/>
                <w:szCs w:val="20"/>
              </w:rPr>
            </w:pPr>
            <w:r>
              <w:rPr>
                <w:rFonts w:ascii="Times New Roman" w:hAnsi="Times New Roman"/>
                <w:iCs/>
                <w:sz w:val="20"/>
                <w:szCs w:val="20"/>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+5</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+6</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+5</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+6</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1.5.Челночный бег 3х10 м (с)</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8,7 – 8,6</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9,1 – 9,0</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8,7 – 8,5</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9,1 – 8,9</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8,5 – 8,4</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8,9 – 8,8</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8,4 – 8,2</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8,8 – 8,6</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8,3 и менее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8,7 и менее</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8,1 и менее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8,5 и менее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sz w:val="20"/>
                <w:szCs w:val="20"/>
              </w:rPr>
            </w:pPr>
            <w:r>
              <w:rPr>
                <w:rFonts w:ascii="Times New Roman" w:hAnsi="Times New Roman"/>
                <w:iCs/>
                <w:sz w:val="20"/>
                <w:szCs w:val="20"/>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8,7</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9,1</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8,7</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9,1</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1.6. Прыжок в длину с места толчком двумя ногами (см)</w:t>
            </w:r>
          </w:p>
        </w:tc>
        <w:tc>
          <w:tcPr>
            <w:tcW w:w="894"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160 – 161</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145 – 146</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160 – 162</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145 – 147</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162 – 163</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147 – 148</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163 – 165</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148 – 150</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164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149 и более</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166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151 и более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sz w:val="20"/>
                <w:szCs w:val="20"/>
              </w:rPr>
            </w:pPr>
            <w:r>
              <w:rPr>
                <w:rFonts w:ascii="Times New Roman" w:hAnsi="Times New Roman"/>
                <w:iCs/>
                <w:sz w:val="20"/>
                <w:szCs w:val="20"/>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
                <w:iCs/>
              </w:rPr>
            </w:pPr>
            <w:r>
              <w:rPr>
                <w:rFonts w:ascii="Times New Roman" w:hAnsi="Times New Roman"/>
                <w:iCs/>
              </w:rPr>
              <w:t>не менее 160</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145</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
                <w:iCs/>
              </w:rPr>
            </w:pPr>
            <w:r>
              <w:rPr>
                <w:rFonts w:ascii="Times New Roman" w:hAnsi="Times New Roman"/>
                <w:iCs/>
              </w:rPr>
              <w:t>не менее 160</w:t>
            </w:r>
          </w:p>
        </w:tc>
        <w:tc>
          <w:tcPr>
            <w:tcW w:w="163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145</w:t>
            </w:r>
          </w:p>
        </w:tc>
      </w:tr>
      <w:tr w:rsidR="00C267A3">
        <w:tc>
          <w:tcPr>
            <w:tcW w:w="10455" w:type="dxa"/>
            <w:gridSpan w:val="6"/>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numPr>
                <w:ilvl w:val="0"/>
                <w:numId w:val="15"/>
              </w:numPr>
              <w:spacing w:after="0" w:line="240" w:lineRule="auto"/>
              <w:jc w:val="center"/>
              <w:rPr>
                <w:rFonts w:ascii="Times New Roman" w:hAnsi="Times New Roman"/>
                <w:b/>
                <w:iCs/>
              </w:rPr>
            </w:pPr>
            <w:r>
              <w:rPr>
                <w:rFonts w:ascii="Times New Roman" w:hAnsi="Times New Roman"/>
                <w:b/>
                <w:iCs/>
              </w:rPr>
              <w:t>Нормативы специальной физической подготовки</w:t>
            </w:r>
          </w:p>
        </w:tc>
      </w:tr>
      <w:tr w:rsidR="00C267A3">
        <w:tc>
          <w:tcPr>
            <w:tcW w:w="300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ind w:left="-142"/>
              <w:rPr>
                <w:rFonts w:ascii="Times New Roman" w:hAnsi="Times New Roman"/>
              </w:rPr>
            </w:pPr>
            <w:r>
              <w:rPr>
                <w:rFonts w:ascii="Times New Roman" w:hAnsi="Times New Roman"/>
              </w:rPr>
              <w:t xml:space="preserve">2.1.Плавание </w:t>
            </w:r>
            <w:r>
              <w:rPr>
                <w:rFonts w:ascii="Times New Roman" w:hAnsi="Times New Roman"/>
                <w:iCs/>
              </w:rPr>
              <w:t>50 м (</w:t>
            </w:r>
            <w:proofErr w:type="spellStart"/>
            <w:r>
              <w:rPr>
                <w:rFonts w:ascii="Times New Roman" w:hAnsi="Times New Roman"/>
                <w:iCs/>
              </w:rPr>
              <w:t>мин,с</w:t>
            </w:r>
            <w:proofErr w:type="spellEnd"/>
            <w:r>
              <w:rPr>
                <w:rFonts w:ascii="Times New Roman" w:hAnsi="Times New Roman"/>
                <w:iCs/>
              </w:rPr>
              <w:t>)</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b/>
                <w:iCs/>
                <w:sz w:val="20"/>
                <w:szCs w:val="20"/>
              </w:rPr>
            </w:pPr>
            <w:r>
              <w:rPr>
                <w:rFonts w:ascii="Times New Roman" w:hAnsi="Times New Roman"/>
                <w:b/>
                <w:iCs/>
                <w:sz w:val="20"/>
                <w:szCs w:val="20"/>
              </w:rPr>
              <w:t>-</w:t>
            </w:r>
          </w:p>
        </w:tc>
        <w:tc>
          <w:tcPr>
            <w:tcW w:w="6560" w:type="dxa"/>
            <w:gridSpan w:val="4"/>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tabs>
                <w:tab w:val="left" w:pos="550"/>
              </w:tabs>
              <w:spacing w:after="0" w:line="240" w:lineRule="auto"/>
              <w:jc w:val="center"/>
              <w:rPr>
                <w:rFonts w:ascii="Times New Roman" w:hAnsi="Times New Roman"/>
                <w:iCs/>
                <w:sz w:val="20"/>
                <w:szCs w:val="20"/>
              </w:rPr>
            </w:pPr>
            <w:r>
              <w:rPr>
                <w:rFonts w:ascii="Times New Roman" w:hAnsi="Times New Roman"/>
                <w:iCs/>
                <w:sz w:val="20"/>
                <w:szCs w:val="20"/>
              </w:rPr>
              <w:t>не более 3,00 (зачет/незачет)</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rPr>
                <w:rFonts w:ascii="Times New Roman" w:hAnsi="Times New Roman"/>
              </w:rPr>
            </w:pPr>
            <w:r>
              <w:rPr>
                <w:rFonts w:ascii="Times New Roman" w:hAnsi="Times New Roman"/>
                <w:iCs/>
              </w:rPr>
              <w:t>2.2.Тяга штанги весом 20 кг лежа на животе (за 2 мин) (раз)</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25 – 26</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20 – 21</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25 – 27</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20 – 22</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pStyle w:val="ConsPlusNormal"/>
              <w:jc w:val="center"/>
              <w:rPr>
                <w:rFonts w:ascii="Times New Roman" w:hAnsi="Times New Roman" w:cs="Times New Roman"/>
                <w:iCs/>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27 – 28</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22 – 23</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28 – 30</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23 – 25</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pStyle w:val="ConsPlusNormal"/>
              <w:jc w:val="center"/>
              <w:rPr>
                <w:rFonts w:ascii="Times New Roman" w:hAnsi="Times New Roman" w:cs="Times New Roman"/>
                <w:iCs/>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29 и более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24 и более</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31 и более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26 и более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C267A3">
            <w:pPr>
              <w:pStyle w:val="ConsPlusNormal"/>
              <w:jc w:val="center"/>
              <w:rPr>
                <w:rFonts w:ascii="Times New Roman" w:hAnsi="Times New Roman" w:cs="Times New Roman"/>
                <w:iCs/>
              </w:rPr>
            </w:pPr>
          </w:p>
        </w:tc>
        <w:tc>
          <w:tcPr>
            <w:tcW w:w="894"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E063D4">
            <w:pPr>
              <w:pStyle w:val="ConsPlusNormal"/>
              <w:jc w:val="center"/>
              <w:rPr>
                <w:rFonts w:ascii="Times New Roman" w:hAnsi="Times New Roman" w:cs="Times New Roman"/>
              </w:rPr>
            </w:pPr>
            <w:r>
              <w:rPr>
                <w:rFonts w:ascii="Times New Roman" w:hAnsi="Times New Roman" w:cs="Times New Roman"/>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25</w:t>
            </w:r>
          </w:p>
        </w:tc>
        <w:tc>
          <w:tcPr>
            <w:tcW w:w="163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20</w:t>
            </w:r>
          </w:p>
        </w:tc>
        <w:tc>
          <w:tcPr>
            <w:tcW w:w="164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25</w:t>
            </w:r>
          </w:p>
        </w:tc>
        <w:tc>
          <w:tcPr>
            <w:tcW w:w="163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20</w:t>
            </w:r>
          </w:p>
        </w:tc>
      </w:tr>
      <w:tr w:rsidR="00C267A3">
        <w:tc>
          <w:tcPr>
            <w:tcW w:w="10455" w:type="dxa"/>
            <w:gridSpan w:val="6"/>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af3"/>
              <w:widowControl w:val="0"/>
              <w:numPr>
                <w:ilvl w:val="0"/>
                <w:numId w:val="15"/>
              </w:numPr>
              <w:spacing w:after="0" w:line="240" w:lineRule="auto"/>
              <w:jc w:val="center"/>
              <w:rPr>
                <w:rFonts w:ascii="Times New Roman" w:hAnsi="Times New Roman"/>
                <w:b/>
                <w:iCs/>
              </w:rPr>
            </w:pPr>
            <w:r>
              <w:rPr>
                <w:rFonts w:ascii="Times New Roman" w:hAnsi="Times New Roman"/>
                <w:b/>
                <w:iCs/>
              </w:rPr>
              <w:t>Уровень спортивной классификации</w:t>
            </w:r>
          </w:p>
        </w:tc>
      </w:tr>
      <w:tr w:rsidR="00C267A3">
        <w:trPr>
          <w:trHeight w:val="815"/>
        </w:trPr>
        <w:tc>
          <w:tcPr>
            <w:tcW w:w="300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both"/>
              <w:rPr>
                <w:rFonts w:ascii="Times New Roman" w:hAnsi="Times New Roman"/>
                <w:iCs/>
              </w:rPr>
            </w:pPr>
            <w:r>
              <w:rPr>
                <w:rFonts w:ascii="Times New Roman" w:hAnsi="Times New Roman"/>
                <w:iCs/>
              </w:rPr>
              <w:t xml:space="preserve">3.1.Период обучения на этапе спортивной подготовки (до двух лет) </w:t>
            </w:r>
          </w:p>
        </w:tc>
        <w:tc>
          <w:tcPr>
            <w:tcW w:w="7454" w:type="dxa"/>
            <w:gridSpan w:val="5"/>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rPr>
                <w:rFonts w:ascii="Times New Roman" w:hAnsi="Times New Roman"/>
                <w:iCs/>
              </w:rPr>
            </w:pPr>
            <w:r>
              <w:rPr>
                <w:rFonts w:ascii="Times New Roman" w:hAnsi="Times New Roman"/>
                <w:iCs/>
              </w:rPr>
              <w:t>Спортивные разряды – «третий юношеский спортивный разряд», «второй юношеский спортивный разряд», «первый юношеский спортивный разряд»</w:t>
            </w:r>
          </w:p>
        </w:tc>
      </w:tr>
    </w:tbl>
    <w:p w:rsidR="00C267A3" w:rsidRDefault="00E063D4">
      <w:pPr>
        <w:shd w:val="clear" w:color="auto" w:fill="FFFFFF"/>
        <w:tabs>
          <w:tab w:val="left" w:pos="550"/>
        </w:tabs>
        <w:spacing w:before="120" w:after="0" w:line="240" w:lineRule="auto"/>
        <w:ind w:left="142" w:hanging="284"/>
        <w:jc w:val="center"/>
        <w:rPr>
          <w:rFonts w:ascii="Times New Roman" w:hAnsi="Times New Roman"/>
          <w:b/>
          <w:iCs/>
          <w:sz w:val="24"/>
          <w:szCs w:val="24"/>
        </w:rPr>
      </w:pPr>
      <w:r>
        <w:rPr>
          <w:rFonts w:ascii="Times New Roman" w:hAnsi="Times New Roman"/>
          <w:b/>
          <w:iCs/>
          <w:sz w:val="24"/>
          <w:szCs w:val="24"/>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свыше трех лет</w:t>
      </w:r>
    </w:p>
    <w:p w:rsidR="00C267A3" w:rsidRDefault="00E063D4">
      <w:pPr>
        <w:shd w:val="clear" w:color="auto" w:fill="FFFFFF"/>
        <w:tabs>
          <w:tab w:val="left" w:pos="550"/>
        </w:tabs>
        <w:spacing w:after="0" w:line="240" w:lineRule="auto"/>
        <w:jc w:val="right"/>
        <w:rPr>
          <w:rFonts w:ascii="Times New Roman" w:hAnsi="Times New Roman"/>
          <w:iCs/>
        </w:rPr>
      </w:pPr>
      <w:r>
        <w:rPr>
          <w:rFonts w:ascii="Times New Roman" w:hAnsi="Times New Roman"/>
          <w:iCs/>
        </w:rPr>
        <w:t>Таблица №1</w:t>
      </w:r>
      <w:r w:rsidR="00AE6A50">
        <w:rPr>
          <w:rFonts w:ascii="Times New Roman" w:hAnsi="Times New Roman"/>
          <w:iCs/>
        </w:rPr>
        <w:t>5</w:t>
      </w:r>
      <w:r>
        <w:rPr>
          <w:rFonts w:ascii="Times New Roman" w:hAnsi="Times New Roman"/>
          <w:iCs/>
        </w:rPr>
        <w:t>.</w:t>
      </w:r>
    </w:p>
    <w:tbl>
      <w:tblPr>
        <w:tblW w:w="10456" w:type="dxa"/>
        <w:tblInd w:w="-123" w:type="dxa"/>
        <w:tblLayout w:type="fixed"/>
        <w:tblLook w:val="01E0" w:firstRow="1" w:lastRow="1" w:firstColumn="1" w:lastColumn="1" w:noHBand="0" w:noVBand="0"/>
      </w:tblPr>
      <w:tblGrid>
        <w:gridCol w:w="3002"/>
        <w:gridCol w:w="894"/>
        <w:gridCol w:w="1641"/>
        <w:gridCol w:w="1639"/>
        <w:gridCol w:w="1641"/>
        <w:gridCol w:w="1639"/>
      </w:tblGrid>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center"/>
              <w:rPr>
                <w:rFonts w:ascii="Times New Roman" w:hAnsi="Times New Roman" w:cs="Times New Roman"/>
                <w:b/>
                <w:sz w:val="22"/>
                <w:szCs w:val="22"/>
              </w:rPr>
            </w:pPr>
            <w:r>
              <w:rPr>
                <w:rFonts w:ascii="Times New Roman" w:hAnsi="Times New Roman" w:cs="Times New Roman"/>
                <w:b/>
                <w:sz w:val="22"/>
                <w:szCs w:val="22"/>
              </w:rPr>
              <w:t>Упражнения</w:t>
            </w:r>
          </w:p>
        </w:tc>
        <w:tc>
          <w:tcPr>
            <w:tcW w:w="894" w:type="dxa"/>
            <w:vMerge w:val="restart"/>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tabs>
                <w:tab w:val="left" w:pos="550"/>
              </w:tabs>
              <w:spacing w:after="0" w:line="240" w:lineRule="auto"/>
              <w:jc w:val="center"/>
              <w:rPr>
                <w:rFonts w:ascii="Times New Roman" w:hAnsi="Times New Roman"/>
                <w:b/>
                <w:iCs/>
              </w:rPr>
            </w:pPr>
            <w:r>
              <w:rPr>
                <w:rFonts w:ascii="Times New Roman" w:hAnsi="Times New Roman"/>
                <w:b/>
                <w:iCs/>
              </w:rPr>
              <w:t>Балл</w:t>
            </w:r>
          </w:p>
        </w:tc>
        <w:tc>
          <w:tcPr>
            <w:tcW w:w="3280" w:type="dxa"/>
            <w:gridSpan w:val="2"/>
            <w:tcBorders>
              <w:top w:val="single" w:sz="12" w:space="0" w:color="000000"/>
              <w:left w:val="single" w:sz="12"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rPr>
              <w:t>Норматив УТ-4</w:t>
            </w:r>
          </w:p>
        </w:tc>
        <w:tc>
          <w:tcPr>
            <w:tcW w:w="3280" w:type="dxa"/>
            <w:gridSpan w:val="2"/>
            <w:tcBorders>
              <w:top w:val="single" w:sz="12" w:space="0" w:color="000000"/>
              <w:left w:val="single" w:sz="12" w:space="0" w:color="000000"/>
              <w:bottom w:val="single" w:sz="12" w:space="0" w:color="000000"/>
              <w:right w:val="single" w:sz="12" w:space="0" w:color="000000"/>
            </w:tcBorders>
          </w:tcPr>
          <w:p w:rsidR="00C267A3" w:rsidRDefault="00317270">
            <w:pPr>
              <w:widowControl w:val="0"/>
              <w:tabs>
                <w:tab w:val="left" w:pos="550"/>
              </w:tabs>
              <w:spacing w:after="0" w:line="240" w:lineRule="auto"/>
              <w:jc w:val="center"/>
              <w:rPr>
                <w:rFonts w:ascii="Times New Roman" w:hAnsi="Times New Roman"/>
                <w:iCs/>
              </w:rPr>
            </w:pPr>
            <w:r>
              <w:rPr>
                <w:rFonts w:ascii="Times New Roman" w:hAnsi="Times New Roman"/>
              </w:rPr>
              <w:t>Норматив УТ-5</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widowControl w:val="0"/>
              <w:tabs>
                <w:tab w:val="left" w:pos="550"/>
              </w:tabs>
              <w:spacing w:after="0" w:line="240" w:lineRule="auto"/>
              <w:jc w:val="center"/>
              <w:rPr>
                <w:rFonts w:ascii="Times New Roman" w:hAnsi="Times New Roman"/>
                <w:b/>
                <w:iCs/>
              </w:rPr>
            </w:pPr>
          </w:p>
        </w:tc>
        <w:tc>
          <w:tcPr>
            <w:tcW w:w="894" w:type="dxa"/>
            <w:vMerge/>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widowControl w:val="0"/>
              <w:tabs>
                <w:tab w:val="left" w:pos="550"/>
              </w:tabs>
              <w:spacing w:after="0" w:line="240" w:lineRule="auto"/>
              <w:jc w:val="center"/>
              <w:rPr>
                <w:rFonts w:ascii="Times New Roman" w:hAnsi="Times New Roman"/>
                <w:b/>
                <w:iCs/>
              </w:rPr>
            </w:pP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юноши</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девушки</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tabs>
                <w:tab w:val="center" w:pos="1100"/>
                <w:tab w:val="right" w:pos="2201"/>
              </w:tabs>
              <w:jc w:val="center"/>
              <w:rPr>
                <w:rFonts w:ascii="Times New Roman" w:hAnsi="Times New Roman" w:cs="Times New Roman"/>
                <w:sz w:val="22"/>
                <w:szCs w:val="22"/>
              </w:rPr>
            </w:pPr>
            <w:r>
              <w:rPr>
                <w:rFonts w:ascii="Times New Roman" w:hAnsi="Times New Roman" w:cs="Times New Roman"/>
                <w:sz w:val="22"/>
                <w:szCs w:val="22"/>
              </w:rPr>
              <w:t>юноши</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jc w:val="center"/>
              <w:rPr>
                <w:rFonts w:ascii="Times New Roman" w:hAnsi="Times New Roman" w:cs="Times New Roman"/>
                <w:sz w:val="22"/>
                <w:szCs w:val="22"/>
              </w:rPr>
            </w:pPr>
            <w:r>
              <w:rPr>
                <w:rFonts w:ascii="Times New Roman" w:hAnsi="Times New Roman" w:cs="Times New Roman"/>
                <w:sz w:val="22"/>
                <w:szCs w:val="22"/>
              </w:rPr>
              <w:t>девушки</w:t>
            </w:r>
          </w:p>
        </w:tc>
      </w:tr>
      <w:tr w:rsidR="00C267A3">
        <w:tc>
          <w:tcPr>
            <w:tcW w:w="10455" w:type="dxa"/>
            <w:gridSpan w:val="6"/>
            <w:tcBorders>
              <w:top w:val="single" w:sz="12" w:space="0" w:color="000000"/>
              <w:left w:val="single" w:sz="12" w:space="0" w:color="000000"/>
              <w:bottom w:val="single" w:sz="12" w:space="0" w:color="000000"/>
              <w:right w:val="single" w:sz="12" w:space="0" w:color="000000"/>
            </w:tcBorders>
          </w:tcPr>
          <w:p w:rsidR="00C267A3" w:rsidRDefault="00E063D4">
            <w:pPr>
              <w:pStyle w:val="ConsPlusNormal"/>
              <w:numPr>
                <w:ilvl w:val="0"/>
                <w:numId w:val="16"/>
              </w:numPr>
              <w:jc w:val="center"/>
              <w:rPr>
                <w:rFonts w:ascii="Times New Roman" w:hAnsi="Times New Roman" w:cs="Times New Roman"/>
                <w:b/>
                <w:sz w:val="22"/>
                <w:szCs w:val="22"/>
              </w:rPr>
            </w:pPr>
            <w:r>
              <w:rPr>
                <w:rFonts w:ascii="Times New Roman" w:hAnsi="Times New Roman" w:cs="Times New Roman"/>
                <w:b/>
                <w:sz w:val="22"/>
                <w:szCs w:val="22"/>
              </w:rPr>
              <w:t>Нормативы общей физической подготовки</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1.1. Бег на 60 м (с)</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10,4 – 10,1</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10,9 – 10,6</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10,4 – 10,0</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10,9 – 10,5</w:t>
            </w:r>
          </w:p>
        </w:tc>
      </w:tr>
      <w:tr w:rsidR="00C267A3">
        <w:tc>
          <w:tcPr>
            <w:tcW w:w="3001" w:type="dxa"/>
            <w:vMerge/>
            <w:tcBorders>
              <w:top w:val="single" w:sz="12" w:space="0" w:color="000000"/>
              <w:left w:val="single" w:sz="12" w:space="0" w:color="000000"/>
              <w:bottom w:val="single" w:sz="12" w:space="0" w:color="000000"/>
              <w:right w:val="single" w:sz="12" w:space="0" w:color="000000"/>
            </w:tcBorders>
            <w:vAlign w:val="center"/>
          </w:tcPr>
          <w:p w:rsidR="00C267A3" w:rsidRDefault="00C267A3">
            <w:pPr>
              <w:pStyle w:val="ConsPlusNormal"/>
              <w:rPr>
                <w:rFonts w:ascii="Times New Roman" w:hAnsi="Times New Roman" w:cs="Times New Roman"/>
                <w:b/>
                <w:i/>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10,0 – 9,7</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10,5 – 10,2</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9,9 – 9,5</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10,4 – 10,0</w:t>
            </w:r>
          </w:p>
        </w:tc>
      </w:tr>
      <w:tr w:rsidR="00C267A3">
        <w:tc>
          <w:tcPr>
            <w:tcW w:w="3001" w:type="dxa"/>
            <w:vMerge/>
            <w:tcBorders>
              <w:top w:val="single" w:sz="12" w:space="0" w:color="000000"/>
              <w:left w:val="single" w:sz="12" w:space="0" w:color="000000"/>
              <w:bottom w:val="single" w:sz="12" w:space="0" w:color="000000"/>
              <w:right w:val="single" w:sz="12" w:space="0" w:color="000000"/>
            </w:tcBorders>
            <w:vAlign w:val="center"/>
          </w:tcPr>
          <w:p w:rsidR="00C267A3" w:rsidRDefault="00C267A3">
            <w:pPr>
              <w:pStyle w:val="ConsPlusNormal"/>
              <w:rPr>
                <w:rFonts w:ascii="Times New Roman" w:hAnsi="Times New Roman" w:cs="Times New Roman"/>
                <w:b/>
                <w:i/>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9,6 и менее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10,1 и менее</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9,4 и менее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9,9 и менее</w:t>
            </w:r>
          </w:p>
        </w:tc>
      </w:tr>
      <w:tr w:rsidR="00C267A3">
        <w:trPr>
          <w:trHeight w:val="119"/>
        </w:trPr>
        <w:tc>
          <w:tcPr>
            <w:tcW w:w="300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pStyle w:val="ConsPlusNormal"/>
              <w:jc w:val="right"/>
              <w:rPr>
                <w:rFonts w:ascii="Times New Roman" w:hAnsi="Times New Roman" w:cs="Times New Roman"/>
              </w:rPr>
            </w:pPr>
            <w:r>
              <w:rPr>
                <w:rFonts w:ascii="Times New Roman" w:hAnsi="Times New Roman" w:cs="Times New Roman"/>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10.4</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10.9</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10.4</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10.9</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pStyle w:val="ConsPlusNormal"/>
              <w:jc w:val="both"/>
              <w:rPr>
                <w:rFonts w:ascii="Times New Roman" w:hAnsi="Times New Roman" w:cs="Times New Roman"/>
                <w:sz w:val="22"/>
                <w:szCs w:val="22"/>
              </w:rPr>
            </w:pPr>
            <w:r>
              <w:rPr>
                <w:rFonts w:ascii="Times New Roman" w:hAnsi="Times New Roman" w:cs="Times New Roman"/>
                <w:sz w:val="22"/>
                <w:szCs w:val="22"/>
              </w:rPr>
              <w:t>1.2.Бег на 1500 м (</w:t>
            </w:r>
            <w:proofErr w:type="spellStart"/>
            <w:r>
              <w:rPr>
                <w:rFonts w:ascii="Times New Roman" w:hAnsi="Times New Roman" w:cs="Times New Roman"/>
                <w:sz w:val="22"/>
                <w:szCs w:val="22"/>
              </w:rPr>
              <w:t>мин,с</w:t>
            </w:r>
            <w:proofErr w:type="spellEnd"/>
            <w:r>
              <w:rPr>
                <w:rFonts w:ascii="Times New Roman" w:hAnsi="Times New Roman" w:cs="Times New Roman"/>
                <w:sz w:val="22"/>
                <w:szCs w:val="22"/>
              </w:rPr>
              <w:t>)</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7,05 – 7,02</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7,25 – 7,22</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7,05 – 7,01</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7,25 – 7,00</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pStyle w:val="ConsPlusNormal"/>
              <w:rPr>
                <w:rFonts w:ascii="Times New Roman" w:hAnsi="Times New Roman" w:cs="Times New Roman"/>
                <w:b/>
                <w:i/>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7,01 – 6,98</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7,21 – 7,18</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7,00 – 6,96</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6,99 – 6,94</w:t>
            </w:r>
          </w:p>
        </w:tc>
      </w:tr>
      <w:tr w:rsidR="00C267A3">
        <w:tc>
          <w:tcPr>
            <w:tcW w:w="3001" w:type="dxa"/>
            <w:vMerge/>
            <w:tcBorders>
              <w:top w:val="single" w:sz="12" w:space="0" w:color="000000"/>
              <w:left w:val="single" w:sz="12" w:space="0" w:color="000000"/>
              <w:bottom w:val="single" w:sz="12" w:space="0" w:color="000000"/>
              <w:right w:val="single" w:sz="12" w:space="0" w:color="000000"/>
            </w:tcBorders>
            <w:vAlign w:val="center"/>
          </w:tcPr>
          <w:p w:rsidR="00C267A3" w:rsidRDefault="00C267A3">
            <w:pPr>
              <w:widowControl w:val="0"/>
              <w:spacing w:after="0" w:line="240" w:lineRule="auto"/>
              <w:rPr>
                <w:rFonts w:ascii="Times New Roman" w:hAnsi="Times New Roman"/>
                <w:b/>
                <w:i/>
                <w:iCs/>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6,97 и менее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7,17 и менее</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6,95 и менее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6,93 и менее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C267A3">
            <w:pPr>
              <w:pStyle w:val="ConsPlusNormal"/>
              <w:rPr>
                <w:rFonts w:ascii="Times New Roman" w:hAnsi="Times New Roman" w:cs="Times New Roman"/>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pStyle w:val="ConsPlusNormal"/>
              <w:jc w:val="right"/>
              <w:rPr>
                <w:rFonts w:ascii="Times New Roman" w:hAnsi="Times New Roman" w:cs="Times New Roman"/>
              </w:rPr>
            </w:pPr>
            <w:r>
              <w:rPr>
                <w:rFonts w:ascii="Times New Roman" w:hAnsi="Times New Roman" w:cs="Times New Roman"/>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7,05</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7,25</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7,05</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7,25</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iCs/>
                <w:sz w:val="22"/>
                <w:szCs w:val="22"/>
              </w:rPr>
              <w:t>1.3.Сгибание и разгибание рук в упоре лежа на полу (раз)</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18 – 21</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 – 12</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18 – 22</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 – 13</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22 – 25</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13 – 16</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23 – 27</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14 – 18</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26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17 и более</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28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19 и более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sz w:val="20"/>
                <w:szCs w:val="20"/>
              </w:rPr>
            </w:pPr>
            <w:r>
              <w:rPr>
                <w:rFonts w:ascii="Times New Roman" w:hAnsi="Times New Roman"/>
                <w:iCs/>
                <w:sz w:val="20"/>
                <w:szCs w:val="20"/>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18</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9</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18</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9</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ConsPlusNormal"/>
              <w:ind w:hanging="142"/>
              <w:rPr>
                <w:rFonts w:ascii="Times New Roman" w:hAnsi="Times New Roman" w:cs="Times New Roman"/>
                <w:sz w:val="22"/>
                <w:szCs w:val="22"/>
              </w:rPr>
            </w:pPr>
            <w:r>
              <w:rPr>
                <w:rFonts w:ascii="Times New Roman" w:hAnsi="Times New Roman" w:cs="Times New Roman"/>
                <w:sz w:val="22"/>
                <w:szCs w:val="22"/>
              </w:rPr>
              <w:t xml:space="preserve">  1.4.Наклон вперед из </w:t>
            </w:r>
            <w:proofErr w:type="spellStart"/>
            <w:r>
              <w:rPr>
                <w:rFonts w:ascii="Times New Roman" w:hAnsi="Times New Roman" w:cs="Times New Roman"/>
                <w:sz w:val="22"/>
                <w:szCs w:val="22"/>
              </w:rPr>
              <w:t>полож</w:t>
            </w:r>
            <w:proofErr w:type="spellEnd"/>
            <w:r>
              <w:rPr>
                <w:rFonts w:ascii="Times New Roman" w:hAnsi="Times New Roman" w:cs="Times New Roman"/>
                <w:sz w:val="22"/>
                <w:szCs w:val="22"/>
              </w:rPr>
              <w:t>-я стоя на гимнаст-ой скамье (от уровня скамьи) (см)</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+5 – (+8)</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+6 – (+9)</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+5 – (+9)</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+6 – (+10)</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+9 – (+12)</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+10 – (+13)</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+10 – (+14)</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+11 – (+15)</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+13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+14 и более</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+15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spacing w:after="0" w:line="240" w:lineRule="auto"/>
              <w:jc w:val="center"/>
              <w:rPr>
                <w:rFonts w:ascii="Times New Roman" w:hAnsi="Times New Roman"/>
                <w:iCs/>
              </w:rPr>
            </w:pPr>
            <w:r>
              <w:rPr>
                <w:rFonts w:ascii="Times New Roman" w:hAnsi="Times New Roman"/>
                <w:iCs/>
              </w:rPr>
              <w:t>+16 и более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sz w:val="20"/>
                <w:szCs w:val="20"/>
              </w:rPr>
            </w:pPr>
            <w:r>
              <w:rPr>
                <w:rFonts w:ascii="Times New Roman" w:hAnsi="Times New Roman"/>
                <w:iCs/>
                <w:sz w:val="20"/>
                <w:szCs w:val="20"/>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+5</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+6</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+5</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+6</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1.5.Челночный бег 3х10 м (с)</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8,7 – 8,4</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9,1 – 8,8</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8,7 – 8,3</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9,1 – 8,7</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8,3 – 8,0</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8,7 – 8,4</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8,2 – 7,8</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8,6 – 8,2</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auto"/>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7,9 и менее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8,3 и менее</w:t>
            </w:r>
          </w:p>
        </w:tc>
        <w:tc>
          <w:tcPr>
            <w:tcW w:w="164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7,7 и менее</w:t>
            </w:r>
          </w:p>
        </w:tc>
        <w:tc>
          <w:tcPr>
            <w:tcW w:w="163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8,1 и менее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sz w:val="20"/>
                <w:szCs w:val="20"/>
              </w:rPr>
            </w:pPr>
            <w:r>
              <w:rPr>
                <w:rFonts w:ascii="Times New Roman" w:hAnsi="Times New Roman"/>
                <w:iCs/>
                <w:sz w:val="20"/>
                <w:szCs w:val="20"/>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8,7</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9,1</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8,7</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rPr>
                <w:rFonts w:ascii="Times New Roman" w:hAnsi="Times New Roman"/>
                <w:iCs/>
              </w:rPr>
            </w:pPr>
            <w:r>
              <w:rPr>
                <w:rFonts w:ascii="Times New Roman" w:hAnsi="Times New Roman"/>
                <w:iCs/>
              </w:rPr>
              <w:t>не более 9,1</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pStyle w:val="ConsPlusNormal"/>
              <w:rPr>
                <w:rFonts w:ascii="Times New Roman" w:hAnsi="Times New Roman" w:cs="Times New Roman"/>
                <w:sz w:val="22"/>
                <w:szCs w:val="22"/>
              </w:rPr>
            </w:pPr>
            <w:r>
              <w:rPr>
                <w:rFonts w:ascii="Times New Roman" w:hAnsi="Times New Roman" w:cs="Times New Roman"/>
                <w:sz w:val="22"/>
                <w:szCs w:val="22"/>
              </w:rPr>
              <w:t>1.6. Прыжок в длину с места толчком двумя ногами (см)</w:t>
            </w:r>
          </w:p>
        </w:tc>
        <w:tc>
          <w:tcPr>
            <w:tcW w:w="894"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160 – 163</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145 – 148</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160 – 164</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145 – 149</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164 – 167</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149 – 152</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165 – 169</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150 – 154</w:t>
            </w:r>
          </w:p>
        </w:tc>
      </w:tr>
      <w:tr w:rsidR="00C267A3">
        <w:tc>
          <w:tcPr>
            <w:tcW w:w="3001" w:type="dxa"/>
            <w:vMerge/>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FFFFFF" w:themeFill="background1"/>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168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153 и более</w:t>
            </w:r>
          </w:p>
        </w:tc>
        <w:tc>
          <w:tcPr>
            <w:tcW w:w="1641"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170 и более</w:t>
            </w:r>
          </w:p>
        </w:tc>
        <w:tc>
          <w:tcPr>
            <w:tcW w:w="1639" w:type="dxa"/>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155 и более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pStyle w:val="ConsPlusNormal"/>
              <w:rPr>
                <w:rFonts w:ascii="Times New Roman" w:hAnsi="Times New Roman" w:cs="Times New Roman"/>
                <w:b/>
                <w:sz w:val="22"/>
                <w:szCs w:val="22"/>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sz w:val="20"/>
                <w:szCs w:val="20"/>
              </w:rPr>
            </w:pPr>
            <w:r>
              <w:rPr>
                <w:rFonts w:ascii="Times New Roman" w:hAnsi="Times New Roman"/>
                <w:iCs/>
                <w:sz w:val="20"/>
                <w:szCs w:val="20"/>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
                <w:iCs/>
              </w:rPr>
            </w:pPr>
            <w:r>
              <w:rPr>
                <w:rFonts w:ascii="Times New Roman" w:hAnsi="Times New Roman"/>
                <w:iCs/>
              </w:rPr>
              <w:t>не менее 160</w:t>
            </w:r>
          </w:p>
        </w:tc>
        <w:tc>
          <w:tcPr>
            <w:tcW w:w="1639"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145</w:t>
            </w:r>
          </w:p>
        </w:tc>
        <w:tc>
          <w:tcPr>
            <w:tcW w:w="1641" w:type="dxa"/>
            <w:tcBorders>
              <w:top w:val="single" w:sz="1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
                <w:iCs/>
              </w:rPr>
            </w:pPr>
            <w:r>
              <w:rPr>
                <w:rFonts w:ascii="Times New Roman" w:hAnsi="Times New Roman"/>
                <w:iCs/>
              </w:rPr>
              <w:t>не менее 160</w:t>
            </w:r>
          </w:p>
        </w:tc>
        <w:tc>
          <w:tcPr>
            <w:tcW w:w="163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145</w:t>
            </w:r>
          </w:p>
        </w:tc>
      </w:tr>
      <w:tr w:rsidR="00C267A3">
        <w:tc>
          <w:tcPr>
            <w:tcW w:w="10455" w:type="dxa"/>
            <w:gridSpan w:val="6"/>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widowControl w:val="0"/>
              <w:numPr>
                <w:ilvl w:val="0"/>
                <w:numId w:val="16"/>
              </w:numPr>
              <w:spacing w:after="0" w:line="240" w:lineRule="auto"/>
              <w:jc w:val="center"/>
              <w:rPr>
                <w:rFonts w:ascii="Times New Roman" w:hAnsi="Times New Roman"/>
                <w:b/>
                <w:iCs/>
              </w:rPr>
            </w:pPr>
            <w:r>
              <w:rPr>
                <w:rFonts w:ascii="Times New Roman" w:hAnsi="Times New Roman"/>
                <w:b/>
                <w:iCs/>
              </w:rPr>
              <w:t>Нормативы специальной физической подготовки</w:t>
            </w:r>
          </w:p>
        </w:tc>
      </w:tr>
      <w:tr w:rsidR="00C267A3">
        <w:tc>
          <w:tcPr>
            <w:tcW w:w="300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rPr>
                <w:rFonts w:ascii="Times New Roman" w:hAnsi="Times New Roman"/>
              </w:rPr>
            </w:pPr>
            <w:r>
              <w:rPr>
                <w:rFonts w:ascii="Times New Roman" w:hAnsi="Times New Roman"/>
              </w:rPr>
              <w:t>2.1.Плавание 50</w:t>
            </w:r>
            <w:r>
              <w:rPr>
                <w:rFonts w:ascii="Times New Roman" w:hAnsi="Times New Roman"/>
                <w:iCs/>
              </w:rPr>
              <w:t xml:space="preserve"> м (</w:t>
            </w:r>
            <w:proofErr w:type="spellStart"/>
            <w:r>
              <w:rPr>
                <w:rFonts w:ascii="Times New Roman" w:hAnsi="Times New Roman"/>
                <w:iCs/>
              </w:rPr>
              <w:t>мин,с</w:t>
            </w:r>
            <w:proofErr w:type="spellEnd"/>
            <w:r>
              <w:rPr>
                <w:rFonts w:ascii="Times New Roman" w:hAnsi="Times New Roman"/>
                <w:iCs/>
              </w:rPr>
              <w:t>)</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b/>
                <w:iCs/>
                <w:sz w:val="20"/>
                <w:szCs w:val="20"/>
              </w:rPr>
            </w:pPr>
            <w:r>
              <w:rPr>
                <w:rFonts w:ascii="Times New Roman" w:hAnsi="Times New Roman"/>
                <w:b/>
                <w:iCs/>
                <w:sz w:val="20"/>
                <w:szCs w:val="20"/>
              </w:rPr>
              <w:t>-</w:t>
            </w:r>
          </w:p>
        </w:tc>
        <w:tc>
          <w:tcPr>
            <w:tcW w:w="6560" w:type="dxa"/>
            <w:gridSpan w:val="4"/>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tabs>
                <w:tab w:val="left" w:pos="550"/>
              </w:tabs>
              <w:spacing w:after="0" w:line="240" w:lineRule="auto"/>
              <w:jc w:val="center"/>
              <w:rPr>
                <w:rFonts w:ascii="Times New Roman" w:hAnsi="Times New Roman"/>
                <w:iCs/>
                <w:sz w:val="20"/>
                <w:szCs w:val="20"/>
              </w:rPr>
            </w:pPr>
            <w:r>
              <w:rPr>
                <w:rFonts w:ascii="Times New Roman" w:hAnsi="Times New Roman"/>
                <w:iCs/>
                <w:sz w:val="20"/>
                <w:szCs w:val="20"/>
              </w:rPr>
              <w:t>не более 3,00 (зачет/незачет)</w:t>
            </w:r>
          </w:p>
        </w:tc>
      </w:tr>
      <w:tr w:rsidR="00C267A3">
        <w:tc>
          <w:tcPr>
            <w:tcW w:w="3001" w:type="dxa"/>
            <w:vMerge w:val="restart"/>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rPr>
                <w:rFonts w:ascii="Times New Roman" w:hAnsi="Times New Roman"/>
              </w:rPr>
            </w:pPr>
            <w:r>
              <w:rPr>
                <w:rFonts w:ascii="Times New Roman" w:hAnsi="Times New Roman"/>
                <w:iCs/>
              </w:rPr>
              <w:t>2.2.Тяга штанги весом 20 кг лежа на животе (за 2 мин) (раз)</w:t>
            </w: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«3»</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25 – 26</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20 – 21</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25 – 27</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20 – 22</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pStyle w:val="ConsPlusNormal"/>
              <w:jc w:val="center"/>
              <w:rPr>
                <w:rFonts w:ascii="Times New Roman" w:hAnsi="Times New Roman" w:cs="Times New Roman"/>
                <w:iCs/>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«4»</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27 – 28</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22 – 23</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28 – 30</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23 – 25</w:t>
            </w:r>
          </w:p>
        </w:tc>
      </w:tr>
      <w:tr w:rsidR="00C267A3">
        <w:tc>
          <w:tcPr>
            <w:tcW w:w="3001" w:type="dxa"/>
            <w:vMerge/>
            <w:tcBorders>
              <w:top w:val="single" w:sz="12" w:space="0" w:color="000000"/>
              <w:left w:val="single" w:sz="12" w:space="0" w:color="000000"/>
              <w:bottom w:val="single" w:sz="12" w:space="0" w:color="000000"/>
              <w:right w:val="single" w:sz="12" w:space="0" w:color="000000"/>
            </w:tcBorders>
          </w:tcPr>
          <w:p w:rsidR="00C267A3" w:rsidRDefault="00C267A3">
            <w:pPr>
              <w:pStyle w:val="ConsPlusNormal"/>
              <w:jc w:val="center"/>
              <w:rPr>
                <w:rFonts w:ascii="Times New Roman" w:hAnsi="Times New Roman" w:cs="Times New Roman"/>
                <w:iCs/>
              </w:rPr>
            </w:pPr>
          </w:p>
        </w:tc>
        <w:tc>
          <w:tcPr>
            <w:tcW w:w="894" w:type="dxa"/>
            <w:tcBorders>
              <w:top w:val="single" w:sz="12" w:space="0" w:color="000000"/>
              <w:left w:val="single" w:sz="12" w:space="0" w:color="000000"/>
              <w:bottom w:val="single" w:sz="12" w:space="0" w:color="000000"/>
              <w:right w:val="single" w:sz="12" w:space="0" w:color="000000"/>
            </w:tcBorders>
            <w:shd w:val="clear" w:color="auto" w:fill="E6E6E6"/>
          </w:tcPr>
          <w:p w:rsidR="00C267A3" w:rsidRDefault="00E063D4">
            <w:pPr>
              <w:pStyle w:val="ConsPlusNormal"/>
              <w:jc w:val="center"/>
              <w:rPr>
                <w:rFonts w:ascii="Times New Roman" w:hAnsi="Times New Roman" w:cs="Times New Roman"/>
                <w:b/>
              </w:rPr>
            </w:pPr>
            <w:r>
              <w:rPr>
                <w:rFonts w:ascii="Times New Roman" w:hAnsi="Times New Roman" w:cs="Times New Roman"/>
                <w:b/>
              </w:rPr>
              <w:t>«5»</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29 и более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24 и более</w:t>
            </w:r>
          </w:p>
        </w:tc>
        <w:tc>
          <w:tcPr>
            <w:tcW w:w="164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31 и более</w:t>
            </w:r>
          </w:p>
        </w:tc>
        <w:tc>
          <w:tcPr>
            <w:tcW w:w="1639"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26 и более</w:t>
            </w:r>
          </w:p>
        </w:tc>
      </w:tr>
      <w:tr w:rsidR="00C267A3">
        <w:tc>
          <w:tcPr>
            <w:tcW w:w="300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C267A3">
            <w:pPr>
              <w:pStyle w:val="ConsPlusNormal"/>
              <w:jc w:val="center"/>
              <w:rPr>
                <w:rFonts w:ascii="Times New Roman" w:hAnsi="Times New Roman" w:cs="Times New Roman"/>
                <w:iCs/>
              </w:rPr>
            </w:pPr>
          </w:p>
        </w:tc>
        <w:tc>
          <w:tcPr>
            <w:tcW w:w="894"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C267A3" w:rsidRDefault="00E063D4">
            <w:pPr>
              <w:pStyle w:val="ConsPlusNormal"/>
              <w:jc w:val="center"/>
              <w:rPr>
                <w:rFonts w:ascii="Times New Roman" w:hAnsi="Times New Roman" w:cs="Times New Roman"/>
              </w:rPr>
            </w:pPr>
            <w:r>
              <w:rPr>
                <w:rFonts w:ascii="Times New Roman" w:hAnsi="Times New Roman" w:cs="Times New Roman"/>
              </w:rPr>
              <w:t>ФССП</w:t>
            </w:r>
          </w:p>
        </w:tc>
        <w:tc>
          <w:tcPr>
            <w:tcW w:w="164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b/>
                <w:i/>
                <w:iCs/>
              </w:rPr>
            </w:pPr>
            <w:r>
              <w:rPr>
                <w:rFonts w:ascii="Times New Roman" w:hAnsi="Times New Roman"/>
                <w:iCs/>
              </w:rPr>
              <w:t>не менее 25</w:t>
            </w:r>
          </w:p>
        </w:tc>
        <w:tc>
          <w:tcPr>
            <w:tcW w:w="163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20</w:t>
            </w:r>
          </w:p>
        </w:tc>
        <w:tc>
          <w:tcPr>
            <w:tcW w:w="164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b/>
                <w:i/>
                <w:iCs/>
              </w:rPr>
            </w:pPr>
            <w:r>
              <w:rPr>
                <w:rFonts w:ascii="Times New Roman" w:hAnsi="Times New Roman"/>
                <w:iCs/>
              </w:rPr>
              <w:t>не менее 25</w:t>
            </w:r>
          </w:p>
        </w:tc>
        <w:tc>
          <w:tcPr>
            <w:tcW w:w="163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20</w:t>
            </w:r>
          </w:p>
        </w:tc>
      </w:tr>
      <w:tr w:rsidR="00C267A3">
        <w:tc>
          <w:tcPr>
            <w:tcW w:w="10455" w:type="dxa"/>
            <w:gridSpan w:val="6"/>
            <w:tcBorders>
              <w:top w:val="single" w:sz="12" w:space="0" w:color="000000"/>
              <w:left w:val="single" w:sz="12" w:space="0" w:color="000000"/>
              <w:bottom w:val="single" w:sz="12" w:space="0" w:color="000000"/>
              <w:right w:val="single" w:sz="12" w:space="0" w:color="000000"/>
            </w:tcBorders>
            <w:shd w:val="clear" w:color="auto" w:fill="auto"/>
          </w:tcPr>
          <w:p w:rsidR="00C267A3" w:rsidRDefault="00E063D4">
            <w:pPr>
              <w:pStyle w:val="af3"/>
              <w:widowControl w:val="0"/>
              <w:numPr>
                <w:ilvl w:val="0"/>
                <w:numId w:val="16"/>
              </w:numPr>
              <w:spacing w:after="0" w:line="240" w:lineRule="auto"/>
              <w:jc w:val="center"/>
              <w:rPr>
                <w:rFonts w:ascii="Times New Roman" w:hAnsi="Times New Roman"/>
                <w:b/>
                <w:iCs/>
              </w:rPr>
            </w:pPr>
            <w:r>
              <w:rPr>
                <w:rFonts w:ascii="Times New Roman" w:hAnsi="Times New Roman"/>
                <w:b/>
                <w:iCs/>
              </w:rPr>
              <w:t>Уровень спортивной классификации</w:t>
            </w:r>
          </w:p>
        </w:tc>
      </w:tr>
      <w:tr w:rsidR="00C267A3">
        <w:trPr>
          <w:trHeight w:val="815"/>
        </w:trPr>
        <w:tc>
          <w:tcPr>
            <w:tcW w:w="3001" w:type="dxa"/>
            <w:tcBorders>
              <w:top w:val="single" w:sz="12" w:space="0" w:color="000000"/>
              <w:left w:val="single" w:sz="12" w:space="0" w:color="000000"/>
              <w:bottom w:val="single" w:sz="12" w:space="0" w:color="000000"/>
              <w:right w:val="single" w:sz="12" w:space="0" w:color="000000"/>
            </w:tcBorders>
          </w:tcPr>
          <w:p w:rsidR="00C267A3" w:rsidRDefault="00E063D4">
            <w:pPr>
              <w:widowControl w:val="0"/>
              <w:spacing w:after="0" w:line="240" w:lineRule="auto"/>
              <w:jc w:val="both"/>
              <w:rPr>
                <w:rFonts w:ascii="Times New Roman" w:hAnsi="Times New Roman"/>
                <w:iCs/>
              </w:rPr>
            </w:pPr>
            <w:r>
              <w:rPr>
                <w:rFonts w:ascii="Times New Roman" w:hAnsi="Times New Roman"/>
                <w:iCs/>
              </w:rPr>
              <w:t xml:space="preserve">3.1.Период обучения на этапе спортивной подготовки (свыше двух лет) </w:t>
            </w:r>
          </w:p>
        </w:tc>
        <w:tc>
          <w:tcPr>
            <w:tcW w:w="7454" w:type="dxa"/>
            <w:gridSpan w:val="5"/>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spacing w:after="0" w:line="240" w:lineRule="auto"/>
              <w:rPr>
                <w:rFonts w:ascii="Times New Roman" w:hAnsi="Times New Roman"/>
                <w:iCs/>
              </w:rPr>
            </w:pPr>
            <w:r>
              <w:rPr>
                <w:rFonts w:ascii="Times New Roman" w:hAnsi="Times New Roman"/>
                <w:iCs/>
              </w:rPr>
              <w:t>Спортивные разряды – «третий спортивный разряд», «второй спортивный разряд», «первый спортивный разряд»</w:t>
            </w:r>
          </w:p>
        </w:tc>
      </w:tr>
    </w:tbl>
    <w:p w:rsidR="00C267A3" w:rsidRDefault="00E063D4">
      <w:pPr>
        <w:shd w:val="clear" w:color="auto" w:fill="FFFFFF"/>
        <w:tabs>
          <w:tab w:val="left" w:pos="550"/>
        </w:tabs>
        <w:spacing w:before="120" w:after="0" w:line="240" w:lineRule="auto"/>
        <w:jc w:val="center"/>
        <w:rPr>
          <w:rFonts w:ascii="Times New Roman" w:hAnsi="Times New Roman"/>
          <w:b/>
          <w:iCs/>
          <w:sz w:val="24"/>
          <w:szCs w:val="24"/>
        </w:rPr>
      </w:pPr>
      <w:r>
        <w:rPr>
          <w:rFonts w:ascii="Times New Roman" w:hAnsi="Times New Roman"/>
          <w:b/>
          <w:iCs/>
          <w:sz w:val="24"/>
          <w:szCs w:val="24"/>
        </w:rPr>
        <w:t>Нормативы общей физической и специальной физической подготовки и уровень спортивной квалификации (спортивные разряды и звания) для зачисления и перевода на этап совершенствования спортивного мастерства и высшего спортивного мастерства</w:t>
      </w:r>
    </w:p>
    <w:p w:rsidR="00C267A3" w:rsidRDefault="00E063D4">
      <w:pPr>
        <w:shd w:val="clear" w:color="auto" w:fill="FFFFFF"/>
        <w:tabs>
          <w:tab w:val="left" w:pos="550"/>
        </w:tabs>
        <w:spacing w:after="0" w:line="240" w:lineRule="auto"/>
        <w:jc w:val="right"/>
        <w:rPr>
          <w:rFonts w:ascii="Times New Roman" w:hAnsi="Times New Roman"/>
          <w:iCs/>
        </w:rPr>
      </w:pPr>
      <w:r>
        <w:rPr>
          <w:rFonts w:ascii="Times New Roman" w:hAnsi="Times New Roman"/>
          <w:iCs/>
        </w:rPr>
        <w:t>Таблица №1</w:t>
      </w:r>
      <w:r w:rsidR="00AE6A50">
        <w:rPr>
          <w:rFonts w:ascii="Times New Roman" w:hAnsi="Times New Roman"/>
          <w:iCs/>
        </w:rPr>
        <w:t>6</w:t>
      </w:r>
      <w:r>
        <w:rPr>
          <w:rFonts w:ascii="Times New Roman" w:hAnsi="Times New Roman"/>
          <w:iCs/>
        </w:rPr>
        <w:t>.</w:t>
      </w:r>
    </w:p>
    <w:tbl>
      <w:tblPr>
        <w:tblW w:w="10490" w:type="dxa"/>
        <w:tblInd w:w="-157" w:type="dxa"/>
        <w:tblLayout w:type="fixed"/>
        <w:tblLook w:val="01E0" w:firstRow="1" w:lastRow="1" w:firstColumn="1" w:lastColumn="1" w:noHBand="0" w:noVBand="0"/>
      </w:tblPr>
      <w:tblGrid>
        <w:gridCol w:w="3118"/>
        <w:gridCol w:w="852"/>
        <w:gridCol w:w="1637"/>
        <w:gridCol w:w="1623"/>
        <w:gridCol w:w="7"/>
        <w:gridCol w:w="1630"/>
        <w:gridCol w:w="1623"/>
      </w:tblGrid>
      <w:tr w:rsidR="00C267A3" w:rsidTr="00793965">
        <w:tc>
          <w:tcPr>
            <w:tcW w:w="3119" w:type="dxa"/>
            <w:vMerge w:val="restart"/>
            <w:tcBorders>
              <w:top w:val="single" w:sz="12" w:space="0" w:color="000000"/>
              <w:left w:val="single" w:sz="12" w:space="0" w:color="000000"/>
              <w:bottom w:val="single" w:sz="4" w:space="0" w:color="000000"/>
              <w:right w:val="single" w:sz="12" w:space="0" w:color="000000"/>
            </w:tcBorders>
            <w:vAlign w:val="center"/>
          </w:tcPr>
          <w:p w:rsidR="00C267A3" w:rsidRDefault="00E063D4">
            <w:pPr>
              <w:widowControl w:val="0"/>
              <w:tabs>
                <w:tab w:val="left" w:pos="550"/>
              </w:tabs>
              <w:spacing w:after="0" w:line="240" w:lineRule="auto"/>
              <w:jc w:val="center"/>
              <w:rPr>
                <w:rFonts w:ascii="Times New Roman" w:hAnsi="Times New Roman"/>
                <w:b/>
              </w:rPr>
            </w:pPr>
            <w:r>
              <w:rPr>
                <w:rFonts w:ascii="Times New Roman" w:hAnsi="Times New Roman"/>
                <w:b/>
                <w:iCs/>
              </w:rPr>
              <w:t>Контрольное упражнение</w:t>
            </w:r>
          </w:p>
        </w:tc>
        <w:tc>
          <w:tcPr>
            <w:tcW w:w="852" w:type="dxa"/>
            <w:vMerge w:val="restart"/>
            <w:tcBorders>
              <w:top w:val="single" w:sz="12" w:space="0" w:color="000000"/>
              <w:left w:val="single" w:sz="12" w:space="0" w:color="000000"/>
              <w:bottom w:val="single" w:sz="4" w:space="0" w:color="000000"/>
              <w:right w:val="single" w:sz="12" w:space="0" w:color="000000"/>
            </w:tcBorders>
            <w:shd w:val="clear" w:color="auto" w:fill="E6E6E6"/>
            <w:vAlign w:val="center"/>
          </w:tcPr>
          <w:p w:rsidR="00C267A3" w:rsidRDefault="00E063D4">
            <w:pPr>
              <w:widowControl w:val="0"/>
              <w:tabs>
                <w:tab w:val="left" w:pos="550"/>
              </w:tabs>
              <w:spacing w:after="0" w:line="240" w:lineRule="auto"/>
              <w:jc w:val="center"/>
              <w:rPr>
                <w:rFonts w:ascii="Times New Roman" w:hAnsi="Times New Roman"/>
                <w:b/>
              </w:rPr>
            </w:pPr>
            <w:r>
              <w:rPr>
                <w:rFonts w:ascii="Times New Roman" w:hAnsi="Times New Roman"/>
                <w:b/>
              </w:rPr>
              <w:t>Балл</w:t>
            </w:r>
          </w:p>
        </w:tc>
        <w:tc>
          <w:tcPr>
            <w:tcW w:w="3267" w:type="dxa"/>
            <w:gridSpan w:val="3"/>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tabs>
                <w:tab w:val="left" w:pos="550"/>
              </w:tabs>
              <w:spacing w:after="0" w:line="240" w:lineRule="auto"/>
              <w:jc w:val="center"/>
              <w:rPr>
                <w:rFonts w:ascii="Times New Roman" w:hAnsi="Times New Roman"/>
                <w:b/>
              </w:rPr>
            </w:pPr>
            <w:r>
              <w:rPr>
                <w:rFonts w:ascii="Times New Roman" w:hAnsi="Times New Roman"/>
                <w:b/>
              </w:rPr>
              <w:t>Норматив ССМ</w:t>
            </w:r>
          </w:p>
        </w:tc>
        <w:tc>
          <w:tcPr>
            <w:tcW w:w="3252" w:type="dxa"/>
            <w:gridSpan w:val="2"/>
            <w:tcBorders>
              <w:top w:val="single" w:sz="12" w:space="0" w:color="000000"/>
              <w:left w:val="single" w:sz="12" w:space="0" w:color="000000"/>
              <w:bottom w:val="single" w:sz="12" w:space="0" w:color="000000"/>
              <w:right w:val="single" w:sz="12" w:space="0" w:color="000000"/>
            </w:tcBorders>
            <w:vAlign w:val="center"/>
          </w:tcPr>
          <w:p w:rsidR="00C267A3" w:rsidRDefault="00E063D4">
            <w:pPr>
              <w:widowControl w:val="0"/>
              <w:tabs>
                <w:tab w:val="left" w:pos="550"/>
              </w:tabs>
              <w:spacing w:after="0" w:line="240" w:lineRule="auto"/>
              <w:jc w:val="center"/>
              <w:rPr>
                <w:rFonts w:ascii="Times New Roman" w:hAnsi="Times New Roman"/>
                <w:b/>
              </w:rPr>
            </w:pPr>
            <w:r>
              <w:rPr>
                <w:rFonts w:ascii="Times New Roman" w:hAnsi="Times New Roman"/>
                <w:b/>
              </w:rPr>
              <w:t>Норматив ВСМ</w:t>
            </w:r>
          </w:p>
        </w:tc>
      </w:tr>
      <w:tr w:rsidR="00C267A3" w:rsidTr="00793965">
        <w:tc>
          <w:tcPr>
            <w:tcW w:w="3119" w:type="dxa"/>
            <w:vMerge/>
            <w:tcBorders>
              <w:top w:val="single" w:sz="4" w:space="0" w:color="000000"/>
              <w:left w:val="single" w:sz="12" w:space="0" w:color="000000"/>
              <w:bottom w:val="single" w:sz="12" w:space="0" w:color="000000"/>
              <w:right w:val="single" w:sz="12" w:space="0" w:color="000000"/>
            </w:tcBorders>
          </w:tcPr>
          <w:p w:rsidR="00C267A3" w:rsidRDefault="00C267A3">
            <w:pPr>
              <w:widowControl w:val="0"/>
              <w:tabs>
                <w:tab w:val="left" w:pos="550"/>
              </w:tabs>
              <w:spacing w:after="0" w:line="240" w:lineRule="auto"/>
              <w:jc w:val="center"/>
              <w:rPr>
                <w:rFonts w:ascii="Times New Roman" w:hAnsi="Times New Roman"/>
              </w:rPr>
            </w:pPr>
          </w:p>
        </w:tc>
        <w:tc>
          <w:tcPr>
            <w:tcW w:w="852" w:type="dxa"/>
            <w:vMerge/>
            <w:tcBorders>
              <w:top w:val="single" w:sz="4" w:space="0" w:color="000000"/>
              <w:left w:val="single" w:sz="12" w:space="0" w:color="000000"/>
              <w:bottom w:val="single" w:sz="12" w:space="0" w:color="000000"/>
              <w:right w:val="single" w:sz="12" w:space="0" w:color="000000"/>
            </w:tcBorders>
            <w:shd w:val="clear" w:color="auto" w:fill="E6E6E6"/>
          </w:tcPr>
          <w:p w:rsidR="00C267A3" w:rsidRDefault="00C267A3">
            <w:pPr>
              <w:widowControl w:val="0"/>
              <w:tabs>
                <w:tab w:val="left" w:pos="550"/>
              </w:tabs>
              <w:spacing w:after="0" w:line="240" w:lineRule="auto"/>
              <w:jc w:val="center"/>
              <w:rPr>
                <w:rFonts w:ascii="Times New Roman" w:hAnsi="Times New Roman"/>
              </w:rPr>
            </w:pPr>
          </w:p>
        </w:tc>
        <w:tc>
          <w:tcPr>
            <w:tcW w:w="1637" w:type="dxa"/>
            <w:tcBorders>
              <w:top w:val="single" w:sz="12" w:space="0" w:color="000000"/>
              <w:left w:val="single" w:sz="12" w:space="0" w:color="000000"/>
              <w:bottom w:val="single" w:sz="12" w:space="0" w:color="000000"/>
              <w:right w:val="single" w:sz="4"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юноши</w:t>
            </w:r>
          </w:p>
        </w:tc>
        <w:tc>
          <w:tcPr>
            <w:tcW w:w="1630" w:type="dxa"/>
            <w:gridSpan w:val="2"/>
            <w:tcBorders>
              <w:top w:val="single" w:sz="12" w:space="0" w:color="000000"/>
              <w:left w:val="single" w:sz="4"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девушки</w:t>
            </w:r>
          </w:p>
        </w:tc>
        <w:tc>
          <w:tcPr>
            <w:tcW w:w="1630" w:type="dxa"/>
            <w:tcBorders>
              <w:top w:val="single" w:sz="12" w:space="0" w:color="000000"/>
              <w:left w:val="single" w:sz="12" w:space="0" w:color="000000"/>
              <w:bottom w:val="single" w:sz="12" w:space="0" w:color="000000"/>
              <w:right w:val="single" w:sz="4"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юноши</w:t>
            </w:r>
          </w:p>
        </w:tc>
        <w:tc>
          <w:tcPr>
            <w:tcW w:w="1622" w:type="dxa"/>
            <w:tcBorders>
              <w:top w:val="single" w:sz="12" w:space="0" w:color="000000"/>
              <w:left w:val="single" w:sz="4"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девушки</w:t>
            </w:r>
          </w:p>
        </w:tc>
      </w:tr>
      <w:tr w:rsidR="00C267A3" w:rsidTr="00793965">
        <w:tc>
          <w:tcPr>
            <w:tcW w:w="10490" w:type="dxa"/>
            <w:gridSpan w:val="7"/>
            <w:tcBorders>
              <w:top w:val="single" w:sz="4" w:space="0" w:color="000000"/>
              <w:left w:val="single" w:sz="12" w:space="0" w:color="000000"/>
              <w:bottom w:val="single" w:sz="12" w:space="0" w:color="000000"/>
              <w:right w:val="single" w:sz="12" w:space="0" w:color="000000"/>
            </w:tcBorders>
          </w:tcPr>
          <w:p w:rsidR="00C267A3" w:rsidRDefault="00E063D4">
            <w:pPr>
              <w:widowControl w:val="0"/>
              <w:numPr>
                <w:ilvl w:val="0"/>
                <w:numId w:val="10"/>
              </w:numPr>
              <w:tabs>
                <w:tab w:val="left" w:pos="550"/>
              </w:tabs>
              <w:spacing w:after="0" w:line="240" w:lineRule="auto"/>
              <w:jc w:val="center"/>
              <w:rPr>
                <w:rFonts w:ascii="Times New Roman" w:hAnsi="Times New Roman"/>
                <w:b/>
              </w:rPr>
            </w:pPr>
            <w:r>
              <w:rPr>
                <w:rFonts w:ascii="Times New Roman" w:hAnsi="Times New Roman"/>
                <w:b/>
              </w:rPr>
              <w:t>Нормативы общей физической подготовки для этапов ССМ и ВСМ</w:t>
            </w:r>
          </w:p>
        </w:tc>
      </w:tr>
      <w:tr w:rsidR="00C267A3" w:rsidTr="00793965">
        <w:tc>
          <w:tcPr>
            <w:tcW w:w="3119" w:type="dxa"/>
            <w:vMerge w:val="restart"/>
            <w:tcBorders>
              <w:top w:val="single" w:sz="12" w:space="0" w:color="000000"/>
              <w:left w:val="single" w:sz="12" w:space="0" w:color="000000"/>
              <w:bottom w:val="single" w:sz="4" w:space="0" w:color="000000"/>
              <w:right w:val="single" w:sz="12" w:space="0" w:color="000000"/>
            </w:tcBorders>
            <w:vAlign w:val="center"/>
          </w:tcPr>
          <w:p w:rsidR="00C267A3" w:rsidRDefault="00E063D4">
            <w:pPr>
              <w:widowControl w:val="0"/>
              <w:tabs>
                <w:tab w:val="left" w:pos="550"/>
              </w:tabs>
              <w:spacing w:after="0" w:line="240" w:lineRule="auto"/>
              <w:rPr>
                <w:rFonts w:ascii="Times New Roman" w:hAnsi="Times New Roman"/>
              </w:rPr>
            </w:pPr>
            <w:r>
              <w:rPr>
                <w:rFonts w:ascii="Times New Roman" w:hAnsi="Times New Roman"/>
                <w:iCs/>
              </w:rPr>
              <w:t>1.1.Бег на 60 м</w:t>
            </w:r>
            <w:r>
              <w:rPr>
                <w:rFonts w:ascii="Times New Roman" w:hAnsi="Times New Roman"/>
                <w:b/>
                <w:iCs/>
              </w:rPr>
              <w:t xml:space="preserve"> </w:t>
            </w:r>
            <w:r>
              <w:rPr>
                <w:rFonts w:ascii="Times New Roman" w:hAnsi="Times New Roman"/>
                <w:iCs/>
              </w:rPr>
              <w:t>(с)</w:t>
            </w:r>
          </w:p>
        </w:tc>
        <w:tc>
          <w:tcPr>
            <w:tcW w:w="852" w:type="dxa"/>
            <w:tcBorders>
              <w:top w:val="single" w:sz="12" w:space="0" w:color="000000"/>
              <w:left w:val="single" w:sz="12" w:space="0" w:color="000000"/>
              <w:bottom w:val="single" w:sz="4"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«3»</w:t>
            </w:r>
          </w:p>
        </w:tc>
        <w:tc>
          <w:tcPr>
            <w:tcW w:w="1637" w:type="dxa"/>
            <w:tcBorders>
              <w:top w:val="single" w:sz="12" w:space="0" w:color="000000"/>
              <w:left w:val="single" w:sz="12" w:space="0" w:color="000000"/>
              <w:bottom w:val="single" w:sz="4"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8,2 – 8,1</w:t>
            </w:r>
          </w:p>
        </w:tc>
        <w:tc>
          <w:tcPr>
            <w:tcW w:w="1630" w:type="dxa"/>
            <w:gridSpan w:val="2"/>
            <w:tcBorders>
              <w:top w:val="single" w:sz="12" w:space="0" w:color="000000"/>
              <w:left w:val="single" w:sz="4" w:space="0" w:color="000000"/>
              <w:bottom w:val="single" w:sz="4"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9,6 – 9,5</w:t>
            </w:r>
          </w:p>
        </w:tc>
        <w:tc>
          <w:tcPr>
            <w:tcW w:w="1630" w:type="dxa"/>
            <w:tcBorders>
              <w:top w:val="single" w:sz="12" w:space="0" w:color="000000"/>
              <w:left w:val="single" w:sz="12" w:space="0" w:color="000000"/>
              <w:bottom w:val="single" w:sz="4"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8,2 – 8,0</w:t>
            </w:r>
          </w:p>
        </w:tc>
        <w:tc>
          <w:tcPr>
            <w:tcW w:w="1622" w:type="dxa"/>
            <w:tcBorders>
              <w:top w:val="single" w:sz="12" w:space="0" w:color="000000"/>
              <w:left w:val="single" w:sz="4" w:space="0" w:color="000000"/>
              <w:bottom w:val="single" w:sz="4"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9,6 – 9,4</w:t>
            </w:r>
          </w:p>
        </w:tc>
      </w:tr>
      <w:tr w:rsidR="00C267A3" w:rsidTr="00793965">
        <w:tc>
          <w:tcPr>
            <w:tcW w:w="3119" w:type="dxa"/>
            <w:vMerge/>
            <w:tcBorders>
              <w:top w:val="single" w:sz="4" w:space="0" w:color="000000"/>
              <w:left w:val="single" w:sz="12" w:space="0" w:color="000000"/>
              <w:bottom w:val="single" w:sz="4" w:space="0" w:color="000000"/>
              <w:right w:val="single" w:sz="12" w:space="0" w:color="000000"/>
            </w:tcBorders>
          </w:tcPr>
          <w:p w:rsidR="00C267A3" w:rsidRDefault="00C267A3">
            <w:pPr>
              <w:widowControl w:val="0"/>
              <w:tabs>
                <w:tab w:val="left" w:pos="550"/>
              </w:tabs>
              <w:spacing w:after="0" w:line="240" w:lineRule="auto"/>
              <w:jc w:val="center"/>
              <w:rPr>
                <w:rFonts w:ascii="Times New Roman" w:hAnsi="Times New Roman"/>
              </w:rPr>
            </w:pPr>
          </w:p>
        </w:tc>
        <w:tc>
          <w:tcPr>
            <w:tcW w:w="852" w:type="dxa"/>
            <w:tcBorders>
              <w:top w:val="single" w:sz="4" w:space="0" w:color="000000"/>
              <w:left w:val="single" w:sz="12" w:space="0" w:color="000000"/>
              <w:bottom w:val="single" w:sz="4"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«4»</w:t>
            </w:r>
          </w:p>
        </w:tc>
        <w:tc>
          <w:tcPr>
            <w:tcW w:w="1637" w:type="dxa"/>
            <w:tcBorders>
              <w:top w:val="single" w:sz="4" w:space="0" w:color="000000"/>
              <w:left w:val="single" w:sz="12" w:space="0" w:color="000000"/>
              <w:bottom w:val="single" w:sz="4"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8,0 – 7,9</w:t>
            </w:r>
          </w:p>
        </w:tc>
        <w:tc>
          <w:tcPr>
            <w:tcW w:w="1630" w:type="dxa"/>
            <w:gridSpan w:val="2"/>
            <w:tcBorders>
              <w:top w:val="single" w:sz="4" w:space="0" w:color="000000"/>
              <w:left w:val="single" w:sz="4" w:space="0" w:color="000000"/>
              <w:bottom w:val="single" w:sz="4"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9,4 – 9,3</w:t>
            </w:r>
          </w:p>
        </w:tc>
        <w:tc>
          <w:tcPr>
            <w:tcW w:w="1630" w:type="dxa"/>
            <w:tcBorders>
              <w:top w:val="single" w:sz="4" w:space="0" w:color="000000"/>
              <w:left w:val="single" w:sz="12" w:space="0" w:color="000000"/>
              <w:bottom w:val="single" w:sz="4"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7,9 – 7,7</w:t>
            </w:r>
          </w:p>
        </w:tc>
        <w:tc>
          <w:tcPr>
            <w:tcW w:w="1622" w:type="dxa"/>
            <w:tcBorders>
              <w:top w:val="single" w:sz="4" w:space="0" w:color="000000"/>
              <w:left w:val="single" w:sz="4" w:space="0" w:color="000000"/>
              <w:bottom w:val="single" w:sz="4"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9,3 – 9,1</w:t>
            </w:r>
          </w:p>
        </w:tc>
      </w:tr>
      <w:tr w:rsidR="00C267A3" w:rsidTr="00793965">
        <w:tc>
          <w:tcPr>
            <w:tcW w:w="3119" w:type="dxa"/>
            <w:vMerge/>
            <w:tcBorders>
              <w:top w:val="single" w:sz="4" w:space="0" w:color="000000"/>
              <w:left w:val="single" w:sz="12" w:space="0" w:color="000000"/>
              <w:bottom w:val="single" w:sz="12" w:space="0" w:color="000000"/>
              <w:right w:val="single" w:sz="12" w:space="0" w:color="000000"/>
            </w:tcBorders>
          </w:tcPr>
          <w:p w:rsidR="00C267A3" w:rsidRDefault="00C267A3">
            <w:pPr>
              <w:widowControl w:val="0"/>
              <w:tabs>
                <w:tab w:val="left" w:pos="550"/>
              </w:tabs>
              <w:spacing w:after="0" w:line="240" w:lineRule="auto"/>
              <w:jc w:val="center"/>
              <w:rPr>
                <w:rFonts w:ascii="Times New Roman" w:hAnsi="Times New Roman"/>
              </w:rPr>
            </w:pPr>
          </w:p>
        </w:tc>
        <w:tc>
          <w:tcPr>
            <w:tcW w:w="852" w:type="dxa"/>
            <w:tcBorders>
              <w:top w:val="single" w:sz="4"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«5»</w:t>
            </w:r>
          </w:p>
        </w:tc>
        <w:tc>
          <w:tcPr>
            <w:tcW w:w="1637" w:type="dxa"/>
            <w:tcBorders>
              <w:top w:val="single" w:sz="4" w:space="0" w:color="000000"/>
              <w:left w:val="single" w:sz="12" w:space="0" w:color="000000"/>
              <w:bottom w:val="single" w:sz="12"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7,8 и менее</w:t>
            </w:r>
          </w:p>
        </w:tc>
        <w:tc>
          <w:tcPr>
            <w:tcW w:w="1630" w:type="dxa"/>
            <w:gridSpan w:val="2"/>
            <w:tcBorders>
              <w:top w:val="single" w:sz="4" w:space="0" w:color="000000"/>
              <w:left w:val="single" w:sz="4"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9,2 и менее</w:t>
            </w:r>
          </w:p>
        </w:tc>
        <w:tc>
          <w:tcPr>
            <w:tcW w:w="1630" w:type="dxa"/>
            <w:tcBorders>
              <w:top w:val="single" w:sz="4" w:space="0" w:color="000000"/>
              <w:left w:val="single" w:sz="12" w:space="0" w:color="000000"/>
              <w:bottom w:val="single" w:sz="12"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7,6 и менее</w:t>
            </w:r>
          </w:p>
        </w:tc>
        <w:tc>
          <w:tcPr>
            <w:tcW w:w="1622" w:type="dxa"/>
            <w:tcBorders>
              <w:top w:val="single" w:sz="4" w:space="0" w:color="000000"/>
              <w:left w:val="single" w:sz="4"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9,0 и менее</w:t>
            </w:r>
          </w:p>
        </w:tc>
      </w:tr>
      <w:tr w:rsidR="00C267A3" w:rsidTr="00793965">
        <w:tc>
          <w:tcPr>
            <w:tcW w:w="3971"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widowControl w:val="0"/>
              <w:spacing w:after="0" w:line="240" w:lineRule="auto"/>
              <w:jc w:val="center"/>
              <w:rPr>
                <w:rFonts w:ascii="Times New Roman" w:hAnsi="Times New Roman"/>
                <w:b/>
                <w:iCs/>
              </w:rPr>
            </w:pPr>
          </w:p>
        </w:tc>
        <w:tc>
          <w:tcPr>
            <w:tcW w:w="1637" w:type="dxa"/>
            <w:tcBorders>
              <w:top w:val="single" w:sz="12" w:space="0" w:color="000000"/>
              <w:left w:val="single" w:sz="12" w:space="0" w:color="000000"/>
              <w:bottom w:val="single" w:sz="12" w:space="0" w:color="000000"/>
              <w:right w:val="single" w:sz="8"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не более 8,2</w:t>
            </w:r>
          </w:p>
        </w:tc>
        <w:tc>
          <w:tcPr>
            <w:tcW w:w="1630" w:type="dxa"/>
            <w:gridSpan w:val="2"/>
            <w:tcBorders>
              <w:top w:val="single" w:sz="12" w:space="0" w:color="000000"/>
              <w:left w:val="single" w:sz="8" w:space="0" w:color="000000"/>
              <w:bottom w:val="single" w:sz="12" w:space="0" w:color="000000"/>
              <w:right w:val="single" w:sz="12"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не более 9,6</w:t>
            </w:r>
          </w:p>
        </w:tc>
        <w:tc>
          <w:tcPr>
            <w:tcW w:w="1630" w:type="dxa"/>
            <w:tcBorders>
              <w:top w:val="single" w:sz="12" w:space="0" w:color="000000"/>
              <w:left w:val="single" w:sz="12" w:space="0" w:color="000000"/>
              <w:bottom w:val="single" w:sz="12" w:space="0" w:color="000000"/>
              <w:right w:val="single" w:sz="8"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не более 8,2</w:t>
            </w:r>
          </w:p>
        </w:tc>
        <w:tc>
          <w:tcPr>
            <w:tcW w:w="1622" w:type="dxa"/>
            <w:tcBorders>
              <w:top w:val="single" w:sz="12" w:space="0" w:color="000000"/>
              <w:left w:val="single" w:sz="8" w:space="0" w:color="000000"/>
              <w:bottom w:val="single" w:sz="12" w:space="0" w:color="000000"/>
              <w:right w:val="single" w:sz="12"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не более 9,6</w:t>
            </w:r>
          </w:p>
        </w:tc>
      </w:tr>
      <w:tr w:rsidR="00C267A3" w:rsidTr="00793965">
        <w:tc>
          <w:tcPr>
            <w:tcW w:w="3119" w:type="dxa"/>
            <w:vMerge w:val="restart"/>
            <w:tcBorders>
              <w:top w:val="single" w:sz="12" w:space="0" w:color="000000"/>
              <w:left w:val="single" w:sz="12" w:space="0" w:color="000000"/>
              <w:bottom w:val="single" w:sz="4" w:space="0" w:color="000000"/>
              <w:right w:val="single" w:sz="12" w:space="0" w:color="000000"/>
            </w:tcBorders>
            <w:shd w:val="clear" w:color="auto" w:fill="auto"/>
            <w:vAlign w:val="center"/>
          </w:tcPr>
          <w:p w:rsidR="00C267A3" w:rsidRDefault="00E063D4">
            <w:pPr>
              <w:widowControl w:val="0"/>
              <w:tabs>
                <w:tab w:val="left" w:pos="550"/>
              </w:tabs>
              <w:spacing w:after="0" w:line="240" w:lineRule="auto"/>
              <w:rPr>
                <w:rFonts w:ascii="Times New Roman" w:hAnsi="Times New Roman"/>
              </w:rPr>
            </w:pPr>
            <w:r>
              <w:rPr>
                <w:rFonts w:ascii="Times New Roman" w:hAnsi="Times New Roman"/>
                <w:iCs/>
              </w:rPr>
              <w:t>1.2.Бег на 2000 м</w:t>
            </w:r>
            <w:r>
              <w:rPr>
                <w:rFonts w:ascii="Times New Roman" w:hAnsi="Times New Roman"/>
                <w:b/>
                <w:iCs/>
              </w:rPr>
              <w:t xml:space="preserve"> </w:t>
            </w:r>
            <w:r>
              <w:rPr>
                <w:rFonts w:ascii="Times New Roman" w:hAnsi="Times New Roman"/>
                <w:iCs/>
              </w:rPr>
              <w:t>(мин, с)</w:t>
            </w:r>
          </w:p>
        </w:tc>
        <w:tc>
          <w:tcPr>
            <w:tcW w:w="852" w:type="dxa"/>
            <w:tcBorders>
              <w:top w:val="single" w:sz="12" w:space="0" w:color="000000"/>
              <w:left w:val="single" w:sz="12" w:space="0" w:color="000000"/>
              <w:bottom w:val="single" w:sz="8"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«3»</w:t>
            </w:r>
          </w:p>
        </w:tc>
        <w:tc>
          <w:tcPr>
            <w:tcW w:w="1637" w:type="dxa"/>
            <w:tcBorders>
              <w:top w:val="single" w:sz="12" w:space="0" w:color="000000"/>
              <w:left w:val="single" w:sz="12" w:space="0" w:color="000000"/>
              <w:bottom w:val="single" w:sz="8" w:space="0" w:color="000000"/>
              <w:right w:val="single" w:sz="8" w:space="0" w:color="000000"/>
            </w:tcBorders>
            <w:shd w:val="clear" w:color="auto" w:fill="auto"/>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8,10 – 8,09</w:t>
            </w:r>
          </w:p>
        </w:tc>
        <w:tc>
          <w:tcPr>
            <w:tcW w:w="1630" w:type="dxa"/>
            <w:gridSpan w:val="2"/>
            <w:tcBorders>
              <w:top w:val="single" w:sz="12" w:space="0" w:color="000000"/>
              <w:left w:val="single" w:sz="8" w:space="0" w:color="000000"/>
              <w:bottom w:val="single" w:sz="8" w:space="0" w:color="000000"/>
              <w:right w:val="single" w:sz="12" w:space="0" w:color="000000"/>
            </w:tcBorders>
            <w:shd w:val="clear" w:color="auto" w:fill="auto"/>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10,00 – 9,09</w:t>
            </w:r>
          </w:p>
        </w:tc>
        <w:tc>
          <w:tcPr>
            <w:tcW w:w="1630" w:type="dxa"/>
            <w:tcBorders>
              <w:top w:val="single" w:sz="12" w:space="0" w:color="000000"/>
              <w:left w:val="single" w:sz="12" w:space="0" w:color="000000"/>
              <w:bottom w:val="single" w:sz="8" w:space="0" w:color="000000"/>
              <w:right w:val="single" w:sz="8" w:space="0" w:color="000000"/>
            </w:tcBorders>
            <w:shd w:val="clear" w:color="auto" w:fill="auto"/>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8,10 – 8,08</w:t>
            </w:r>
          </w:p>
        </w:tc>
        <w:tc>
          <w:tcPr>
            <w:tcW w:w="1622" w:type="dxa"/>
            <w:tcBorders>
              <w:top w:val="single" w:sz="12" w:space="0" w:color="000000"/>
              <w:left w:val="single" w:sz="8" w:space="0" w:color="000000"/>
              <w:bottom w:val="single" w:sz="8" w:space="0" w:color="000000"/>
              <w:right w:val="single" w:sz="12" w:space="0" w:color="000000"/>
            </w:tcBorders>
            <w:shd w:val="clear" w:color="auto" w:fill="auto"/>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10,00 – 9,08</w:t>
            </w:r>
          </w:p>
        </w:tc>
      </w:tr>
      <w:tr w:rsidR="00C267A3" w:rsidTr="00793965">
        <w:tc>
          <w:tcPr>
            <w:tcW w:w="3119" w:type="dxa"/>
            <w:vMerge/>
            <w:tcBorders>
              <w:top w:val="single" w:sz="4" w:space="0" w:color="000000"/>
              <w:left w:val="single" w:sz="12" w:space="0" w:color="000000"/>
              <w:bottom w:val="single" w:sz="4" w:space="0" w:color="000000"/>
              <w:right w:val="single" w:sz="12" w:space="0" w:color="000000"/>
            </w:tcBorders>
            <w:shd w:val="clear" w:color="auto" w:fill="auto"/>
            <w:vAlign w:val="center"/>
          </w:tcPr>
          <w:p w:rsidR="00C267A3" w:rsidRDefault="00C267A3">
            <w:pPr>
              <w:widowControl w:val="0"/>
              <w:spacing w:after="0" w:line="240" w:lineRule="auto"/>
              <w:jc w:val="center"/>
              <w:rPr>
                <w:rFonts w:ascii="Times New Roman" w:hAnsi="Times New Roman"/>
                <w:b/>
                <w:iCs/>
              </w:rPr>
            </w:pPr>
          </w:p>
        </w:tc>
        <w:tc>
          <w:tcPr>
            <w:tcW w:w="852" w:type="dxa"/>
            <w:tcBorders>
              <w:top w:val="single" w:sz="8" w:space="0" w:color="000000"/>
              <w:left w:val="single" w:sz="12" w:space="0" w:color="000000"/>
              <w:bottom w:val="single" w:sz="8"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«4»</w:t>
            </w:r>
          </w:p>
        </w:tc>
        <w:tc>
          <w:tcPr>
            <w:tcW w:w="1637" w:type="dxa"/>
            <w:tcBorders>
              <w:top w:val="single" w:sz="8" w:space="0" w:color="000000"/>
              <w:left w:val="single" w:sz="12" w:space="0" w:color="000000"/>
              <w:bottom w:val="single" w:sz="8" w:space="0" w:color="000000"/>
              <w:right w:val="single" w:sz="8" w:space="0" w:color="000000"/>
            </w:tcBorders>
            <w:shd w:val="clear" w:color="auto" w:fill="auto"/>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8,08 – 8,07</w:t>
            </w:r>
          </w:p>
        </w:tc>
        <w:tc>
          <w:tcPr>
            <w:tcW w:w="1630" w:type="dxa"/>
            <w:gridSpan w:val="2"/>
            <w:tcBorders>
              <w:top w:val="single" w:sz="8" w:space="0" w:color="000000"/>
              <w:left w:val="single" w:sz="8" w:space="0" w:color="000000"/>
              <w:bottom w:val="single" w:sz="8" w:space="0" w:color="000000"/>
              <w:right w:val="single" w:sz="12" w:space="0" w:color="000000"/>
            </w:tcBorders>
            <w:shd w:val="clear" w:color="auto" w:fill="auto"/>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9,08 – 9,07</w:t>
            </w:r>
          </w:p>
        </w:tc>
        <w:tc>
          <w:tcPr>
            <w:tcW w:w="1630" w:type="dxa"/>
            <w:tcBorders>
              <w:top w:val="single" w:sz="8" w:space="0" w:color="000000"/>
              <w:left w:val="single" w:sz="12" w:space="0" w:color="000000"/>
              <w:bottom w:val="single" w:sz="8" w:space="0" w:color="000000"/>
              <w:right w:val="single" w:sz="8" w:space="0" w:color="000000"/>
            </w:tcBorders>
            <w:shd w:val="clear" w:color="auto" w:fill="auto"/>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8,07 – 8,05</w:t>
            </w:r>
          </w:p>
        </w:tc>
        <w:tc>
          <w:tcPr>
            <w:tcW w:w="1622" w:type="dxa"/>
            <w:tcBorders>
              <w:top w:val="single" w:sz="8" w:space="0" w:color="000000"/>
              <w:left w:val="single" w:sz="8" w:space="0" w:color="000000"/>
              <w:bottom w:val="single" w:sz="8" w:space="0" w:color="000000"/>
              <w:right w:val="single" w:sz="12" w:space="0" w:color="000000"/>
            </w:tcBorders>
            <w:shd w:val="clear" w:color="auto" w:fill="auto"/>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9,07 – 9,05</w:t>
            </w:r>
          </w:p>
        </w:tc>
      </w:tr>
      <w:tr w:rsidR="00C267A3" w:rsidTr="00793965">
        <w:tc>
          <w:tcPr>
            <w:tcW w:w="3119" w:type="dxa"/>
            <w:vMerge/>
            <w:tcBorders>
              <w:top w:val="single" w:sz="4" w:space="0" w:color="000000"/>
              <w:left w:val="single" w:sz="12" w:space="0" w:color="000000"/>
              <w:bottom w:val="single" w:sz="12" w:space="0" w:color="000000"/>
              <w:right w:val="single" w:sz="12" w:space="0" w:color="000000"/>
            </w:tcBorders>
            <w:shd w:val="clear" w:color="auto" w:fill="auto"/>
            <w:vAlign w:val="center"/>
          </w:tcPr>
          <w:p w:rsidR="00C267A3" w:rsidRDefault="00C267A3">
            <w:pPr>
              <w:widowControl w:val="0"/>
              <w:spacing w:after="0" w:line="240" w:lineRule="auto"/>
              <w:jc w:val="center"/>
              <w:rPr>
                <w:rFonts w:ascii="Times New Roman" w:hAnsi="Times New Roman"/>
                <w:b/>
                <w:iCs/>
              </w:rPr>
            </w:pPr>
          </w:p>
        </w:tc>
        <w:tc>
          <w:tcPr>
            <w:tcW w:w="852" w:type="dxa"/>
            <w:tcBorders>
              <w:top w:val="single" w:sz="8"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«5»</w:t>
            </w:r>
          </w:p>
        </w:tc>
        <w:tc>
          <w:tcPr>
            <w:tcW w:w="1637" w:type="dxa"/>
            <w:tcBorders>
              <w:top w:val="single" w:sz="8" w:space="0" w:color="000000"/>
              <w:left w:val="single" w:sz="12" w:space="0" w:color="000000"/>
              <w:bottom w:val="single" w:sz="12" w:space="0" w:color="000000"/>
              <w:right w:val="single" w:sz="8" w:space="0" w:color="000000"/>
            </w:tcBorders>
            <w:shd w:val="clear" w:color="auto" w:fill="auto"/>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8,06 и менее</w:t>
            </w:r>
          </w:p>
        </w:tc>
        <w:tc>
          <w:tcPr>
            <w:tcW w:w="1630" w:type="dxa"/>
            <w:gridSpan w:val="2"/>
            <w:tcBorders>
              <w:top w:val="single" w:sz="8" w:space="0" w:color="000000"/>
              <w:left w:val="single" w:sz="8" w:space="0" w:color="000000"/>
              <w:bottom w:val="single" w:sz="12" w:space="0" w:color="000000"/>
              <w:right w:val="single" w:sz="12" w:space="0" w:color="000000"/>
            </w:tcBorders>
            <w:shd w:val="clear" w:color="auto" w:fill="auto"/>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9,06 и менее</w:t>
            </w:r>
          </w:p>
        </w:tc>
        <w:tc>
          <w:tcPr>
            <w:tcW w:w="1630" w:type="dxa"/>
            <w:tcBorders>
              <w:top w:val="single" w:sz="8" w:space="0" w:color="000000"/>
              <w:left w:val="single" w:sz="12" w:space="0" w:color="000000"/>
              <w:bottom w:val="single" w:sz="12" w:space="0" w:color="000000"/>
              <w:right w:val="single" w:sz="8" w:space="0" w:color="000000"/>
            </w:tcBorders>
            <w:shd w:val="clear" w:color="auto" w:fill="auto"/>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8,04 и менее</w:t>
            </w:r>
          </w:p>
        </w:tc>
        <w:tc>
          <w:tcPr>
            <w:tcW w:w="1622" w:type="dxa"/>
            <w:tcBorders>
              <w:top w:val="single" w:sz="8" w:space="0" w:color="000000"/>
              <w:left w:val="single" w:sz="8" w:space="0" w:color="000000"/>
              <w:bottom w:val="single" w:sz="12" w:space="0" w:color="000000"/>
              <w:right w:val="single" w:sz="12" w:space="0" w:color="000000"/>
            </w:tcBorders>
            <w:shd w:val="clear" w:color="auto" w:fill="auto"/>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9,04 и менее</w:t>
            </w:r>
          </w:p>
        </w:tc>
      </w:tr>
      <w:tr w:rsidR="00C267A3" w:rsidTr="00793965">
        <w:tc>
          <w:tcPr>
            <w:tcW w:w="3971"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widowControl w:val="0"/>
              <w:spacing w:after="0" w:line="240" w:lineRule="auto"/>
              <w:jc w:val="center"/>
              <w:rPr>
                <w:rFonts w:ascii="Times New Roman" w:hAnsi="Times New Roman"/>
                <w:b/>
                <w:iCs/>
              </w:rPr>
            </w:pPr>
          </w:p>
        </w:tc>
        <w:tc>
          <w:tcPr>
            <w:tcW w:w="1637" w:type="dxa"/>
            <w:tcBorders>
              <w:top w:val="single" w:sz="12" w:space="0" w:color="000000"/>
              <w:left w:val="single" w:sz="12" w:space="0" w:color="000000"/>
              <w:bottom w:val="single" w:sz="12" w:space="0" w:color="000000"/>
              <w:right w:val="single" w:sz="2"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не более 8,10</w:t>
            </w:r>
          </w:p>
        </w:tc>
        <w:tc>
          <w:tcPr>
            <w:tcW w:w="1630" w:type="dxa"/>
            <w:gridSpan w:val="2"/>
            <w:tcBorders>
              <w:top w:val="single" w:sz="12" w:space="0" w:color="000000"/>
              <w:left w:val="single" w:sz="2" w:space="0" w:color="000000"/>
              <w:bottom w:val="single" w:sz="12" w:space="0" w:color="000000"/>
              <w:right w:val="single" w:sz="12"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не более 10,00</w:t>
            </w:r>
          </w:p>
        </w:tc>
        <w:tc>
          <w:tcPr>
            <w:tcW w:w="1630" w:type="dxa"/>
            <w:tcBorders>
              <w:top w:val="single" w:sz="12" w:space="0" w:color="000000"/>
              <w:left w:val="single" w:sz="12" w:space="0" w:color="000000"/>
              <w:bottom w:val="single" w:sz="12" w:space="0" w:color="000000"/>
              <w:right w:val="single" w:sz="2"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не более 8,10</w:t>
            </w:r>
          </w:p>
        </w:tc>
        <w:tc>
          <w:tcPr>
            <w:tcW w:w="1622" w:type="dxa"/>
            <w:tcBorders>
              <w:top w:val="single" w:sz="12" w:space="0" w:color="000000"/>
              <w:left w:val="single" w:sz="2" w:space="0" w:color="000000"/>
              <w:bottom w:val="single" w:sz="12" w:space="0" w:color="000000"/>
              <w:right w:val="single" w:sz="12"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iCs/>
              </w:rPr>
            </w:pPr>
            <w:r>
              <w:rPr>
                <w:rFonts w:ascii="Times New Roman" w:hAnsi="Times New Roman"/>
                <w:iCs/>
              </w:rPr>
              <w:t>не более 10,00</w:t>
            </w:r>
          </w:p>
        </w:tc>
      </w:tr>
      <w:tr w:rsidR="00C267A3" w:rsidTr="00793965">
        <w:tc>
          <w:tcPr>
            <w:tcW w:w="3119" w:type="dxa"/>
            <w:vMerge w:val="restart"/>
            <w:tcBorders>
              <w:top w:val="single" w:sz="12" w:space="0" w:color="000000"/>
              <w:left w:val="single" w:sz="12" w:space="0" w:color="000000"/>
              <w:bottom w:val="single" w:sz="4" w:space="0" w:color="000000"/>
              <w:right w:val="single" w:sz="12" w:space="0" w:color="000000"/>
            </w:tcBorders>
            <w:vAlign w:val="center"/>
          </w:tcPr>
          <w:p w:rsidR="00C267A3" w:rsidRDefault="00E063D4">
            <w:pPr>
              <w:widowControl w:val="0"/>
              <w:tabs>
                <w:tab w:val="left" w:pos="550"/>
              </w:tabs>
              <w:spacing w:after="0" w:line="240" w:lineRule="auto"/>
              <w:rPr>
                <w:rFonts w:ascii="Times New Roman" w:hAnsi="Times New Roman"/>
              </w:rPr>
            </w:pPr>
            <w:r>
              <w:rPr>
                <w:rFonts w:ascii="Times New Roman" w:hAnsi="Times New Roman"/>
                <w:iCs/>
              </w:rPr>
              <w:t>1.3.Сгибание и разгибание рук в упоре лежа на полу</w:t>
            </w:r>
            <w:r>
              <w:rPr>
                <w:rFonts w:ascii="Times New Roman" w:hAnsi="Times New Roman"/>
                <w:b/>
                <w:iCs/>
              </w:rPr>
              <w:t xml:space="preserve"> </w:t>
            </w:r>
            <w:r>
              <w:rPr>
                <w:rFonts w:ascii="Times New Roman" w:hAnsi="Times New Roman"/>
                <w:iCs/>
              </w:rPr>
              <w:t>(раз)</w:t>
            </w:r>
          </w:p>
        </w:tc>
        <w:tc>
          <w:tcPr>
            <w:tcW w:w="852" w:type="dxa"/>
            <w:tcBorders>
              <w:top w:val="single" w:sz="12" w:space="0" w:color="000000"/>
              <w:left w:val="single" w:sz="12" w:space="0" w:color="000000"/>
              <w:bottom w:val="single" w:sz="4"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«3»</w:t>
            </w:r>
          </w:p>
        </w:tc>
        <w:tc>
          <w:tcPr>
            <w:tcW w:w="1637" w:type="dxa"/>
            <w:tcBorders>
              <w:top w:val="single" w:sz="12" w:space="0" w:color="000000"/>
              <w:left w:val="single" w:sz="12" w:space="0" w:color="000000"/>
              <w:bottom w:val="single" w:sz="4" w:space="0" w:color="000000"/>
              <w:right w:val="single" w:sz="8"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36 – 37</w:t>
            </w:r>
          </w:p>
        </w:tc>
        <w:tc>
          <w:tcPr>
            <w:tcW w:w="1630" w:type="dxa"/>
            <w:gridSpan w:val="2"/>
            <w:tcBorders>
              <w:top w:val="single" w:sz="12" w:space="0" w:color="000000"/>
              <w:left w:val="single" w:sz="8" w:space="0" w:color="000000"/>
              <w:bottom w:val="single" w:sz="4"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15 – 16</w:t>
            </w:r>
          </w:p>
        </w:tc>
        <w:tc>
          <w:tcPr>
            <w:tcW w:w="1630" w:type="dxa"/>
            <w:tcBorders>
              <w:top w:val="single" w:sz="12" w:space="0" w:color="000000"/>
              <w:left w:val="single" w:sz="12" w:space="0" w:color="000000"/>
              <w:bottom w:val="single" w:sz="4" w:space="0" w:color="000000"/>
              <w:right w:val="single" w:sz="8"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36 – 38</w:t>
            </w:r>
          </w:p>
        </w:tc>
        <w:tc>
          <w:tcPr>
            <w:tcW w:w="1622" w:type="dxa"/>
            <w:tcBorders>
              <w:top w:val="single" w:sz="12" w:space="0" w:color="000000"/>
              <w:left w:val="single" w:sz="8" w:space="0" w:color="000000"/>
              <w:bottom w:val="single" w:sz="4"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15 – 17</w:t>
            </w:r>
          </w:p>
        </w:tc>
      </w:tr>
      <w:tr w:rsidR="00C267A3" w:rsidTr="00793965">
        <w:tc>
          <w:tcPr>
            <w:tcW w:w="3119" w:type="dxa"/>
            <w:vMerge/>
            <w:tcBorders>
              <w:top w:val="single" w:sz="4" w:space="0" w:color="000000"/>
              <w:left w:val="single" w:sz="12" w:space="0" w:color="000000"/>
              <w:bottom w:val="single" w:sz="4" w:space="0" w:color="000000"/>
              <w:right w:val="single" w:sz="12" w:space="0" w:color="000000"/>
            </w:tcBorders>
          </w:tcPr>
          <w:p w:rsidR="00C267A3" w:rsidRDefault="00C267A3">
            <w:pPr>
              <w:widowControl w:val="0"/>
              <w:tabs>
                <w:tab w:val="left" w:pos="550"/>
              </w:tabs>
              <w:spacing w:after="0" w:line="240" w:lineRule="auto"/>
              <w:jc w:val="center"/>
              <w:rPr>
                <w:rFonts w:ascii="Times New Roman" w:hAnsi="Times New Roman"/>
              </w:rPr>
            </w:pPr>
          </w:p>
        </w:tc>
        <w:tc>
          <w:tcPr>
            <w:tcW w:w="852" w:type="dxa"/>
            <w:tcBorders>
              <w:top w:val="single" w:sz="4" w:space="0" w:color="000000"/>
              <w:left w:val="single" w:sz="12" w:space="0" w:color="000000"/>
              <w:bottom w:val="single" w:sz="4"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«4»</w:t>
            </w:r>
          </w:p>
        </w:tc>
        <w:tc>
          <w:tcPr>
            <w:tcW w:w="1637" w:type="dxa"/>
            <w:tcBorders>
              <w:top w:val="single" w:sz="4" w:space="0" w:color="000000"/>
              <w:left w:val="single" w:sz="12" w:space="0" w:color="000000"/>
              <w:bottom w:val="single" w:sz="4" w:space="0" w:color="000000"/>
              <w:right w:val="single" w:sz="8"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38 – 39</w:t>
            </w:r>
          </w:p>
        </w:tc>
        <w:tc>
          <w:tcPr>
            <w:tcW w:w="1630" w:type="dxa"/>
            <w:gridSpan w:val="2"/>
            <w:tcBorders>
              <w:top w:val="single" w:sz="4" w:space="0" w:color="000000"/>
              <w:left w:val="single" w:sz="8" w:space="0" w:color="000000"/>
              <w:bottom w:val="single" w:sz="4"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17 – 18</w:t>
            </w:r>
          </w:p>
        </w:tc>
        <w:tc>
          <w:tcPr>
            <w:tcW w:w="1630" w:type="dxa"/>
            <w:tcBorders>
              <w:top w:val="single" w:sz="4" w:space="0" w:color="000000"/>
              <w:left w:val="single" w:sz="12" w:space="0" w:color="000000"/>
              <w:bottom w:val="single" w:sz="4" w:space="0" w:color="000000"/>
              <w:right w:val="single" w:sz="8"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39 – 41</w:t>
            </w:r>
          </w:p>
        </w:tc>
        <w:tc>
          <w:tcPr>
            <w:tcW w:w="1622" w:type="dxa"/>
            <w:tcBorders>
              <w:top w:val="single" w:sz="4" w:space="0" w:color="000000"/>
              <w:left w:val="single" w:sz="8" w:space="0" w:color="000000"/>
              <w:bottom w:val="single" w:sz="4"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18 – 20</w:t>
            </w:r>
          </w:p>
        </w:tc>
      </w:tr>
      <w:tr w:rsidR="00C267A3" w:rsidTr="00793965">
        <w:tc>
          <w:tcPr>
            <w:tcW w:w="3119" w:type="dxa"/>
            <w:vMerge/>
            <w:tcBorders>
              <w:top w:val="single" w:sz="4" w:space="0" w:color="000000"/>
              <w:left w:val="single" w:sz="12" w:space="0" w:color="000000"/>
              <w:bottom w:val="single" w:sz="12" w:space="0" w:color="000000"/>
              <w:right w:val="single" w:sz="12" w:space="0" w:color="000000"/>
            </w:tcBorders>
          </w:tcPr>
          <w:p w:rsidR="00C267A3" w:rsidRDefault="00C267A3">
            <w:pPr>
              <w:widowControl w:val="0"/>
              <w:tabs>
                <w:tab w:val="left" w:pos="550"/>
              </w:tabs>
              <w:spacing w:after="0" w:line="240" w:lineRule="auto"/>
              <w:jc w:val="center"/>
              <w:rPr>
                <w:rFonts w:ascii="Times New Roman" w:hAnsi="Times New Roman"/>
              </w:rPr>
            </w:pPr>
          </w:p>
        </w:tc>
        <w:tc>
          <w:tcPr>
            <w:tcW w:w="852" w:type="dxa"/>
            <w:tcBorders>
              <w:top w:val="single" w:sz="4"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«5»</w:t>
            </w:r>
          </w:p>
        </w:tc>
        <w:tc>
          <w:tcPr>
            <w:tcW w:w="1637" w:type="dxa"/>
            <w:tcBorders>
              <w:top w:val="single" w:sz="4" w:space="0" w:color="000000"/>
              <w:left w:val="single" w:sz="12" w:space="0" w:color="000000"/>
              <w:bottom w:val="single" w:sz="12" w:space="0" w:color="000000"/>
              <w:right w:val="single" w:sz="8"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40 и более</w:t>
            </w:r>
          </w:p>
        </w:tc>
        <w:tc>
          <w:tcPr>
            <w:tcW w:w="1630" w:type="dxa"/>
            <w:gridSpan w:val="2"/>
            <w:tcBorders>
              <w:top w:val="single" w:sz="4" w:space="0" w:color="000000"/>
              <w:left w:val="single" w:sz="8"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19 и более</w:t>
            </w:r>
          </w:p>
        </w:tc>
        <w:tc>
          <w:tcPr>
            <w:tcW w:w="1630" w:type="dxa"/>
            <w:tcBorders>
              <w:top w:val="single" w:sz="4" w:space="0" w:color="000000"/>
              <w:left w:val="single" w:sz="12" w:space="0" w:color="000000"/>
              <w:bottom w:val="single" w:sz="12" w:space="0" w:color="000000"/>
              <w:right w:val="single" w:sz="8"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42 и более</w:t>
            </w:r>
          </w:p>
        </w:tc>
        <w:tc>
          <w:tcPr>
            <w:tcW w:w="1622" w:type="dxa"/>
            <w:tcBorders>
              <w:top w:val="single" w:sz="4" w:space="0" w:color="000000"/>
              <w:left w:val="single" w:sz="8"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21 и более</w:t>
            </w:r>
          </w:p>
        </w:tc>
      </w:tr>
      <w:tr w:rsidR="00C267A3" w:rsidTr="00793965">
        <w:tc>
          <w:tcPr>
            <w:tcW w:w="3971" w:type="dxa"/>
            <w:gridSpan w:val="2"/>
            <w:tcBorders>
              <w:top w:val="single" w:sz="4" w:space="0" w:color="000000"/>
              <w:left w:val="single" w:sz="12" w:space="0" w:color="000000"/>
              <w:bottom w:val="single" w:sz="12" w:space="0" w:color="000000"/>
              <w:right w:val="single" w:sz="12" w:space="0" w:color="000000"/>
            </w:tcBorders>
            <w:shd w:val="clear" w:color="auto" w:fill="E6E6E6"/>
          </w:tcPr>
          <w:p w:rsidR="00C267A3" w:rsidRDefault="00C267A3">
            <w:pPr>
              <w:widowControl w:val="0"/>
              <w:spacing w:after="0" w:line="240" w:lineRule="auto"/>
              <w:jc w:val="center"/>
              <w:rPr>
                <w:rFonts w:ascii="Times New Roman" w:hAnsi="Times New Roman"/>
                <w:b/>
                <w:iCs/>
              </w:rPr>
            </w:pPr>
          </w:p>
        </w:tc>
        <w:tc>
          <w:tcPr>
            <w:tcW w:w="1637" w:type="dxa"/>
            <w:tcBorders>
              <w:top w:val="single" w:sz="12" w:space="0" w:color="000000"/>
              <w:left w:val="single" w:sz="12" w:space="0" w:color="000000"/>
              <w:bottom w:val="single" w:sz="12" w:space="0" w:color="000000"/>
              <w:right w:val="single" w:sz="8"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не менее 36</w:t>
            </w:r>
          </w:p>
        </w:tc>
        <w:tc>
          <w:tcPr>
            <w:tcW w:w="1630" w:type="dxa"/>
            <w:gridSpan w:val="2"/>
            <w:tcBorders>
              <w:top w:val="single" w:sz="12" w:space="0" w:color="000000"/>
              <w:left w:val="single" w:sz="8" w:space="0" w:color="000000"/>
              <w:bottom w:val="single" w:sz="12" w:space="0" w:color="000000"/>
              <w:right w:val="single" w:sz="12"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не менее 15</w:t>
            </w:r>
          </w:p>
        </w:tc>
        <w:tc>
          <w:tcPr>
            <w:tcW w:w="1630" w:type="dxa"/>
            <w:tcBorders>
              <w:top w:val="single" w:sz="12" w:space="0" w:color="000000"/>
              <w:left w:val="single" w:sz="12" w:space="0" w:color="000000"/>
              <w:bottom w:val="single" w:sz="12" w:space="0" w:color="000000"/>
              <w:right w:val="single" w:sz="8"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не менее 36</w:t>
            </w:r>
          </w:p>
        </w:tc>
        <w:tc>
          <w:tcPr>
            <w:tcW w:w="1622" w:type="dxa"/>
            <w:tcBorders>
              <w:top w:val="single" w:sz="12" w:space="0" w:color="000000"/>
              <w:left w:val="single" w:sz="8" w:space="0" w:color="000000"/>
              <w:bottom w:val="single" w:sz="12" w:space="0" w:color="000000"/>
              <w:right w:val="single" w:sz="12" w:space="0" w:color="000000"/>
            </w:tcBorders>
            <w:shd w:val="clear" w:color="auto" w:fill="E6E6E6"/>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не менее 15</w:t>
            </w:r>
          </w:p>
        </w:tc>
      </w:tr>
      <w:tr w:rsidR="00C267A3" w:rsidTr="00793965">
        <w:tc>
          <w:tcPr>
            <w:tcW w:w="3119" w:type="dxa"/>
            <w:vMerge w:val="restart"/>
            <w:tcBorders>
              <w:top w:val="single" w:sz="12" w:space="0" w:color="000000"/>
              <w:left w:val="single" w:sz="12" w:space="0" w:color="000000"/>
              <w:bottom w:val="single" w:sz="4" w:space="0" w:color="000000"/>
              <w:right w:val="single" w:sz="12" w:space="0" w:color="000000"/>
            </w:tcBorders>
            <w:vAlign w:val="center"/>
          </w:tcPr>
          <w:p w:rsidR="00C267A3" w:rsidRDefault="00E063D4">
            <w:pPr>
              <w:pStyle w:val="af3"/>
              <w:widowControl w:val="0"/>
              <w:tabs>
                <w:tab w:val="left" w:pos="312"/>
              </w:tabs>
              <w:spacing w:after="0" w:line="240" w:lineRule="auto"/>
              <w:ind w:left="28"/>
              <w:rPr>
                <w:rFonts w:ascii="Times New Roman" w:hAnsi="Times New Roman"/>
              </w:rPr>
            </w:pPr>
            <w:r>
              <w:rPr>
                <w:rFonts w:ascii="Times New Roman" w:hAnsi="Times New Roman"/>
              </w:rPr>
              <w:lastRenderedPageBreak/>
              <w:t xml:space="preserve">1.4.Наклон вперед из </w:t>
            </w:r>
            <w:proofErr w:type="spellStart"/>
            <w:r>
              <w:rPr>
                <w:rFonts w:ascii="Times New Roman" w:hAnsi="Times New Roman"/>
              </w:rPr>
              <w:t>полож</w:t>
            </w:r>
            <w:proofErr w:type="spellEnd"/>
            <w:r>
              <w:rPr>
                <w:rFonts w:ascii="Times New Roman" w:hAnsi="Times New Roman"/>
              </w:rPr>
              <w:t xml:space="preserve">-я стоя на </w:t>
            </w:r>
            <w:proofErr w:type="spellStart"/>
            <w:r>
              <w:rPr>
                <w:rFonts w:ascii="Times New Roman" w:hAnsi="Times New Roman"/>
              </w:rPr>
              <w:t>гимнастич</w:t>
            </w:r>
            <w:proofErr w:type="spellEnd"/>
            <w:r>
              <w:rPr>
                <w:rFonts w:ascii="Times New Roman" w:hAnsi="Times New Roman"/>
              </w:rPr>
              <w:t>. скамье (от уровня скамьи) (см)</w:t>
            </w:r>
          </w:p>
        </w:tc>
        <w:tc>
          <w:tcPr>
            <w:tcW w:w="852" w:type="dxa"/>
            <w:tcBorders>
              <w:top w:val="single" w:sz="12" w:space="0" w:color="000000"/>
              <w:left w:val="single" w:sz="12" w:space="0" w:color="000000"/>
              <w:bottom w:val="single" w:sz="4"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«3»</w:t>
            </w:r>
          </w:p>
        </w:tc>
        <w:tc>
          <w:tcPr>
            <w:tcW w:w="1637" w:type="dxa"/>
            <w:tcBorders>
              <w:top w:val="single" w:sz="12" w:space="0" w:color="000000"/>
              <w:left w:val="single" w:sz="12" w:space="0" w:color="000000"/>
              <w:bottom w:val="single" w:sz="4"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+11 – (+12)</w:t>
            </w:r>
          </w:p>
        </w:tc>
        <w:tc>
          <w:tcPr>
            <w:tcW w:w="1630" w:type="dxa"/>
            <w:gridSpan w:val="2"/>
            <w:tcBorders>
              <w:top w:val="single" w:sz="12" w:space="0" w:color="000000"/>
              <w:left w:val="single" w:sz="4" w:space="0" w:color="000000"/>
              <w:bottom w:val="single" w:sz="4"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+15 – (+16)</w:t>
            </w:r>
          </w:p>
        </w:tc>
        <w:tc>
          <w:tcPr>
            <w:tcW w:w="1630" w:type="dxa"/>
            <w:tcBorders>
              <w:top w:val="single" w:sz="12" w:space="0" w:color="000000"/>
              <w:left w:val="single" w:sz="12" w:space="0" w:color="000000"/>
              <w:bottom w:val="single" w:sz="4"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+11 – (+13)</w:t>
            </w:r>
          </w:p>
        </w:tc>
        <w:tc>
          <w:tcPr>
            <w:tcW w:w="1622" w:type="dxa"/>
            <w:tcBorders>
              <w:top w:val="single" w:sz="12" w:space="0" w:color="000000"/>
              <w:left w:val="single" w:sz="4" w:space="0" w:color="000000"/>
              <w:bottom w:val="single" w:sz="4"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+15 – (+17)</w:t>
            </w:r>
          </w:p>
        </w:tc>
      </w:tr>
      <w:tr w:rsidR="00C267A3" w:rsidTr="00793965">
        <w:tc>
          <w:tcPr>
            <w:tcW w:w="3119" w:type="dxa"/>
            <w:vMerge/>
            <w:tcBorders>
              <w:top w:val="single" w:sz="4" w:space="0" w:color="000000"/>
              <w:left w:val="single" w:sz="12" w:space="0" w:color="000000"/>
              <w:bottom w:val="single" w:sz="4" w:space="0" w:color="000000"/>
              <w:right w:val="single" w:sz="12" w:space="0" w:color="000000"/>
            </w:tcBorders>
          </w:tcPr>
          <w:p w:rsidR="00C267A3" w:rsidRDefault="00C267A3">
            <w:pPr>
              <w:widowControl w:val="0"/>
              <w:tabs>
                <w:tab w:val="left" w:pos="550"/>
              </w:tabs>
              <w:spacing w:after="0" w:line="240" w:lineRule="auto"/>
              <w:rPr>
                <w:rFonts w:ascii="Times New Roman" w:hAnsi="Times New Roman"/>
              </w:rPr>
            </w:pPr>
          </w:p>
        </w:tc>
        <w:tc>
          <w:tcPr>
            <w:tcW w:w="852" w:type="dxa"/>
            <w:tcBorders>
              <w:top w:val="single" w:sz="4" w:space="0" w:color="000000"/>
              <w:left w:val="single" w:sz="12" w:space="0" w:color="000000"/>
              <w:bottom w:val="single" w:sz="4"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«4»</w:t>
            </w:r>
          </w:p>
        </w:tc>
        <w:tc>
          <w:tcPr>
            <w:tcW w:w="1637" w:type="dxa"/>
            <w:tcBorders>
              <w:top w:val="single" w:sz="4" w:space="0" w:color="000000"/>
              <w:left w:val="single" w:sz="12" w:space="0" w:color="000000"/>
              <w:bottom w:val="single" w:sz="4"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+13 – (+14)</w:t>
            </w:r>
          </w:p>
        </w:tc>
        <w:tc>
          <w:tcPr>
            <w:tcW w:w="1630" w:type="dxa"/>
            <w:gridSpan w:val="2"/>
            <w:tcBorders>
              <w:top w:val="single" w:sz="4" w:space="0" w:color="000000"/>
              <w:left w:val="single" w:sz="4" w:space="0" w:color="000000"/>
              <w:bottom w:val="single" w:sz="4"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+17 – (+18)</w:t>
            </w:r>
          </w:p>
        </w:tc>
        <w:tc>
          <w:tcPr>
            <w:tcW w:w="1630" w:type="dxa"/>
            <w:tcBorders>
              <w:top w:val="single" w:sz="4" w:space="0" w:color="000000"/>
              <w:left w:val="single" w:sz="12" w:space="0" w:color="000000"/>
              <w:bottom w:val="single" w:sz="4"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+14 – (+16)</w:t>
            </w:r>
          </w:p>
        </w:tc>
        <w:tc>
          <w:tcPr>
            <w:tcW w:w="1622" w:type="dxa"/>
            <w:tcBorders>
              <w:top w:val="single" w:sz="4" w:space="0" w:color="000000"/>
              <w:left w:val="single" w:sz="4" w:space="0" w:color="000000"/>
              <w:bottom w:val="single" w:sz="4"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+18 – (+20)</w:t>
            </w:r>
          </w:p>
        </w:tc>
      </w:tr>
      <w:tr w:rsidR="00C267A3" w:rsidTr="00793965">
        <w:tc>
          <w:tcPr>
            <w:tcW w:w="3119" w:type="dxa"/>
            <w:vMerge/>
            <w:tcBorders>
              <w:top w:val="single" w:sz="4" w:space="0" w:color="000000"/>
              <w:left w:val="single" w:sz="12" w:space="0" w:color="000000"/>
              <w:bottom w:val="single" w:sz="12" w:space="0" w:color="000000"/>
              <w:right w:val="single" w:sz="12" w:space="0" w:color="000000"/>
            </w:tcBorders>
          </w:tcPr>
          <w:p w:rsidR="00C267A3" w:rsidRDefault="00C267A3">
            <w:pPr>
              <w:widowControl w:val="0"/>
              <w:tabs>
                <w:tab w:val="left" w:pos="550"/>
              </w:tabs>
              <w:spacing w:after="0" w:line="240" w:lineRule="auto"/>
              <w:rPr>
                <w:rFonts w:ascii="Times New Roman" w:hAnsi="Times New Roman"/>
              </w:rPr>
            </w:pPr>
          </w:p>
        </w:tc>
        <w:tc>
          <w:tcPr>
            <w:tcW w:w="852" w:type="dxa"/>
            <w:tcBorders>
              <w:top w:val="single" w:sz="4"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«5»</w:t>
            </w:r>
          </w:p>
        </w:tc>
        <w:tc>
          <w:tcPr>
            <w:tcW w:w="1637" w:type="dxa"/>
            <w:tcBorders>
              <w:top w:val="single" w:sz="4" w:space="0" w:color="000000"/>
              <w:left w:val="single" w:sz="12" w:space="0" w:color="000000"/>
              <w:bottom w:val="single" w:sz="12"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+15 и более</w:t>
            </w:r>
          </w:p>
        </w:tc>
        <w:tc>
          <w:tcPr>
            <w:tcW w:w="1630" w:type="dxa"/>
            <w:gridSpan w:val="2"/>
            <w:tcBorders>
              <w:top w:val="single" w:sz="4" w:space="0" w:color="000000"/>
              <w:left w:val="single" w:sz="4"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+19 и более</w:t>
            </w:r>
          </w:p>
        </w:tc>
        <w:tc>
          <w:tcPr>
            <w:tcW w:w="1630" w:type="dxa"/>
            <w:tcBorders>
              <w:top w:val="single" w:sz="4" w:space="0" w:color="000000"/>
              <w:left w:val="single" w:sz="12" w:space="0" w:color="000000"/>
              <w:bottom w:val="single" w:sz="12"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+17 и более</w:t>
            </w:r>
          </w:p>
        </w:tc>
        <w:tc>
          <w:tcPr>
            <w:tcW w:w="1622" w:type="dxa"/>
            <w:tcBorders>
              <w:top w:val="single" w:sz="4" w:space="0" w:color="000000"/>
              <w:left w:val="single" w:sz="4"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+21 и более</w:t>
            </w:r>
          </w:p>
        </w:tc>
      </w:tr>
      <w:tr w:rsidR="00C267A3" w:rsidTr="00793965">
        <w:tc>
          <w:tcPr>
            <w:tcW w:w="3971"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widowControl w:val="0"/>
              <w:spacing w:after="0" w:line="240" w:lineRule="auto"/>
              <w:rPr>
                <w:rFonts w:ascii="Times New Roman" w:hAnsi="Times New Roman"/>
                <w:b/>
                <w:iCs/>
              </w:rPr>
            </w:pPr>
          </w:p>
        </w:tc>
        <w:tc>
          <w:tcPr>
            <w:tcW w:w="1637" w:type="dxa"/>
            <w:tcBorders>
              <w:top w:val="single" w:sz="12" w:space="0" w:color="000000"/>
              <w:left w:val="single" w:sz="12" w:space="0" w:color="000000"/>
              <w:bottom w:val="single" w:sz="12" w:space="0" w:color="000000"/>
              <w:right w:val="single" w:sz="8"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rPr>
              <w:t>не менее +11</w:t>
            </w:r>
          </w:p>
        </w:tc>
        <w:tc>
          <w:tcPr>
            <w:tcW w:w="1630" w:type="dxa"/>
            <w:gridSpan w:val="2"/>
            <w:tcBorders>
              <w:top w:val="single" w:sz="12" w:space="0" w:color="000000"/>
              <w:left w:val="single" w:sz="8"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rPr>
              <w:t>не менее +15</w:t>
            </w:r>
          </w:p>
        </w:tc>
        <w:tc>
          <w:tcPr>
            <w:tcW w:w="1630" w:type="dxa"/>
            <w:tcBorders>
              <w:top w:val="single" w:sz="12" w:space="0" w:color="000000"/>
              <w:left w:val="single" w:sz="12" w:space="0" w:color="000000"/>
              <w:bottom w:val="single" w:sz="12" w:space="0" w:color="000000"/>
              <w:right w:val="single" w:sz="8"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rPr>
              <w:t>не менее +11</w:t>
            </w:r>
          </w:p>
        </w:tc>
        <w:tc>
          <w:tcPr>
            <w:tcW w:w="1622" w:type="dxa"/>
            <w:tcBorders>
              <w:top w:val="single" w:sz="12" w:space="0" w:color="000000"/>
              <w:left w:val="single" w:sz="8"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rPr>
              <w:t>не менее +15</w:t>
            </w:r>
          </w:p>
        </w:tc>
      </w:tr>
      <w:tr w:rsidR="00C267A3" w:rsidTr="00793965">
        <w:tc>
          <w:tcPr>
            <w:tcW w:w="3119" w:type="dxa"/>
            <w:vMerge w:val="restart"/>
            <w:tcBorders>
              <w:top w:val="single" w:sz="12" w:space="0" w:color="000000"/>
              <w:left w:val="single" w:sz="12" w:space="0" w:color="000000"/>
              <w:bottom w:val="single" w:sz="4" w:space="0" w:color="000000"/>
              <w:right w:val="single" w:sz="12" w:space="0" w:color="000000"/>
            </w:tcBorders>
            <w:vAlign w:val="center"/>
          </w:tcPr>
          <w:p w:rsidR="00C267A3" w:rsidRDefault="00E063D4">
            <w:pPr>
              <w:widowControl w:val="0"/>
              <w:spacing w:after="0" w:line="240" w:lineRule="auto"/>
              <w:rPr>
                <w:rFonts w:ascii="Times New Roman" w:hAnsi="Times New Roman"/>
                <w:iCs/>
              </w:rPr>
            </w:pPr>
            <w:r>
              <w:rPr>
                <w:rFonts w:ascii="Times New Roman" w:hAnsi="Times New Roman"/>
                <w:iCs/>
              </w:rPr>
              <w:t>1.5.Челночный бег 3х10 м (с)</w:t>
            </w:r>
          </w:p>
        </w:tc>
        <w:tc>
          <w:tcPr>
            <w:tcW w:w="852" w:type="dxa"/>
            <w:tcBorders>
              <w:top w:val="single" w:sz="12" w:space="0" w:color="000000"/>
              <w:left w:val="single" w:sz="12" w:space="0" w:color="000000"/>
              <w:bottom w:val="single" w:sz="4"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«3»</w:t>
            </w:r>
          </w:p>
        </w:tc>
        <w:tc>
          <w:tcPr>
            <w:tcW w:w="1637" w:type="dxa"/>
            <w:tcBorders>
              <w:top w:val="single" w:sz="12" w:space="0" w:color="000000"/>
              <w:left w:val="single" w:sz="12" w:space="0" w:color="000000"/>
              <w:bottom w:val="single" w:sz="8" w:space="0" w:color="000000"/>
              <w:right w:val="single" w:sz="8" w:space="0" w:color="000000"/>
            </w:tcBorders>
            <w:vAlign w:val="center"/>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7,2 – 7,1</w:t>
            </w:r>
          </w:p>
        </w:tc>
        <w:tc>
          <w:tcPr>
            <w:tcW w:w="1630" w:type="dxa"/>
            <w:gridSpan w:val="2"/>
            <w:tcBorders>
              <w:top w:val="single" w:sz="12" w:space="0" w:color="000000"/>
              <w:left w:val="single" w:sz="8" w:space="0" w:color="000000"/>
              <w:bottom w:val="single" w:sz="8"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8,0 – 7,9</w:t>
            </w:r>
          </w:p>
        </w:tc>
        <w:tc>
          <w:tcPr>
            <w:tcW w:w="1630" w:type="dxa"/>
            <w:tcBorders>
              <w:top w:val="single" w:sz="12" w:space="0" w:color="000000"/>
              <w:left w:val="single" w:sz="12" w:space="0" w:color="000000"/>
              <w:bottom w:val="single" w:sz="8" w:space="0" w:color="000000"/>
              <w:right w:val="single" w:sz="8" w:space="0" w:color="000000"/>
            </w:tcBorders>
            <w:vAlign w:val="center"/>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7,2 – 7,0</w:t>
            </w:r>
          </w:p>
        </w:tc>
        <w:tc>
          <w:tcPr>
            <w:tcW w:w="1622" w:type="dxa"/>
            <w:tcBorders>
              <w:top w:val="single" w:sz="12" w:space="0" w:color="000000"/>
              <w:left w:val="single" w:sz="8" w:space="0" w:color="000000"/>
              <w:bottom w:val="single" w:sz="8"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8,0 – 7,8</w:t>
            </w:r>
          </w:p>
        </w:tc>
      </w:tr>
      <w:tr w:rsidR="00C267A3" w:rsidTr="00793965">
        <w:tc>
          <w:tcPr>
            <w:tcW w:w="3119" w:type="dxa"/>
            <w:vMerge/>
            <w:tcBorders>
              <w:top w:val="single" w:sz="4" w:space="0" w:color="000000"/>
              <w:left w:val="single" w:sz="12" w:space="0" w:color="000000"/>
              <w:bottom w:val="single" w:sz="4" w:space="0" w:color="000000"/>
              <w:right w:val="single" w:sz="12" w:space="0" w:color="000000"/>
            </w:tcBorders>
          </w:tcPr>
          <w:p w:rsidR="00C267A3" w:rsidRDefault="00C267A3">
            <w:pPr>
              <w:widowControl w:val="0"/>
              <w:tabs>
                <w:tab w:val="left" w:pos="550"/>
              </w:tabs>
              <w:spacing w:after="0" w:line="240" w:lineRule="auto"/>
              <w:rPr>
                <w:rFonts w:ascii="Times New Roman" w:hAnsi="Times New Roman"/>
              </w:rPr>
            </w:pPr>
          </w:p>
        </w:tc>
        <w:tc>
          <w:tcPr>
            <w:tcW w:w="852" w:type="dxa"/>
            <w:tcBorders>
              <w:top w:val="single" w:sz="4" w:space="0" w:color="000000"/>
              <w:left w:val="single" w:sz="12" w:space="0" w:color="000000"/>
              <w:bottom w:val="single" w:sz="4"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«4»</w:t>
            </w:r>
          </w:p>
        </w:tc>
        <w:tc>
          <w:tcPr>
            <w:tcW w:w="1637" w:type="dxa"/>
            <w:tcBorders>
              <w:top w:val="single" w:sz="8" w:space="0" w:color="000000"/>
              <w:left w:val="single" w:sz="12" w:space="0" w:color="000000"/>
              <w:bottom w:val="single" w:sz="8" w:space="0" w:color="000000"/>
              <w:right w:val="single" w:sz="8"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7,0 – 6,9</w:t>
            </w:r>
          </w:p>
        </w:tc>
        <w:tc>
          <w:tcPr>
            <w:tcW w:w="1630" w:type="dxa"/>
            <w:gridSpan w:val="2"/>
            <w:tcBorders>
              <w:top w:val="single" w:sz="8" w:space="0" w:color="000000"/>
              <w:left w:val="single" w:sz="8" w:space="0" w:color="000000"/>
              <w:bottom w:val="single" w:sz="8"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7,8 – 7,7</w:t>
            </w:r>
          </w:p>
        </w:tc>
        <w:tc>
          <w:tcPr>
            <w:tcW w:w="1630" w:type="dxa"/>
            <w:tcBorders>
              <w:top w:val="single" w:sz="8" w:space="0" w:color="000000"/>
              <w:left w:val="single" w:sz="12" w:space="0" w:color="000000"/>
              <w:bottom w:val="single" w:sz="8" w:space="0" w:color="000000"/>
              <w:right w:val="single" w:sz="8"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6,9 – 6,7</w:t>
            </w:r>
          </w:p>
        </w:tc>
        <w:tc>
          <w:tcPr>
            <w:tcW w:w="1622" w:type="dxa"/>
            <w:tcBorders>
              <w:top w:val="single" w:sz="8" w:space="0" w:color="000000"/>
              <w:left w:val="single" w:sz="8" w:space="0" w:color="000000"/>
              <w:bottom w:val="single" w:sz="8"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7,7 – 7,5</w:t>
            </w:r>
          </w:p>
        </w:tc>
      </w:tr>
      <w:tr w:rsidR="00C267A3" w:rsidTr="00793965">
        <w:tc>
          <w:tcPr>
            <w:tcW w:w="3119" w:type="dxa"/>
            <w:vMerge/>
            <w:tcBorders>
              <w:top w:val="single" w:sz="4" w:space="0" w:color="000000"/>
              <w:left w:val="single" w:sz="12" w:space="0" w:color="000000"/>
              <w:bottom w:val="single" w:sz="12" w:space="0" w:color="000000"/>
              <w:right w:val="single" w:sz="12" w:space="0" w:color="000000"/>
            </w:tcBorders>
          </w:tcPr>
          <w:p w:rsidR="00C267A3" w:rsidRDefault="00C267A3">
            <w:pPr>
              <w:widowControl w:val="0"/>
              <w:tabs>
                <w:tab w:val="left" w:pos="550"/>
              </w:tabs>
              <w:spacing w:after="0" w:line="240" w:lineRule="auto"/>
              <w:rPr>
                <w:rFonts w:ascii="Times New Roman" w:hAnsi="Times New Roman"/>
              </w:rPr>
            </w:pPr>
          </w:p>
        </w:tc>
        <w:tc>
          <w:tcPr>
            <w:tcW w:w="852" w:type="dxa"/>
            <w:tcBorders>
              <w:top w:val="single" w:sz="4"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«5»</w:t>
            </w:r>
          </w:p>
        </w:tc>
        <w:tc>
          <w:tcPr>
            <w:tcW w:w="1637" w:type="dxa"/>
            <w:tcBorders>
              <w:top w:val="single" w:sz="8" w:space="0" w:color="000000"/>
              <w:left w:val="single" w:sz="12" w:space="0" w:color="000000"/>
              <w:bottom w:val="single" w:sz="12" w:space="0" w:color="000000"/>
              <w:right w:val="single" w:sz="8"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6,8 и менее</w:t>
            </w:r>
          </w:p>
        </w:tc>
        <w:tc>
          <w:tcPr>
            <w:tcW w:w="1630" w:type="dxa"/>
            <w:gridSpan w:val="2"/>
            <w:tcBorders>
              <w:top w:val="single" w:sz="8" w:space="0" w:color="000000"/>
              <w:left w:val="single" w:sz="8"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7,6 и менее</w:t>
            </w:r>
          </w:p>
        </w:tc>
        <w:tc>
          <w:tcPr>
            <w:tcW w:w="1630" w:type="dxa"/>
            <w:tcBorders>
              <w:top w:val="single" w:sz="8" w:space="0" w:color="000000"/>
              <w:left w:val="single" w:sz="12" w:space="0" w:color="000000"/>
              <w:bottom w:val="single" w:sz="12" w:space="0" w:color="000000"/>
              <w:right w:val="single" w:sz="8"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6,6 и менее</w:t>
            </w:r>
          </w:p>
        </w:tc>
        <w:tc>
          <w:tcPr>
            <w:tcW w:w="1622" w:type="dxa"/>
            <w:tcBorders>
              <w:top w:val="single" w:sz="8" w:space="0" w:color="000000"/>
              <w:left w:val="single" w:sz="8"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7,4 и менее</w:t>
            </w:r>
          </w:p>
        </w:tc>
      </w:tr>
      <w:tr w:rsidR="00C267A3" w:rsidTr="00793965">
        <w:tc>
          <w:tcPr>
            <w:tcW w:w="3971" w:type="dxa"/>
            <w:gridSpan w:val="2"/>
            <w:tcBorders>
              <w:top w:val="single" w:sz="4" w:space="0" w:color="000000"/>
              <w:left w:val="single" w:sz="12" w:space="0" w:color="000000"/>
              <w:bottom w:val="single" w:sz="12" w:space="0" w:color="000000"/>
              <w:right w:val="single" w:sz="12" w:space="0" w:color="000000"/>
            </w:tcBorders>
            <w:shd w:val="clear" w:color="auto" w:fill="D9D9D9"/>
          </w:tcPr>
          <w:p w:rsidR="00C267A3" w:rsidRDefault="00C267A3">
            <w:pPr>
              <w:widowControl w:val="0"/>
              <w:spacing w:after="0" w:line="240" w:lineRule="auto"/>
              <w:jc w:val="center"/>
              <w:rPr>
                <w:rFonts w:ascii="Times New Roman" w:hAnsi="Times New Roman"/>
                <w:b/>
                <w:iCs/>
              </w:rPr>
            </w:pPr>
          </w:p>
        </w:tc>
        <w:tc>
          <w:tcPr>
            <w:tcW w:w="1637" w:type="dxa"/>
            <w:tcBorders>
              <w:top w:val="single" w:sz="8" w:space="0" w:color="000000"/>
              <w:left w:val="single" w:sz="12" w:space="0" w:color="000000"/>
              <w:bottom w:val="single" w:sz="12" w:space="0" w:color="000000"/>
              <w:right w:val="single" w:sz="8" w:space="0" w:color="000000"/>
            </w:tcBorders>
            <w:shd w:val="clear" w:color="auto" w:fill="D9D9D9"/>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iCs/>
              </w:rPr>
              <w:t>не более 7,2</w:t>
            </w:r>
          </w:p>
        </w:tc>
        <w:tc>
          <w:tcPr>
            <w:tcW w:w="1630" w:type="dxa"/>
            <w:gridSpan w:val="2"/>
            <w:tcBorders>
              <w:top w:val="single" w:sz="8" w:space="0" w:color="000000"/>
              <w:left w:val="single" w:sz="8" w:space="0" w:color="000000"/>
              <w:bottom w:val="single" w:sz="12" w:space="0" w:color="000000"/>
              <w:right w:val="single" w:sz="12" w:space="0" w:color="000000"/>
            </w:tcBorders>
            <w:shd w:val="clear" w:color="auto" w:fill="D9D9D9"/>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iCs/>
              </w:rPr>
              <w:t>не более 8,0</w:t>
            </w:r>
          </w:p>
        </w:tc>
        <w:tc>
          <w:tcPr>
            <w:tcW w:w="1630" w:type="dxa"/>
            <w:tcBorders>
              <w:top w:val="single" w:sz="8" w:space="0" w:color="000000"/>
              <w:left w:val="single" w:sz="12" w:space="0" w:color="000000"/>
              <w:bottom w:val="single" w:sz="12" w:space="0" w:color="000000"/>
              <w:right w:val="single" w:sz="8" w:space="0" w:color="000000"/>
            </w:tcBorders>
            <w:shd w:val="clear" w:color="auto" w:fill="D9D9D9"/>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iCs/>
              </w:rPr>
              <w:t>не более 7,2</w:t>
            </w:r>
          </w:p>
        </w:tc>
        <w:tc>
          <w:tcPr>
            <w:tcW w:w="1622" w:type="dxa"/>
            <w:tcBorders>
              <w:top w:val="single" w:sz="8" w:space="0" w:color="000000"/>
              <w:left w:val="single" w:sz="8" w:space="0" w:color="000000"/>
              <w:bottom w:val="single" w:sz="12" w:space="0" w:color="000000"/>
              <w:right w:val="single" w:sz="12" w:space="0" w:color="000000"/>
            </w:tcBorders>
            <w:shd w:val="clear" w:color="auto" w:fill="D9D9D9"/>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iCs/>
              </w:rPr>
              <w:t>не более 8,0</w:t>
            </w:r>
          </w:p>
        </w:tc>
      </w:tr>
      <w:tr w:rsidR="00C267A3" w:rsidTr="00793965">
        <w:tc>
          <w:tcPr>
            <w:tcW w:w="3119" w:type="dxa"/>
            <w:vMerge w:val="restart"/>
            <w:tcBorders>
              <w:top w:val="single" w:sz="12" w:space="0" w:color="000000"/>
              <w:left w:val="single" w:sz="12" w:space="0" w:color="000000"/>
              <w:bottom w:val="single" w:sz="4" w:space="0" w:color="000000"/>
              <w:right w:val="single" w:sz="12" w:space="0" w:color="000000"/>
            </w:tcBorders>
            <w:vAlign w:val="center"/>
          </w:tcPr>
          <w:p w:rsidR="00C267A3" w:rsidRDefault="00E063D4">
            <w:pPr>
              <w:widowControl w:val="0"/>
              <w:tabs>
                <w:tab w:val="left" w:pos="550"/>
              </w:tabs>
              <w:spacing w:after="0" w:line="240" w:lineRule="auto"/>
              <w:rPr>
                <w:rFonts w:ascii="Times New Roman" w:hAnsi="Times New Roman"/>
              </w:rPr>
            </w:pPr>
            <w:r>
              <w:rPr>
                <w:rFonts w:ascii="Times New Roman" w:hAnsi="Times New Roman"/>
              </w:rPr>
              <w:t xml:space="preserve">1.6.Прыжок в длину с места толчком двумя ногами </w:t>
            </w:r>
            <w:r>
              <w:rPr>
                <w:rFonts w:ascii="Times New Roman" w:hAnsi="Times New Roman"/>
                <w:iCs/>
              </w:rPr>
              <w:t>(см)</w:t>
            </w:r>
          </w:p>
        </w:tc>
        <w:tc>
          <w:tcPr>
            <w:tcW w:w="852" w:type="dxa"/>
            <w:tcBorders>
              <w:top w:val="single" w:sz="12" w:space="0" w:color="000000"/>
              <w:left w:val="single" w:sz="12" w:space="0" w:color="000000"/>
              <w:bottom w:val="single" w:sz="4"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«3»</w:t>
            </w:r>
          </w:p>
        </w:tc>
        <w:tc>
          <w:tcPr>
            <w:tcW w:w="1637" w:type="dxa"/>
            <w:tcBorders>
              <w:top w:val="single" w:sz="12" w:space="0" w:color="000000"/>
              <w:left w:val="single" w:sz="12" w:space="0" w:color="000000"/>
              <w:bottom w:val="single" w:sz="4" w:space="0" w:color="000000"/>
              <w:right w:val="single" w:sz="8"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215 – 216</w:t>
            </w:r>
          </w:p>
        </w:tc>
        <w:tc>
          <w:tcPr>
            <w:tcW w:w="1630" w:type="dxa"/>
            <w:gridSpan w:val="2"/>
            <w:tcBorders>
              <w:top w:val="single" w:sz="12" w:space="0" w:color="000000"/>
              <w:left w:val="single" w:sz="8" w:space="0" w:color="000000"/>
              <w:bottom w:val="single" w:sz="4"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180 – 181</w:t>
            </w:r>
          </w:p>
        </w:tc>
        <w:tc>
          <w:tcPr>
            <w:tcW w:w="1630" w:type="dxa"/>
            <w:tcBorders>
              <w:top w:val="single" w:sz="12" w:space="0" w:color="000000"/>
              <w:left w:val="single" w:sz="12" w:space="0" w:color="000000"/>
              <w:bottom w:val="single" w:sz="4" w:space="0" w:color="000000"/>
              <w:right w:val="single" w:sz="8"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215 – 217</w:t>
            </w:r>
          </w:p>
        </w:tc>
        <w:tc>
          <w:tcPr>
            <w:tcW w:w="1622" w:type="dxa"/>
            <w:tcBorders>
              <w:top w:val="single" w:sz="12" w:space="0" w:color="000000"/>
              <w:left w:val="single" w:sz="8" w:space="0" w:color="000000"/>
              <w:bottom w:val="single" w:sz="4"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180 – 182</w:t>
            </w:r>
          </w:p>
        </w:tc>
      </w:tr>
      <w:tr w:rsidR="00C267A3" w:rsidTr="00793965">
        <w:tc>
          <w:tcPr>
            <w:tcW w:w="3119" w:type="dxa"/>
            <w:vMerge/>
            <w:tcBorders>
              <w:top w:val="single" w:sz="4" w:space="0" w:color="000000"/>
              <w:left w:val="single" w:sz="12" w:space="0" w:color="000000"/>
              <w:bottom w:val="single" w:sz="4" w:space="0" w:color="000000"/>
              <w:right w:val="single" w:sz="12" w:space="0" w:color="000000"/>
            </w:tcBorders>
          </w:tcPr>
          <w:p w:rsidR="00C267A3" w:rsidRDefault="00C267A3">
            <w:pPr>
              <w:widowControl w:val="0"/>
              <w:tabs>
                <w:tab w:val="left" w:pos="550"/>
              </w:tabs>
              <w:spacing w:after="0" w:line="240" w:lineRule="auto"/>
              <w:jc w:val="center"/>
              <w:rPr>
                <w:rFonts w:ascii="Times New Roman" w:hAnsi="Times New Roman"/>
              </w:rPr>
            </w:pPr>
          </w:p>
        </w:tc>
        <w:tc>
          <w:tcPr>
            <w:tcW w:w="852" w:type="dxa"/>
            <w:tcBorders>
              <w:top w:val="single" w:sz="4" w:space="0" w:color="000000"/>
              <w:left w:val="single" w:sz="12" w:space="0" w:color="000000"/>
              <w:bottom w:val="single" w:sz="4"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«4»</w:t>
            </w:r>
          </w:p>
        </w:tc>
        <w:tc>
          <w:tcPr>
            <w:tcW w:w="1637" w:type="dxa"/>
            <w:tcBorders>
              <w:top w:val="single" w:sz="4" w:space="0" w:color="000000"/>
              <w:left w:val="single" w:sz="12" w:space="0" w:color="000000"/>
              <w:bottom w:val="single" w:sz="4" w:space="0" w:color="000000"/>
              <w:right w:val="single" w:sz="8"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217 – 218</w:t>
            </w:r>
          </w:p>
        </w:tc>
        <w:tc>
          <w:tcPr>
            <w:tcW w:w="1630" w:type="dxa"/>
            <w:gridSpan w:val="2"/>
            <w:tcBorders>
              <w:top w:val="single" w:sz="4" w:space="0" w:color="000000"/>
              <w:left w:val="single" w:sz="8" w:space="0" w:color="000000"/>
              <w:bottom w:val="single" w:sz="4"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182 – 183</w:t>
            </w:r>
          </w:p>
        </w:tc>
        <w:tc>
          <w:tcPr>
            <w:tcW w:w="1630" w:type="dxa"/>
            <w:tcBorders>
              <w:top w:val="single" w:sz="4" w:space="0" w:color="000000"/>
              <w:left w:val="single" w:sz="12" w:space="0" w:color="000000"/>
              <w:bottom w:val="single" w:sz="4" w:space="0" w:color="000000"/>
              <w:right w:val="single" w:sz="8"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218 – 220</w:t>
            </w:r>
          </w:p>
        </w:tc>
        <w:tc>
          <w:tcPr>
            <w:tcW w:w="1622" w:type="dxa"/>
            <w:tcBorders>
              <w:top w:val="single" w:sz="4" w:space="0" w:color="000000"/>
              <w:left w:val="single" w:sz="8" w:space="0" w:color="000000"/>
              <w:bottom w:val="single" w:sz="4"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183 – 185</w:t>
            </w:r>
          </w:p>
        </w:tc>
      </w:tr>
      <w:tr w:rsidR="00C267A3" w:rsidTr="00793965">
        <w:tc>
          <w:tcPr>
            <w:tcW w:w="3119" w:type="dxa"/>
            <w:vMerge/>
            <w:tcBorders>
              <w:top w:val="single" w:sz="4" w:space="0" w:color="000000"/>
              <w:left w:val="single" w:sz="12" w:space="0" w:color="000000"/>
              <w:bottom w:val="single" w:sz="12" w:space="0" w:color="000000"/>
              <w:right w:val="single" w:sz="12" w:space="0" w:color="000000"/>
            </w:tcBorders>
          </w:tcPr>
          <w:p w:rsidR="00C267A3" w:rsidRDefault="00C267A3">
            <w:pPr>
              <w:widowControl w:val="0"/>
              <w:tabs>
                <w:tab w:val="left" w:pos="550"/>
              </w:tabs>
              <w:spacing w:after="0" w:line="240" w:lineRule="auto"/>
              <w:jc w:val="center"/>
              <w:rPr>
                <w:rFonts w:ascii="Times New Roman" w:hAnsi="Times New Roman"/>
              </w:rPr>
            </w:pPr>
          </w:p>
        </w:tc>
        <w:tc>
          <w:tcPr>
            <w:tcW w:w="852" w:type="dxa"/>
            <w:tcBorders>
              <w:top w:val="single" w:sz="4"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«5»</w:t>
            </w:r>
          </w:p>
        </w:tc>
        <w:tc>
          <w:tcPr>
            <w:tcW w:w="1637" w:type="dxa"/>
            <w:tcBorders>
              <w:top w:val="single" w:sz="4" w:space="0" w:color="000000"/>
              <w:left w:val="single" w:sz="12" w:space="0" w:color="000000"/>
              <w:bottom w:val="single" w:sz="12" w:space="0" w:color="000000"/>
              <w:right w:val="single" w:sz="8"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219 и более</w:t>
            </w:r>
          </w:p>
        </w:tc>
        <w:tc>
          <w:tcPr>
            <w:tcW w:w="1630" w:type="dxa"/>
            <w:gridSpan w:val="2"/>
            <w:tcBorders>
              <w:top w:val="single" w:sz="4" w:space="0" w:color="000000"/>
              <w:left w:val="single" w:sz="8"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184 и более</w:t>
            </w:r>
          </w:p>
        </w:tc>
        <w:tc>
          <w:tcPr>
            <w:tcW w:w="1630" w:type="dxa"/>
            <w:tcBorders>
              <w:top w:val="single" w:sz="4" w:space="0" w:color="000000"/>
              <w:left w:val="single" w:sz="12" w:space="0" w:color="000000"/>
              <w:bottom w:val="single" w:sz="12" w:space="0" w:color="000000"/>
              <w:right w:val="single" w:sz="8"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221 и более</w:t>
            </w:r>
          </w:p>
        </w:tc>
        <w:tc>
          <w:tcPr>
            <w:tcW w:w="1622" w:type="dxa"/>
            <w:tcBorders>
              <w:top w:val="single" w:sz="4" w:space="0" w:color="000000"/>
              <w:left w:val="single" w:sz="8"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186 и более</w:t>
            </w:r>
          </w:p>
        </w:tc>
      </w:tr>
      <w:tr w:rsidR="00C267A3" w:rsidTr="00793965">
        <w:tc>
          <w:tcPr>
            <w:tcW w:w="3971" w:type="dxa"/>
            <w:gridSpan w:val="2"/>
            <w:tcBorders>
              <w:top w:val="single" w:sz="4" w:space="0" w:color="000000"/>
              <w:left w:val="single" w:sz="12" w:space="0" w:color="000000"/>
              <w:bottom w:val="single" w:sz="12" w:space="0" w:color="000000"/>
              <w:right w:val="single" w:sz="12" w:space="0" w:color="000000"/>
            </w:tcBorders>
            <w:shd w:val="clear" w:color="auto" w:fill="D9D9D9"/>
          </w:tcPr>
          <w:p w:rsidR="00C267A3" w:rsidRDefault="00C267A3">
            <w:pPr>
              <w:widowControl w:val="0"/>
              <w:spacing w:after="0" w:line="240" w:lineRule="auto"/>
              <w:jc w:val="center"/>
              <w:rPr>
                <w:rFonts w:ascii="Times New Roman" w:hAnsi="Times New Roman"/>
                <w:b/>
                <w:iCs/>
              </w:rPr>
            </w:pPr>
          </w:p>
        </w:tc>
        <w:tc>
          <w:tcPr>
            <w:tcW w:w="1637" w:type="dxa"/>
            <w:tcBorders>
              <w:top w:val="single" w:sz="4" w:space="0" w:color="000000"/>
              <w:left w:val="single" w:sz="12" w:space="0" w:color="000000"/>
              <w:bottom w:val="single" w:sz="12" w:space="0" w:color="000000"/>
              <w:right w:val="single" w:sz="8" w:space="0" w:color="000000"/>
            </w:tcBorders>
            <w:shd w:val="clear" w:color="auto" w:fill="D9D9D9"/>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iCs/>
              </w:rPr>
              <w:t>не менее 215</w:t>
            </w:r>
          </w:p>
        </w:tc>
        <w:tc>
          <w:tcPr>
            <w:tcW w:w="1630" w:type="dxa"/>
            <w:gridSpan w:val="2"/>
            <w:tcBorders>
              <w:top w:val="single" w:sz="4" w:space="0" w:color="000000"/>
              <w:left w:val="single" w:sz="8" w:space="0" w:color="000000"/>
              <w:bottom w:val="single" w:sz="12" w:space="0" w:color="000000"/>
              <w:right w:val="single" w:sz="12" w:space="0" w:color="000000"/>
            </w:tcBorders>
            <w:shd w:val="clear" w:color="auto" w:fill="D9D9D9"/>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iCs/>
              </w:rPr>
              <w:t>не менее 180</w:t>
            </w:r>
          </w:p>
        </w:tc>
        <w:tc>
          <w:tcPr>
            <w:tcW w:w="1630" w:type="dxa"/>
            <w:tcBorders>
              <w:top w:val="single" w:sz="4" w:space="0" w:color="000000"/>
              <w:left w:val="single" w:sz="12" w:space="0" w:color="000000"/>
              <w:bottom w:val="single" w:sz="12" w:space="0" w:color="000000"/>
              <w:right w:val="single" w:sz="8" w:space="0" w:color="000000"/>
            </w:tcBorders>
            <w:shd w:val="clear" w:color="auto" w:fill="D9D9D9"/>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iCs/>
              </w:rPr>
              <w:t>не менее 215</w:t>
            </w:r>
          </w:p>
        </w:tc>
        <w:tc>
          <w:tcPr>
            <w:tcW w:w="1622" w:type="dxa"/>
            <w:tcBorders>
              <w:top w:val="single" w:sz="4" w:space="0" w:color="000000"/>
              <w:left w:val="single" w:sz="8" w:space="0" w:color="000000"/>
              <w:bottom w:val="single" w:sz="12" w:space="0" w:color="000000"/>
              <w:right w:val="single" w:sz="12" w:space="0" w:color="000000"/>
            </w:tcBorders>
            <w:shd w:val="clear" w:color="auto" w:fill="D9D9D9"/>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iCs/>
              </w:rPr>
              <w:t>не менее 180</w:t>
            </w:r>
          </w:p>
        </w:tc>
      </w:tr>
      <w:tr w:rsidR="00C267A3" w:rsidTr="00793965">
        <w:tc>
          <w:tcPr>
            <w:tcW w:w="3119" w:type="dxa"/>
            <w:vMerge w:val="restart"/>
            <w:tcBorders>
              <w:top w:val="single" w:sz="4" w:space="0" w:color="000000"/>
              <w:left w:val="single" w:sz="12" w:space="0" w:color="000000"/>
              <w:bottom w:val="single" w:sz="4" w:space="0" w:color="000000"/>
              <w:right w:val="single" w:sz="12" w:space="0" w:color="000000"/>
            </w:tcBorders>
            <w:vAlign w:val="center"/>
          </w:tcPr>
          <w:p w:rsidR="00C267A3" w:rsidRDefault="00E063D4">
            <w:pPr>
              <w:widowControl w:val="0"/>
              <w:tabs>
                <w:tab w:val="left" w:pos="550"/>
              </w:tabs>
              <w:spacing w:after="0" w:line="240" w:lineRule="auto"/>
              <w:rPr>
                <w:rFonts w:ascii="Times New Roman" w:hAnsi="Times New Roman"/>
              </w:rPr>
            </w:pPr>
            <w:r>
              <w:rPr>
                <w:rFonts w:ascii="Times New Roman" w:hAnsi="Times New Roman"/>
              </w:rPr>
              <w:t>1.7.Поднимание туловища из положения лежа на спине (за 1 мин)</w:t>
            </w:r>
            <w:r>
              <w:rPr>
                <w:rFonts w:ascii="Times New Roman" w:hAnsi="Times New Roman"/>
                <w:iCs/>
              </w:rPr>
              <w:t xml:space="preserve"> (раз)</w:t>
            </w:r>
          </w:p>
        </w:tc>
        <w:tc>
          <w:tcPr>
            <w:tcW w:w="852" w:type="dxa"/>
            <w:tcBorders>
              <w:top w:val="single" w:sz="4" w:space="0" w:color="000000"/>
              <w:left w:val="single" w:sz="12" w:space="0" w:color="000000"/>
              <w:bottom w:val="single" w:sz="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«3»</w:t>
            </w:r>
          </w:p>
        </w:tc>
        <w:tc>
          <w:tcPr>
            <w:tcW w:w="1637" w:type="dxa"/>
            <w:tcBorders>
              <w:top w:val="single" w:sz="4" w:space="0" w:color="000000"/>
              <w:left w:val="single" w:sz="12" w:space="0" w:color="000000"/>
              <w:bottom w:val="single" w:sz="2"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49 – 50</w:t>
            </w:r>
          </w:p>
        </w:tc>
        <w:tc>
          <w:tcPr>
            <w:tcW w:w="1630" w:type="dxa"/>
            <w:gridSpan w:val="2"/>
            <w:tcBorders>
              <w:top w:val="single" w:sz="4" w:space="0" w:color="000000"/>
              <w:left w:val="single" w:sz="4" w:space="0" w:color="000000"/>
              <w:bottom w:val="single" w:sz="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43 – 44</w:t>
            </w:r>
          </w:p>
        </w:tc>
        <w:tc>
          <w:tcPr>
            <w:tcW w:w="1630" w:type="dxa"/>
            <w:tcBorders>
              <w:top w:val="single" w:sz="4" w:space="0" w:color="000000"/>
              <w:left w:val="single" w:sz="12" w:space="0" w:color="000000"/>
              <w:bottom w:val="single" w:sz="2"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49 – 51</w:t>
            </w:r>
          </w:p>
        </w:tc>
        <w:tc>
          <w:tcPr>
            <w:tcW w:w="1622" w:type="dxa"/>
            <w:tcBorders>
              <w:top w:val="single" w:sz="4" w:space="0" w:color="000000"/>
              <w:left w:val="single" w:sz="4" w:space="0" w:color="000000"/>
              <w:bottom w:val="single" w:sz="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43 – 45</w:t>
            </w:r>
          </w:p>
        </w:tc>
      </w:tr>
      <w:tr w:rsidR="00C267A3" w:rsidTr="00793965">
        <w:tc>
          <w:tcPr>
            <w:tcW w:w="3119" w:type="dxa"/>
            <w:vMerge/>
            <w:tcBorders>
              <w:top w:val="single" w:sz="4" w:space="0" w:color="000000"/>
              <w:left w:val="single" w:sz="12" w:space="0" w:color="000000"/>
              <w:bottom w:val="single" w:sz="4" w:space="0" w:color="000000"/>
              <w:right w:val="single" w:sz="12" w:space="0" w:color="000000"/>
            </w:tcBorders>
          </w:tcPr>
          <w:p w:rsidR="00C267A3" w:rsidRDefault="00C267A3">
            <w:pPr>
              <w:widowControl w:val="0"/>
              <w:tabs>
                <w:tab w:val="left" w:pos="550"/>
              </w:tabs>
              <w:spacing w:after="0" w:line="240" w:lineRule="auto"/>
              <w:jc w:val="center"/>
              <w:rPr>
                <w:rFonts w:ascii="Times New Roman" w:hAnsi="Times New Roman"/>
              </w:rPr>
            </w:pPr>
          </w:p>
        </w:tc>
        <w:tc>
          <w:tcPr>
            <w:tcW w:w="852" w:type="dxa"/>
            <w:tcBorders>
              <w:top w:val="single" w:sz="2" w:space="0" w:color="000000"/>
              <w:left w:val="single" w:sz="12" w:space="0" w:color="000000"/>
              <w:bottom w:val="single" w:sz="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«4»</w:t>
            </w:r>
          </w:p>
        </w:tc>
        <w:tc>
          <w:tcPr>
            <w:tcW w:w="1637" w:type="dxa"/>
            <w:tcBorders>
              <w:top w:val="single" w:sz="2" w:space="0" w:color="000000"/>
              <w:left w:val="single" w:sz="12" w:space="0" w:color="000000"/>
              <w:bottom w:val="single" w:sz="2"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51 – 52</w:t>
            </w:r>
          </w:p>
        </w:tc>
        <w:tc>
          <w:tcPr>
            <w:tcW w:w="1630" w:type="dxa"/>
            <w:gridSpan w:val="2"/>
            <w:tcBorders>
              <w:top w:val="single" w:sz="2" w:space="0" w:color="000000"/>
              <w:left w:val="single" w:sz="4" w:space="0" w:color="000000"/>
              <w:bottom w:val="single" w:sz="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45 – 46</w:t>
            </w:r>
          </w:p>
        </w:tc>
        <w:tc>
          <w:tcPr>
            <w:tcW w:w="1630" w:type="dxa"/>
            <w:tcBorders>
              <w:top w:val="single" w:sz="2" w:space="0" w:color="000000"/>
              <w:left w:val="single" w:sz="12" w:space="0" w:color="000000"/>
              <w:bottom w:val="single" w:sz="2"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52 – 54</w:t>
            </w:r>
          </w:p>
        </w:tc>
        <w:tc>
          <w:tcPr>
            <w:tcW w:w="1622" w:type="dxa"/>
            <w:tcBorders>
              <w:top w:val="single" w:sz="2" w:space="0" w:color="000000"/>
              <w:left w:val="single" w:sz="4" w:space="0" w:color="000000"/>
              <w:bottom w:val="single" w:sz="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46 – 48</w:t>
            </w:r>
          </w:p>
        </w:tc>
      </w:tr>
      <w:tr w:rsidR="00C267A3" w:rsidTr="00793965">
        <w:tc>
          <w:tcPr>
            <w:tcW w:w="3119" w:type="dxa"/>
            <w:vMerge/>
            <w:tcBorders>
              <w:top w:val="single" w:sz="4" w:space="0" w:color="000000"/>
              <w:left w:val="single" w:sz="12" w:space="0" w:color="000000"/>
              <w:bottom w:val="single" w:sz="12" w:space="0" w:color="000000"/>
              <w:right w:val="single" w:sz="12" w:space="0" w:color="000000"/>
            </w:tcBorders>
          </w:tcPr>
          <w:p w:rsidR="00C267A3" w:rsidRDefault="00C267A3">
            <w:pPr>
              <w:widowControl w:val="0"/>
              <w:tabs>
                <w:tab w:val="left" w:pos="550"/>
              </w:tabs>
              <w:spacing w:after="0" w:line="240" w:lineRule="auto"/>
              <w:jc w:val="center"/>
              <w:rPr>
                <w:rFonts w:ascii="Times New Roman" w:hAnsi="Times New Roman"/>
              </w:rPr>
            </w:pPr>
          </w:p>
        </w:tc>
        <w:tc>
          <w:tcPr>
            <w:tcW w:w="852" w:type="dxa"/>
            <w:tcBorders>
              <w:top w:val="single" w:sz="2" w:space="0" w:color="000000"/>
              <w:left w:val="single" w:sz="12" w:space="0" w:color="000000"/>
              <w:bottom w:val="single" w:sz="12" w:space="0" w:color="000000"/>
              <w:right w:val="single" w:sz="12" w:space="0" w:color="000000"/>
            </w:tcBorders>
            <w:shd w:val="clear" w:color="auto" w:fill="E6E6E6"/>
            <w:vAlign w:val="center"/>
          </w:tcPr>
          <w:p w:rsidR="00C267A3" w:rsidRDefault="00E063D4">
            <w:pPr>
              <w:widowControl w:val="0"/>
              <w:spacing w:after="0" w:line="240" w:lineRule="auto"/>
              <w:jc w:val="center"/>
              <w:rPr>
                <w:rFonts w:ascii="Times New Roman" w:hAnsi="Times New Roman"/>
                <w:b/>
                <w:iCs/>
              </w:rPr>
            </w:pPr>
            <w:r>
              <w:rPr>
                <w:rFonts w:ascii="Times New Roman" w:hAnsi="Times New Roman"/>
                <w:b/>
                <w:iCs/>
              </w:rPr>
              <w:t>«5»</w:t>
            </w:r>
          </w:p>
        </w:tc>
        <w:tc>
          <w:tcPr>
            <w:tcW w:w="1637" w:type="dxa"/>
            <w:tcBorders>
              <w:top w:val="single" w:sz="2" w:space="0" w:color="000000"/>
              <w:left w:val="single" w:sz="12" w:space="0" w:color="000000"/>
              <w:bottom w:val="single" w:sz="12"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53 и более</w:t>
            </w:r>
          </w:p>
        </w:tc>
        <w:tc>
          <w:tcPr>
            <w:tcW w:w="1630" w:type="dxa"/>
            <w:gridSpan w:val="2"/>
            <w:tcBorders>
              <w:top w:val="single" w:sz="2" w:space="0" w:color="000000"/>
              <w:left w:val="single" w:sz="4" w:space="0" w:color="000000"/>
              <w:bottom w:val="single" w:sz="12" w:space="0" w:color="000000"/>
              <w:right w:val="single" w:sz="12"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47 и более</w:t>
            </w:r>
          </w:p>
        </w:tc>
        <w:tc>
          <w:tcPr>
            <w:tcW w:w="1630" w:type="dxa"/>
            <w:tcBorders>
              <w:top w:val="single" w:sz="2" w:space="0" w:color="000000"/>
              <w:left w:val="single" w:sz="12" w:space="0" w:color="000000"/>
              <w:bottom w:val="single" w:sz="12" w:space="0" w:color="000000"/>
              <w:right w:val="single" w:sz="4" w:space="0" w:color="000000"/>
            </w:tcBorders>
          </w:tcPr>
          <w:p w:rsidR="00C267A3" w:rsidRDefault="00E063D4">
            <w:pPr>
              <w:widowControl w:val="0"/>
              <w:spacing w:after="0" w:line="240" w:lineRule="auto"/>
              <w:jc w:val="center"/>
              <w:rPr>
                <w:rFonts w:ascii="Times New Roman" w:hAnsi="Times New Roman"/>
                <w:iCs/>
              </w:rPr>
            </w:pPr>
            <w:r>
              <w:rPr>
                <w:rFonts w:ascii="Times New Roman" w:hAnsi="Times New Roman"/>
                <w:iCs/>
              </w:rPr>
              <w:t>55 и более</w:t>
            </w:r>
          </w:p>
        </w:tc>
        <w:tc>
          <w:tcPr>
            <w:tcW w:w="1622" w:type="dxa"/>
            <w:tcBorders>
              <w:top w:val="single" w:sz="2" w:space="0" w:color="000000"/>
              <w:left w:val="single" w:sz="4" w:space="0" w:color="000000"/>
              <w:bottom w:val="single" w:sz="12" w:space="0" w:color="000000"/>
              <w:right w:val="single" w:sz="12" w:space="0" w:color="000000"/>
            </w:tcBorders>
          </w:tcPr>
          <w:p w:rsidR="00C267A3" w:rsidRDefault="00E063D4">
            <w:pPr>
              <w:widowControl w:val="0"/>
              <w:tabs>
                <w:tab w:val="left" w:pos="550"/>
              </w:tabs>
              <w:spacing w:after="0" w:line="240" w:lineRule="auto"/>
              <w:jc w:val="center"/>
              <w:rPr>
                <w:rFonts w:ascii="Times New Roman" w:hAnsi="Times New Roman"/>
              </w:rPr>
            </w:pPr>
            <w:r>
              <w:rPr>
                <w:rFonts w:ascii="Times New Roman" w:hAnsi="Times New Roman"/>
              </w:rPr>
              <w:t>49 и более</w:t>
            </w:r>
          </w:p>
        </w:tc>
      </w:tr>
      <w:tr w:rsidR="00C267A3" w:rsidTr="00793965">
        <w:tc>
          <w:tcPr>
            <w:tcW w:w="3971"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C267A3" w:rsidRDefault="00C267A3">
            <w:pPr>
              <w:widowControl w:val="0"/>
              <w:spacing w:after="0" w:line="240" w:lineRule="auto"/>
              <w:jc w:val="center"/>
              <w:rPr>
                <w:rFonts w:ascii="Times New Roman" w:hAnsi="Times New Roman"/>
                <w:b/>
                <w:iCs/>
              </w:rPr>
            </w:pPr>
          </w:p>
        </w:tc>
        <w:tc>
          <w:tcPr>
            <w:tcW w:w="1637" w:type="dxa"/>
            <w:tcBorders>
              <w:top w:val="single" w:sz="12" w:space="0" w:color="000000"/>
              <w:left w:val="single" w:sz="12" w:space="0" w:color="000000"/>
              <w:bottom w:val="single" w:sz="12" w:space="0" w:color="000000"/>
              <w:right w:val="single" w:sz="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49</w:t>
            </w:r>
          </w:p>
        </w:tc>
        <w:tc>
          <w:tcPr>
            <w:tcW w:w="1630" w:type="dxa"/>
            <w:gridSpan w:val="2"/>
            <w:tcBorders>
              <w:top w:val="single" w:sz="12" w:space="0" w:color="000000"/>
              <w:left w:val="single" w:sz="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43</w:t>
            </w:r>
          </w:p>
        </w:tc>
        <w:tc>
          <w:tcPr>
            <w:tcW w:w="1630" w:type="dxa"/>
            <w:tcBorders>
              <w:top w:val="single" w:sz="12" w:space="0" w:color="000000"/>
              <w:left w:val="single" w:sz="12" w:space="0" w:color="000000"/>
              <w:bottom w:val="single" w:sz="12" w:space="0" w:color="000000"/>
              <w:right w:val="single" w:sz="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49</w:t>
            </w:r>
          </w:p>
        </w:tc>
        <w:tc>
          <w:tcPr>
            <w:tcW w:w="1622" w:type="dxa"/>
            <w:tcBorders>
              <w:top w:val="single" w:sz="12" w:space="0" w:color="000000"/>
              <w:left w:val="single" w:sz="2" w:space="0" w:color="000000"/>
              <w:bottom w:val="single" w:sz="12" w:space="0" w:color="000000"/>
              <w:right w:val="single" w:sz="12" w:space="0" w:color="000000"/>
            </w:tcBorders>
            <w:shd w:val="clear" w:color="auto" w:fill="E6E6E6"/>
          </w:tcPr>
          <w:p w:rsidR="00C267A3" w:rsidRDefault="00E063D4">
            <w:pPr>
              <w:widowControl w:val="0"/>
              <w:spacing w:after="0" w:line="240" w:lineRule="auto"/>
              <w:jc w:val="center"/>
              <w:rPr>
                <w:rFonts w:ascii="Times New Roman" w:hAnsi="Times New Roman"/>
                <w:iCs/>
              </w:rPr>
            </w:pPr>
            <w:r>
              <w:rPr>
                <w:rFonts w:ascii="Times New Roman" w:hAnsi="Times New Roman"/>
                <w:iCs/>
              </w:rPr>
              <w:t>не менее 43</w:t>
            </w:r>
          </w:p>
        </w:tc>
      </w:tr>
      <w:tr w:rsidR="002032FF" w:rsidTr="00793965">
        <w:tc>
          <w:tcPr>
            <w:tcW w:w="10490" w:type="dxa"/>
            <w:gridSpan w:val="7"/>
            <w:tcBorders>
              <w:top w:val="single" w:sz="12" w:space="0" w:color="000000"/>
              <w:left w:val="single" w:sz="12" w:space="0" w:color="000000"/>
              <w:bottom w:val="single" w:sz="12" w:space="0" w:color="000000"/>
              <w:right w:val="single" w:sz="12" w:space="0" w:color="000000"/>
            </w:tcBorders>
            <w:shd w:val="clear" w:color="auto" w:fill="auto"/>
          </w:tcPr>
          <w:p w:rsidR="002032FF" w:rsidRDefault="002032FF" w:rsidP="002032FF">
            <w:pPr>
              <w:widowControl w:val="0"/>
              <w:numPr>
                <w:ilvl w:val="0"/>
                <w:numId w:val="10"/>
              </w:numPr>
              <w:tabs>
                <w:tab w:val="left" w:pos="550"/>
              </w:tabs>
              <w:spacing w:after="0" w:line="240" w:lineRule="auto"/>
              <w:jc w:val="center"/>
              <w:rPr>
                <w:rFonts w:ascii="Times New Roman" w:hAnsi="Times New Roman"/>
                <w:b/>
              </w:rPr>
            </w:pPr>
            <w:r>
              <w:rPr>
                <w:rFonts w:ascii="Times New Roman" w:hAnsi="Times New Roman"/>
                <w:b/>
              </w:rPr>
              <w:t>Нормативы специальной физической подготовки для этапов ССМ и ВСМ</w:t>
            </w:r>
          </w:p>
        </w:tc>
      </w:tr>
      <w:tr w:rsidR="000A542A" w:rsidTr="00793965">
        <w:trPr>
          <w:trHeight w:val="330"/>
        </w:trPr>
        <w:tc>
          <w:tcPr>
            <w:tcW w:w="3119" w:type="dxa"/>
            <w:vMerge w:val="restart"/>
            <w:tcBorders>
              <w:top w:val="single" w:sz="12" w:space="0" w:color="000000"/>
              <w:left w:val="single" w:sz="12" w:space="0" w:color="000000"/>
              <w:bottom w:val="single" w:sz="4" w:space="0" w:color="000000"/>
              <w:right w:val="single" w:sz="12" w:space="0" w:color="000000"/>
            </w:tcBorders>
            <w:shd w:val="clear" w:color="auto" w:fill="auto"/>
            <w:vAlign w:val="center"/>
          </w:tcPr>
          <w:p w:rsidR="000A542A" w:rsidRDefault="000A542A" w:rsidP="002032FF">
            <w:pPr>
              <w:widowControl w:val="0"/>
              <w:spacing w:after="0" w:line="240" w:lineRule="auto"/>
              <w:rPr>
                <w:rFonts w:ascii="Times New Roman" w:hAnsi="Times New Roman"/>
                <w:iCs/>
              </w:rPr>
            </w:pPr>
            <w:r>
              <w:rPr>
                <w:rFonts w:ascii="Times New Roman" w:hAnsi="Times New Roman"/>
                <w:iCs/>
              </w:rPr>
              <w:t xml:space="preserve">2.1.Тяга </w:t>
            </w:r>
            <w:proofErr w:type="gramStart"/>
            <w:r>
              <w:rPr>
                <w:rFonts w:ascii="Times New Roman" w:hAnsi="Times New Roman"/>
                <w:iCs/>
              </w:rPr>
              <w:t>штанги</w:t>
            </w:r>
            <w:proofErr w:type="gramEnd"/>
            <w:r>
              <w:rPr>
                <w:rFonts w:ascii="Times New Roman" w:hAnsi="Times New Roman"/>
                <w:iCs/>
              </w:rPr>
              <w:t xml:space="preserve"> лежа (весом не менее 95% (ССМ)</w:t>
            </w:r>
            <w:r w:rsidR="00844576">
              <w:rPr>
                <w:rFonts w:ascii="Times New Roman" w:hAnsi="Times New Roman"/>
                <w:iCs/>
              </w:rPr>
              <w:t xml:space="preserve"> и</w:t>
            </w:r>
          </w:p>
          <w:p w:rsidR="000A542A" w:rsidRDefault="000A542A" w:rsidP="000A542A">
            <w:pPr>
              <w:widowControl w:val="0"/>
              <w:spacing w:after="0" w:line="240" w:lineRule="auto"/>
              <w:rPr>
                <w:rFonts w:ascii="Times New Roman" w:hAnsi="Times New Roman"/>
                <w:iCs/>
              </w:rPr>
            </w:pPr>
            <w:r>
              <w:rPr>
                <w:rFonts w:ascii="Times New Roman" w:hAnsi="Times New Roman"/>
                <w:iCs/>
              </w:rPr>
              <w:t>не менее 100% (ВСМ) от собственного веса) (раз)</w:t>
            </w:r>
          </w:p>
        </w:tc>
        <w:tc>
          <w:tcPr>
            <w:tcW w:w="852" w:type="dxa"/>
            <w:tcBorders>
              <w:top w:val="single" w:sz="12" w:space="0" w:color="000000"/>
              <w:left w:val="single" w:sz="12" w:space="0" w:color="000000"/>
              <w:bottom w:val="single" w:sz="2" w:space="0" w:color="000000"/>
              <w:right w:val="single" w:sz="12" w:space="0" w:color="000000"/>
            </w:tcBorders>
            <w:shd w:val="clear" w:color="auto" w:fill="E6E6E6"/>
            <w:vAlign w:val="center"/>
          </w:tcPr>
          <w:p w:rsidR="000A542A" w:rsidRDefault="000A542A" w:rsidP="002032FF">
            <w:pPr>
              <w:widowControl w:val="0"/>
              <w:spacing w:after="0" w:line="240" w:lineRule="auto"/>
              <w:jc w:val="center"/>
              <w:rPr>
                <w:rFonts w:ascii="Times New Roman" w:hAnsi="Times New Roman"/>
                <w:b/>
                <w:iCs/>
              </w:rPr>
            </w:pPr>
            <w:r>
              <w:rPr>
                <w:rFonts w:ascii="Times New Roman" w:hAnsi="Times New Roman"/>
                <w:b/>
                <w:iCs/>
              </w:rPr>
              <w:t>«3»</w:t>
            </w:r>
          </w:p>
        </w:tc>
        <w:tc>
          <w:tcPr>
            <w:tcW w:w="1637" w:type="dxa"/>
            <w:tcBorders>
              <w:top w:val="single" w:sz="12" w:space="0" w:color="auto"/>
              <w:left w:val="single" w:sz="12" w:space="0" w:color="000000"/>
              <w:bottom w:val="single" w:sz="4" w:space="0" w:color="000000"/>
              <w:right w:val="single" w:sz="6" w:space="0" w:color="auto"/>
            </w:tcBorders>
            <w:shd w:val="clear" w:color="auto" w:fill="auto"/>
          </w:tcPr>
          <w:p w:rsidR="000A542A" w:rsidRDefault="00844576" w:rsidP="00844576">
            <w:pPr>
              <w:widowControl w:val="0"/>
              <w:tabs>
                <w:tab w:val="left" w:pos="550"/>
              </w:tabs>
              <w:spacing w:after="0" w:line="240" w:lineRule="auto"/>
              <w:jc w:val="center"/>
              <w:rPr>
                <w:rFonts w:ascii="Times New Roman" w:hAnsi="Times New Roman"/>
                <w:iCs/>
              </w:rPr>
            </w:pPr>
            <w:r>
              <w:rPr>
                <w:rFonts w:ascii="Times New Roman" w:hAnsi="Times New Roman"/>
                <w:iCs/>
              </w:rPr>
              <w:t>1-2</w:t>
            </w:r>
          </w:p>
        </w:tc>
        <w:tc>
          <w:tcPr>
            <w:tcW w:w="1630" w:type="dxa"/>
            <w:gridSpan w:val="2"/>
            <w:tcBorders>
              <w:top w:val="single" w:sz="12" w:space="0" w:color="auto"/>
              <w:left w:val="single" w:sz="6" w:space="0" w:color="auto"/>
              <w:bottom w:val="single" w:sz="4" w:space="0" w:color="000000"/>
              <w:right w:val="single" w:sz="12" w:space="0" w:color="auto"/>
            </w:tcBorders>
            <w:shd w:val="clear" w:color="auto" w:fill="auto"/>
          </w:tcPr>
          <w:p w:rsidR="000A542A" w:rsidRDefault="00844576" w:rsidP="00844576">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tcBorders>
              <w:top w:val="single" w:sz="12" w:space="0" w:color="000000"/>
              <w:left w:val="single" w:sz="12" w:space="0" w:color="auto"/>
              <w:bottom w:val="single" w:sz="4" w:space="0" w:color="000000"/>
              <w:right w:val="single" w:sz="6" w:space="0" w:color="auto"/>
            </w:tcBorders>
            <w:shd w:val="clear" w:color="auto" w:fill="auto"/>
            <w:vAlign w:val="center"/>
          </w:tcPr>
          <w:p w:rsidR="000A542A" w:rsidRDefault="00844576" w:rsidP="00844576">
            <w:pPr>
              <w:widowControl w:val="0"/>
              <w:tabs>
                <w:tab w:val="left" w:pos="550"/>
              </w:tabs>
              <w:spacing w:after="0" w:line="240" w:lineRule="auto"/>
              <w:jc w:val="center"/>
              <w:rPr>
                <w:rFonts w:ascii="Times New Roman" w:hAnsi="Times New Roman"/>
                <w:iCs/>
              </w:rPr>
            </w:pPr>
            <w:r>
              <w:rPr>
                <w:rFonts w:ascii="Times New Roman" w:hAnsi="Times New Roman"/>
                <w:iCs/>
              </w:rPr>
              <w:t>4-5</w:t>
            </w:r>
          </w:p>
        </w:tc>
        <w:tc>
          <w:tcPr>
            <w:tcW w:w="1622" w:type="dxa"/>
            <w:tcBorders>
              <w:top w:val="single" w:sz="12" w:space="0" w:color="000000"/>
              <w:left w:val="single" w:sz="6" w:space="0" w:color="auto"/>
              <w:bottom w:val="single" w:sz="4" w:space="0" w:color="000000"/>
              <w:right w:val="single" w:sz="12" w:space="0" w:color="000000"/>
            </w:tcBorders>
            <w:shd w:val="clear" w:color="auto" w:fill="auto"/>
            <w:vAlign w:val="center"/>
          </w:tcPr>
          <w:p w:rsidR="000A542A" w:rsidRDefault="00844576" w:rsidP="00844576">
            <w:pPr>
              <w:widowControl w:val="0"/>
              <w:tabs>
                <w:tab w:val="left" w:pos="550"/>
              </w:tabs>
              <w:spacing w:after="0" w:line="240" w:lineRule="auto"/>
              <w:jc w:val="center"/>
              <w:rPr>
                <w:rFonts w:ascii="Times New Roman" w:hAnsi="Times New Roman"/>
                <w:iCs/>
              </w:rPr>
            </w:pPr>
            <w:r>
              <w:rPr>
                <w:rFonts w:ascii="Times New Roman" w:hAnsi="Times New Roman"/>
                <w:iCs/>
              </w:rPr>
              <w:t>-</w:t>
            </w:r>
          </w:p>
        </w:tc>
      </w:tr>
      <w:tr w:rsidR="000A542A" w:rsidTr="00793965">
        <w:trPr>
          <w:trHeight w:val="331"/>
        </w:trPr>
        <w:tc>
          <w:tcPr>
            <w:tcW w:w="3119" w:type="dxa"/>
            <w:vMerge/>
            <w:tcBorders>
              <w:top w:val="single" w:sz="4" w:space="0" w:color="000000"/>
              <w:left w:val="single" w:sz="12" w:space="0" w:color="000000"/>
              <w:bottom w:val="single" w:sz="4" w:space="0" w:color="000000"/>
              <w:right w:val="single" w:sz="12" w:space="0" w:color="000000"/>
            </w:tcBorders>
            <w:shd w:val="clear" w:color="auto" w:fill="auto"/>
          </w:tcPr>
          <w:p w:rsidR="000A542A" w:rsidRDefault="000A542A" w:rsidP="002032FF">
            <w:pPr>
              <w:widowControl w:val="0"/>
              <w:spacing w:after="0" w:line="240" w:lineRule="auto"/>
              <w:jc w:val="center"/>
              <w:rPr>
                <w:rFonts w:ascii="Times New Roman" w:hAnsi="Times New Roman"/>
                <w:b/>
                <w:iCs/>
              </w:rPr>
            </w:pPr>
          </w:p>
        </w:tc>
        <w:tc>
          <w:tcPr>
            <w:tcW w:w="852" w:type="dxa"/>
            <w:tcBorders>
              <w:top w:val="single" w:sz="2" w:space="0" w:color="000000"/>
              <w:left w:val="single" w:sz="12" w:space="0" w:color="000000"/>
              <w:bottom w:val="single" w:sz="2" w:space="0" w:color="000000"/>
              <w:right w:val="single" w:sz="12" w:space="0" w:color="000000"/>
            </w:tcBorders>
            <w:shd w:val="clear" w:color="auto" w:fill="E6E6E6"/>
            <w:vAlign w:val="center"/>
          </w:tcPr>
          <w:p w:rsidR="000A542A" w:rsidRDefault="000A542A" w:rsidP="002032FF">
            <w:pPr>
              <w:widowControl w:val="0"/>
              <w:spacing w:after="0" w:line="240" w:lineRule="auto"/>
              <w:jc w:val="center"/>
              <w:rPr>
                <w:rFonts w:ascii="Times New Roman" w:hAnsi="Times New Roman"/>
                <w:b/>
                <w:iCs/>
              </w:rPr>
            </w:pPr>
            <w:r>
              <w:rPr>
                <w:rFonts w:ascii="Times New Roman" w:hAnsi="Times New Roman"/>
                <w:b/>
                <w:iCs/>
              </w:rPr>
              <w:t>«4»</w:t>
            </w:r>
          </w:p>
        </w:tc>
        <w:tc>
          <w:tcPr>
            <w:tcW w:w="1637" w:type="dxa"/>
            <w:tcBorders>
              <w:top w:val="single" w:sz="4" w:space="0" w:color="000000"/>
              <w:left w:val="single" w:sz="12" w:space="0" w:color="000000"/>
              <w:bottom w:val="single" w:sz="4" w:space="0" w:color="000000"/>
              <w:right w:val="single" w:sz="6" w:space="0" w:color="auto"/>
            </w:tcBorders>
            <w:shd w:val="clear" w:color="auto" w:fill="auto"/>
          </w:tcPr>
          <w:p w:rsidR="000A542A" w:rsidRDefault="00844576" w:rsidP="00844576">
            <w:pPr>
              <w:widowControl w:val="0"/>
              <w:tabs>
                <w:tab w:val="left" w:pos="550"/>
              </w:tabs>
              <w:spacing w:after="0" w:line="240" w:lineRule="auto"/>
              <w:jc w:val="center"/>
              <w:rPr>
                <w:rFonts w:ascii="Times New Roman" w:hAnsi="Times New Roman"/>
                <w:iCs/>
              </w:rPr>
            </w:pPr>
            <w:r>
              <w:rPr>
                <w:rFonts w:ascii="Times New Roman" w:hAnsi="Times New Roman"/>
                <w:iCs/>
              </w:rPr>
              <w:t>3-4</w:t>
            </w:r>
          </w:p>
        </w:tc>
        <w:tc>
          <w:tcPr>
            <w:tcW w:w="1630" w:type="dxa"/>
            <w:gridSpan w:val="2"/>
            <w:tcBorders>
              <w:top w:val="single" w:sz="4" w:space="0" w:color="000000"/>
              <w:left w:val="single" w:sz="6" w:space="0" w:color="auto"/>
              <w:bottom w:val="single" w:sz="4" w:space="0" w:color="000000"/>
              <w:right w:val="single" w:sz="12" w:space="0" w:color="auto"/>
            </w:tcBorders>
            <w:shd w:val="clear" w:color="auto" w:fill="auto"/>
          </w:tcPr>
          <w:p w:rsidR="000A542A" w:rsidRDefault="00844576" w:rsidP="00844576">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tcBorders>
              <w:top w:val="single" w:sz="4" w:space="0" w:color="000000"/>
              <w:left w:val="single" w:sz="12" w:space="0" w:color="auto"/>
              <w:bottom w:val="single" w:sz="4" w:space="0" w:color="000000"/>
              <w:right w:val="single" w:sz="6" w:space="0" w:color="auto"/>
            </w:tcBorders>
            <w:shd w:val="clear" w:color="auto" w:fill="auto"/>
          </w:tcPr>
          <w:p w:rsidR="000A542A" w:rsidRDefault="00844576" w:rsidP="00844576">
            <w:pPr>
              <w:widowControl w:val="0"/>
              <w:tabs>
                <w:tab w:val="left" w:pos="550"/>
              </w:tabs>
              <w:spacing w:after="0" w:line="240" w:lineRule="auto"/>
              <w:jc w:val="center"/>
              <w:rPr>
                <w:rFonts w:ascii="Times New Roman" w:hAnsi="Times New Roman"/>
                <w:iCs/>
              </w:rPr>
            </w:pPr>
            <w:r>
              <w:rPr>
                <w:rFonts w:ascii="Times New Roman" w:hAnsi="Times New Roman"/>
                <w:iCs/>
              </w:rPr>
              <w:t>6-7</w:t>
            </w:r>
          </w:p>
        </w:tc>
        <w:tc>
          <w:tcPr>
            <w:tcW w:w="1622" w:type="dxa"/>
            <w:tcBorders>
              <w:top w:val="single" w:sz="4" w:space="0" w:color="000000"/>
              <w:left w:val="single" w:sz="6" w:space="0" w:color="auto"/>
              <w:bottom w:val="single" w:sz="4" w:space="0" w:color="000000"/>
              <w:right w:val="single" w:sz="12" w:space="0" w:color="000000"/>
            </w:tcBorders>
            <w:shd w:val="clear" w:color="auto" w:fill="auto"/>
          </w:tcPr>
          <w:p w:rsidR="000A542A" w:rsidRDefault="00844576" w:rsidP="00844576">
            <w:pPr>
              <w:widowControl w:val="0"/>
              <w:tabs>
                <w:tab w:val="left" w:pos="550"/>
              </w:tabs>
              <w:spacing w:after="0" w:line="240" w:lineRule="auto"/>
              <w:jc w:val="center"/>
              <w:rPr>
                <w:rFonts w:ascii="Times New Roman" w:hAnsi="Times New Roman"/>
                <w:iCs/>
              </w:rPr>
            </w:pPr>
            <w:r>
              <w:rPr>
                <w:rFonts w:ascii="Times New Roman" w:hAnsi="Times New Roman"/>
                <w:iCs/>
              </w:rPr>
              <w:t>-</w:t>
            </w:r>
          </w:p>
        </w:tc>
      </w:tr>
      <w:tr w:rsidR="000A542A" w:rsidTr="00793965">
        <w:trPr>
          <w:trHeight w:val="331"/>
        </w:trPr>
        <w:tc>
          <w:tcPr>
            <w:tcW w:w="3119" w:type="dxa"/>
            <w:vMerge/>
            <w:tcBorders>
              <w:top w:val="single" w:sz="4" w:space="0" w:color="000000"/>
              <w:left w:val="single" w:sz="12" w:space="0" w:color="000000"/>
              <w:bottom w:val="single" w:sz="12" w:space="0" w:color="000000"/>
              <w:right w:val="single" w:sz="12" w:space="0" w:color="000000"/>
            </w:tcBorders>
            <w:shd w:val="clear" w:color="auto" w:fill="auto"/>
          </w:tcPr>
          <w:p w:rsidR="000A542A" w:rsidRDefault="000A542A" w:rsidP="002032FF">
            <w:pPr>
              <w:widowControl w:val="0"/>
              <w:spacing w:after="0" w:line="240" w:lineRule="auto"/>
              <w:jc w:val="center"/>
              <w:rPr>
                <w:rFonts w:ascii="Times New Roman" w:hAnsi="Times New Roman"/>
                <w:b/>
                <w:iCs/>
              </w:rPr>
            </w:pPr>
          </w:p>
        </w:tc>
        <w:tc>
          <w:tcPr>
            <w:tcW w:w="852" w:type="dxa"/>
            <w:tcBorders>
              <w:top w:val="single" w:sz="2" w:space="0" w:color="000000"/>
              <w:left w:val="single" w:sz="12" w:space="0" w:color="000000"/>
              <w:bottom w:val="single" w:sz="12" w:space="0" w:color="000000"/>
              <w:right w:val="single" w:sz="12" w:space="0" w:color="000000"/>
            </w:tcBorders>
            <w:shd w:val="clear" w:color="auto" w:fill="E6E6E6"/>
            <w:vAlign w:val="center"/>
          </w:tcPr>
          <w:p w:rsidR="000A542A" w:rsidRDefault="000A542A" w:rsidP="002032FF">
            <w:pPr>
              <w:widowControl w:val="0"/>
              <w:spacing w:after="0" w:line="240" w:lineRule="auto"/>
              <w:jc w:val="center"/>
              <w:rPr>
                <w:rFonts w:ascii="Times New Roman" w:hAnsi="Times New Roman"/>
                <w:b/>
                <w:iCs/>
              </w:rPr>
            </w:pPr>
            <w:r>
              <w:rPr>
                <w:rFonts w:ascii="Times New Roman" w:hAnsi="Times New Roman"/>
                <w:b/>
                <w:iCs/>
              </w:rPr>
              <w:t>«5»</w:t>
            </w:r>
          </w:p>
        </w:tc>
        <w:tc>
          <w:tcPr>
            <w:tcW w:w="1637" w:type="dxa"/>
            <w:tcBorders>
              <w:top w:val="single" w:sz="4" w:space="0" w:color="000000"/>
              <w:left w:val="single" w:sz="12" w:space="0" w:color="000000"/>
              <w:bottom w:val="single" w:sz="12" w:space="0" w:color="000000"/>
              <w:right w:val="single" w:sz="6" w:space="0" w:color="auto"/>
            </w:tcBorders>
            <w:shd w:val="clear" w:color="auto" w:fill="auto"/>
          </w:tcPr>
          <w:p w:rsidR="000A542A" w:rsidRDefault="00844576" w:rsidP="00844576">
            <w:pPr>
              <w:widowControl w:val="0"/>
              <w:tabs>
                <w:tab w:val="left" w:pos="550"/>
              </w:tabs>
              <w:spacing w:after="0" w:line="240" w:lineRule="auto"/>
              <w:jc w:val="center"/>
              <w:rPr>
                <w:rFonts w:ascii="Times New Roman" w:hAnsi="Times New Roman"/>
                <w:iCs/>
              </w:rPr>
            </w:pPr>
            <w:r>
              <w:rPr>
                <w:rFonts w:ascii="Times New Roman" w:hAnsi="Times New Roman"/>
                <w:iCs/>
              </w:rPr>
              <w:t>5 и более</w:t>
            </w:r>
          </w:p>
        </w:tc>
        <w:tc>
          <w:tcPr>
            <w:tcW w:w="1630" w:type="dxa"/>
            <w:gridSpan w:val="2"/>
            <w:tcBorders>
              <w:top w:val="single" w:sz="4" w:space="0" w:color="000000"/>
              <w:left w:val="single" w:sz="6" w:space="0" w:color="auto"/>
              <w:bottom w:val="single" w:sz="12" w:space="0" w:color="000000"/>
              <w:right w:val="single" w:sz="12" w:space="0" w:color="auto"/>
            </w:tcBorders>
            <w:shd w:val="clear" w:color="auto" w:fill="auto"/>
          </w:tcPr>
          <w:p w:rsidR="000A542A" w:rsidRDefault="00844576" w:rsidP="00844576">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tcBorders>
              <w:top w:val="single" w:sz="4" w:space="0" w:color="000000"/>
              <w:left w:val="single" w:sz="12" w:space="0" w:color="auto"/>
              <w:bottom w:val="single" w:sz="12" w:space="0" w:color="000000"/>
              <w:right w:val="single" w:sz="6" w:space="0" w:color="auto"/>
            </w:tcBorders>
            <w:shd w:val="clear" w:color="auto" w:fill="auto"/>
          </w:tcPr>
          <w:p w:rsidR="000A542A" w:rsidRDefault="00844576" w:rsidP="00844576">
            <w:pPr>
              <w:widowControl w:val="0"/>
              <w:tabs>
                <w:tab w:val="left" w:pos="550"/>
              </w:tabs>
              <w:spacing w:after="0" w:line="240" w:lineRule="auto"/>
              <w:jc w:val="center"/>
              <w:rPr>
                <w:rFonts w:ascii="Times New Roman" w:hAnsi="Times New Roman"/>
                <w:iCs/>
              </w:rPr>
            </w:pPr>
            <w:r>
              <w:rPr>
                <w:rFonts w:ascii="Times New Roman" w:hAnsi="Times New Roman"/>
                <w:iCs/>
              </w:rPr>
              <w:t>8 и более</w:t>
            </w:r>
          </w:p>
        </w:tc>
        <w:tc>
          <w:tcPr>
            <w:tcW w:w="1622" w:type="dxa"/>
            <w:tcBorders>
              <w:top w:val="single" w:sz="4" w:space="0" w:color="000000"/>
              <w:left w:val="single" w:sz="6" w:space="0" w:color="auto"/>
              <w:bottom w:val="single" w:sz="12" w:space="0" w:color="000000"/>
              <w:right w:val="single" w:sz="12" w:space="0" w:color="000000"/>
            </w:tcBorders>
            <w:shd w:val="clear" w:color="auto" w:fill="auto"/>
          </w:tcPr>
          <w:p w:rsidR="000A542A" w:rsidRDefault="00844576" w:rsidP="00844576">
            <w:pPr>
              <w:widowControl w:val="0"/>
              <w:tabs>
                <w:tab w:val="left" w:pos="550"/>
              </w:tabs>
              <w:spacing w:after="0" w:line="240" w:lineRule="auto"/>
              <w:jc w:val="center"/>
              <w:rPr>
                <w:rFonts w:ascii="Times New Roman" w:hAnsi="Times New Roman"/>
                <w:iCs/>
              </w:rPr>
            </w:pPr>
            <w:r>
              <w:rPr>
                <w:rFonts w:ascii="Times New Roman" w:hAnsi="Times New Roman"/>
                <w:iCs/>
              </w:rPr>
              <w:t>-</w:t>
            </w:r>
          </w:p>
        </w:tc>
      </w:tr>
      <w:tr w:rsidR="00844576" w:rsidTr="00793965">
        <w:tc>
          <w:tcPr>
            <w:tcW w:w="3971"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844576" w:rsidRDefault="00844576" w:rsidP="002032FF">
            <w:pPr>
              <w:widowControl w:val="0"/>
              <w:spacing w:after="0" w:line="240" w:lineRule="auto"/>
              <w:jc w:val="center"/>
              <w:rPr>
                <w:rFonts w:ascii="Times New Roman" w:hAnsi="Times New Roman"/>
                <w:b/>
                <w:iCs/>
              </w:rPr>
            </w:pPr>
          </w:p>
        </w:tc>
        <w:tc>
          <w:tcPr>
            <w:tcW w:w="1637" w:type="dxa"/>
            <w:tcBorders>
              <w:top w:val="single" w:sz="12" w:space="0" w:color="000000"/>
              <w:left w:val="single" w:sz="12" w:space="0" w:color="000000"/>
              <w:bottom w:val="single" w:sz="12" w:space="0" w:color="000000"/>
              <w:right w:val="single" w:sz="6" w:space="0" w:color="auto"/>
            </w:tcBorders>
            <w:shd w:val="clear" w:color="auto" w:fill="E6E6E6"/>
          </w:tcPr>
          <w:p w:rsidR="00844576" w:rsidRPr="00844576" w:rsidRDefault="00844576" w:rsidP="00844576">
            <w:pPr>
              <w:widowControl w:val="0"/>
              <w:spacing w:after="0" w:line="240" w:lineRule="auto"/>
              <w:jc w:val="center"/>
              <w:rPr>
                <w:rFonts w:ascii="Times New Roman" w:hAnsi="Times New Roman"/>
                <w:iCs/>
              </w:rPr>
            </w:pPr>
            <w:r>
              <w:rPr>
                <w:rFonts w:ascii="Times New Roman" w:hAnsi="Times New Roman"/>
                <w:iCs/>
              </w:rPr>
              <w:t>не менее 1</w:t>
            </w:r>
          </w:p>
        </w:tc>
        <w:tc>
          <w:tcPr>
            <w:tcW w:w="1630" w:type="dxa"/>
            <w:gridSpan w:val="2"/>
            <w:tcBorders>
              <w:top w:val="single" w:sz="12" w:space="0" w:color="000000"/>
              <w:left w:val="single" w:sz="6" w:space="0" w:color="auto"/>
              <w:bottom w:val="single" w:sz="12" w:space="0" w:color="000000"/>
              <w:right w:val="single" w:sz="12" w:space="0" w:color="auto"/>
            </w:tcBorders>
            <w:shd w:val="clear" w:color="auto" w:fill="E6E6E6"/>
          </w:tcPr>
          <w:p w:rsidR="00844576" w:rsidRPr="00844576" w:rsidRDefault="00844576" w:rsidP="00844576">
            <w:pPr>
              <w:widowControl w:val="0"/>
              <w:spacing w:after="0" w:line="240" w:lineRule="auto"/>
              <w:jc w:val="center"/>
              <w:rPr>
                <w:rFonts w:ascii="Times New Roman" w:hAnsi="Times New Roman"/>
                <w:iCs/>
              </w:rPr>
            </w:pPr>
            <w:r>
              <w:rPr>
                <w:rFonts w:ascii="Times New Roman" w:hAnsi="Times New Roman"/>
                <w:b/>
                <w:i/>
                <w:iCs/>
              </w:rPr>
              <w:t>-</w:t>
            </w:r>
          </w:p>
        </w:tc>
        <w:tc>
          <w:tcPr>
            <w:tcW w:w="1630" w:type="dxa"/>
            <w:tcBorders>
              <w:top w:val="single" w:sz="12" w:space="0" w:color="000000"/>
              <w:left w:val="single" w:sz="12" w:space="0" w:color="auto"/>
              <w:bottom w:val="single" w:sz="12" w:space="0" w:color="000000"/>
              <w:right w:val="single" w:sz="6" w:space="0" w:color="auto"/>
            </w:tcBorders>
            <w:shd w:val="clear" w:color="auto" w:fill="E6E6E6"/>
          </w:tcPr>
          <w:p w:rsidR="00844576" w:rsidRDefault="00844576" w:rsidP="00844576">
            <w:pPr>
              <w:widowControl w:val="0"/>
              <w:spacing w:after="0" w:line="240" w:lineRule="auto"/>
              <w:jc w:val="center"/>
              <w:rPr>
                <w:rFonts w:ascii="Times New Roman" w:hAnsi="Times New Roman"/>
                <w:iCs/>
              </w:rPr>
            </w:pPr>
            <w:r>
              <w:rPr>
                <w:rFonts w:ascii="Times New Roman" w:hAnsi="Times New Roman"/>
                <w:iCs/>
              </w:rPr>
              <w:t>не менее 4</w:t>
            </w:r>
          </w:p>
        </w:tc>
        <w:tc>
          <w:tcPr>
            <w:tcW w:w="1622" w:type="dxa"/>
            <w:tcBorders>
              <w:top w:val="single" w:sz="12" w:space="0" w:color="000000"/>
              <w:left w:val="single" w:sz="6" w:space="0" w:color="auto"/>
              <w:bottom w:val="single" w:sz="12" w:space="0" w:color="000000"/>
              <w:right w:val="single" w:sz="12" w:space="0" w:color="auto"/>
            </w:tcBorders>
            <w:shd w:val="clear" w:color="auto" w:fill="E6E6E6"/>
          </w:tcPr>
          <w:p w:rsidR="00844576" w:rsidRDefault="00844576" w:rsidP="00820A9B">
            <w:pPr>
              <w:widowControl w:val="0"/>
              <w:spacing w:after="0" w:line="240" w:lineRule="auto"/>
              <w:jc w:val="center"/>
              <w:rPr>
                <w:rFonts w:ascii="Times New Roman" w:hAnsi="Times New Roman"/>
                <w:iCs/>
              </w:rPr>
            </w:pPr>
            <w:r>
              <w:rPr>
                <w:rFonts w:ascii="Times New Roman" w:hAnsi="Times New Roman"/>
                <w:iCs/>
              </w:rPr>
              <w:t>-</w:t>
            </w:r>
          </w:p>
        </w:tc>
      </w:tr>
      <w:tr w:rsidR="00820A9B" w:rsidTr="00793965">
        <w:trPr>
          <w:trHeight w:val="330"/>
        </w:trPr>
        <w:tc>
          <w:tcPr>
            <w:tcW w:w="3119" w:type="dxa"/>
            <w:vMerge w:val="restart"/>
            <w:tcBorders>
              <w:top w:val="single" w:sz="12" w:space="0" w:color="000000"/>
              <w:left w:val="single" w:sz="12" w:space="0" w:color="000000"/>
              <w:bottom w:val="single" w:sz="4" w:space="0" w:color="000000"/>
              <w:right w:val="single" w:sz="12" w:space="0" w:color="000000"/>
            </w:tcBorders>
            <w:shd w:val="clear" w:color="auto" w:fill="auto"/>
            <w:vAlign w:val="center"/>
          </w:tcPr>
          <w:p w:rsidR="00820A9B" w:rsidRDefault="00820A9B" w:rsidP="002032FF">
            <w:pPr>
              <w:widowControl w:val="0"/>
              <w:spacing w:after="0" w:line="240" w:lineRule="auto"/>
              <w:rPr>
                <w:rFonts w:ascii="Times New Roman" w:hAnsi="Times New Roman"/>
                <w:iCs/>
              </w:rPr>
            </w:pPr>
            <w:r>
              <w:rPr>
                <w:rFonts w:ascii="Times New Roman" w:hAnsi="Times New Roman"/>
                <w:iCs/>
              </w:rPr>
              <w:t xml:space="preserve">2.2.Тяга </w:t>
            </w:r>
            <w:proofErr w:type="gramStart"/>
            <w:r>
              <w:rPr>
                <w:rFonts w:ascii="Times New Roman" w:hAnsi="Times New Roman"/>
                <w:iCs/>
              </w:rPr>
              <w:t>штанги</w:t>
            </w:r>
            <w:proofErr w:type="gramEnd"/>
            <w:r>
              <w:rPr>
                <w:rFonts w:ascii="Times New Roman" w:hAnsi="Times New Roman"/>
                <w:iCs/>
              </w:rPr>
              <w:t xml:space="preserve"> лежа (весом не менее 85%  (ССМ) и</w:t>
            </w:r>
          </w:p>
          <w:p w:rsidR="00820A9B" w:rsidRDefault="00820A9B" w:rsidP="002032FF">
            <w:pPr>
              <w:widowControl w:val="0"/>
              <w:spacing w:after="0" w:line="240" w:lineRule="auto"/>
              <w:rPr>
                <w:rFonts w:ascii="Times New Roman" w:hAnsi="Times New Roman"/>
                <w:iCs/>
              </w:rPr>
            </w:pPr>
            <w:r>
              <w:rPr>
                <w:rFonts w:ascii="Times New Roman" w:hAnsi="Times New Roman"/>
                <w:iCs/>
              </w:rPr>
              <w:t>не менее 90% (ВСМ) от собственного веса) (раз)</w:t>
            </w:r>
          </w:p>
        </w:tc>
        <w:tc>
          <w:tcPr>
            <w:tcW w:w="852" w:type="dxa"/>
            <w:tcBorders>
              <w:top w:val="single" w:sz="12" w:space="0" w:color="000000"/>
              <w:left w:val="single" w:sz="12" w:space="0" w:color="000000"/>
              <w:bottom w:val="single" w:sz="2" w:space="0" w:color="000000"/>
              <w:right w:val="single" w:sz="12" w:space="0" w:color="000000"/>
            </w:tcBorders>
            <w:shd w:val="clear" w:color="auto" w:fill="E6E6E6"/>
            <w:vAlign w:val="center"/>
          </w:tcPr>
          <w:p w:rsidR="00820A9B" w:rsidRDefault="00820A9B" w:rsidP="002032FF">
            <w:pPr>
              <w:widowControl w:val="0"/>
              <w:spacing w:after="0" w:line="240" w:lineRule="auto"/>
              <w:jc w:val="center"/>
              <w:rPr>
                <w:rFonts w:ascii="Times New Roman" w:hAnsi="Times New Roman"/>
                <w:b/>
                <w:iCs/>
              </w:rPr>
            </w:pPr>
            <w:r>
              <w:rPr>
                <w:rFonts w:ascii="Times New Roman" w:hAnsi="Times New Roman"/>
                <w:b/>
                <w:iCs/>
              </w:rPr>
              <w:t>«3»</w:t>
            </w:r>
          </w:p>
        </w:tc>
        <w:tc>
          <w:tcPr>
            <w:tcW w:w="1637" w:type="dxa"/>
            <w:tcBorders>
              <w:top w:val="single" w:sz="12" w:space="0" w:color="000000"/>
              <w:left w:val="single" w:sz="12" w:space="0" w:color="000000"/>
              <w:bottom w:val="single" w:sz="4" w:space="0" w:color="000000"/>
              <w:right w:val="single" w:sz="6" w:space="0" w:color="auto"/>
            </w:tcBorders>
            <w:shd w:val="clear" w:color="auto" w:fill="auto"/>
            <w:vAlign w:val="center"/>
          </w:tcPr>
          <w:p w:rsidR="00820A9B" w:rsidRDefault="00820A9B"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gridSpan w:val="2"/>
            <w:tcBorders>
              <w:top w:val="single" w:sz="12" w:space="0" w:color="000000"/>
              <w:left w:val="single" w:sz="6" w:space="0" w:color="auto"/>
              <w:bottom w:val="single" w:sz="4" w:space="0" w:color="000000"/>
              <w:right w:val="single" w:sz="12" w:space="0" w:color="auto"/>
            </w:tcBorders>
            <w:shd w:val="clear" w:color="auto" w:fill="auto"/>
            <w:vAlign w:val="center"/>
          </w:tcPr>
          <w:p w:rsidR="00820A9B" w:rsidRDefault="00820A9B" w:rsidP="002032FF">
            <w:pPr>
              <w:widowControl w:val="0"/>
              <w:tabs>
                <w:tab w:val="left" w:pos="550"/>
              </w:tabs>
              <w:spacing w:after="0" w:line="240" w:lineRule="auto"/>
              <w:jc w:val="center"/>
              <w:rPr>
                <w:rFonts w:ascii="Times New Roman" w:hAnsi="Times New Roman"/>
                <w:iCs/>
              </w:rPr>
            </w:pPr>
            <w:r>
              <w:rPr>
                <w:rFonts w:ascii="Times New Roman" w:hAnsi="Times New Roman"/>
                <w:iCs/>
              </w:rPr>
              <w:t>1-2</w:t>
            </w:r>
          </w:p>
        </w:tc>
        <w:tc>
          <w:tcPr>
            <w:tcW w:w="1630" w:type="dxa"/>
            <w:tcBorders>
              <w:top w:val="single" w:sz="12" w:space="0" w:color="000000"/>
              <w:left w:val="single" w:sz="12" w:space="0" w:color="auto"/>
              <w:bottom w:val="single" w:sz="4" w:space="0" w:color="000000"/>
              <w:right w:val="single" w:sz="6" w:space="0" w:color="auto"/>
            </w:tcBorders>
            <w:shd w:val="clear" w:color="auto" w:fill="auto"/>
          </w:tcPr>
          <w:p w:rsidR="00820A9B" w:rsidRDefault="00820A9B"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22" w:type="dxa"/>
            <w:tcBorders>
              <w:top w:val="single" w:sz="12" w:space="0" w:color="000000"/>
              <w:left w:val="single" w:sz="6" w:space="0" w:color="auto"/>
              <w:bottom w:val="single" w:sz="4" w:space="0" w:color="000000"/>
              <w:right w:val="single" w:sz="12" w:space="0" w:color="000000"/>
            </w:tcBorders>
            <w:shd w:val="clear" w:color="auto" w:fill="auto"/>
          </w:tcPr>
          <w:p w:rsidR="00820A9B" w:rsidRDefault="00820A9B" w:rsidP="002032FF">
            <w:pPr>
              <w:widowControl w:val="0"/>
              <w:tabs>
                <w:tab w:val="left" w:pos="550"/>
              </w:tabs>
              <w:spacing w:after="0" w:line="240" w:lineRule="auto"/>
              <w:jc w:val="center"/>
              <w:rPr>
                <w:rFonts w:ascii="Times New Roman" w:hAnsi="Times New Roman"/>
                <w:iCs/>
              </w:rPr>
            </w:pPr>
            <w:r>
              <w:rPr>
                <w:rFonts w:ascii="Times New Roman" w:hAnsi="Times New Roman"/>
                <w:iCs/>
              </w:rPr>
              <w:t>1-3</w:t>
            </w:r>
          </w:p>
        </w:tc>
      </w:tr>
      <w:tr w:rsidR="00820A9B" w:rsidTr="00793965">
        <w:trPr>
          <w:trHeight w:val="331"/>
        </w:trPr>
        <w:tc>
          <w:tcPr>
            <w:tcW w:w="3119" w:type="dxa"/>
            <w:vMerge/>
            <w:tcBorders>
              <w:top w:val="single" w:sz="4" w:space="0" w:color="000000"/>
              <w:left w:val="single" w:sz="12" w:space="0" w:color="000000"/>
              <w:bottom w:val="single" w:sz="4" w:space="0" w:color="000000"/>
              <w:right w:val="single" w:sz="12" w:space="0" w:color="000000"/>
            </w:tcBorders>
            <w:shd w:val="clear" w:color="auto" w:fill="auto"/>
          </w:tcPr>
          <w:p w:rsidR="00820A9B" w:rsidRDefault="00820A9B" w:rsidP="002032FF">
            <w:pPr>
              <w:widowControl w:val="0"/>
              <w:spacing w:after="0" w:line="240" w:lineRule="auto"/>
              <w:jc w:val="center"/>
              <w:rPr>
                <w:rFonts w:ascii="Times New Roman" w:hAnsi="Times New Roman"/>
                <w:b/>
                <w:iCs/>
              </w:rPr>
            </w:pPr>
          </w:p>
        </w:tc>
        <w:tc>
          <w:tcPr>
            <w:tcW w:w="852" w:type="dxa"/>
            <w:tcBorders>
              <w:top w:val="single" w:sz="2" w:space="0" w:color="000000"/>
              <w:left w:val="single" w:sz="12" w:space="0" w:color="000000"/>
              <w:bottom w:val="single" w:sz="2" w:space="0" w:color="000000"/>
              <w:right w:val="single" w:sz="12" w:space="0" w:color="000000"/>
            </w:tcBorders>
            <w:shd w:val="clear" w:color="auto" w:fill="E6E6E6"/>
            <w:vAlign w:val="center"/>
          </w:tcPr>
          <w:p w:rsidR="00820A9B" w:rsidRDefault="00820A9B" w:rsidP="002032FF">
            <w:pPr>
              <w:widowControl w:val="0"/>
              <w:spacing w:after="0" w:line="240" w:lineRule="auto"/>
              <w:jc w:val="center"/>
              <w:rPr>
                <w:rFonts w:ascii="Times New Roman" w:hAnsi="Times New Roman"/>
                <w:b/>
                <w:iCs/>
              </w:rPr>
            </w:pPr>
            <w:r>
              <w:rPr>
                <w:rFonts w:ascii="Times New Roman" w:hAnsi="Times New Roman"/>
                <w:b/>
                <w:iCs/>
              </w:rPr>
              <w:t>«4»</w:t>
            </w:r>
          </w:p>
        </w:tc>
        <w:tc>
          <w:tcPr>
            <w:tcW w:w="1637" w:type="dxa"/>
            <w:tcBorders>
              <w:top w:val="single" w:sz="4" w:space="0" w:color="000000"/>
              <w:left w:val="single" w:sz="12" w:space="0" w:color="000000"/>
              <w:bottom w:val="single" w:sz="4" w:space="0" w:color="000000"/>
              <w:right w:val="single" w:sz="6" w:space="0" w:color="auto"/>
            </w:tcBorders>
            <w:shd w:val="clear" w:color="auto" w:fill="auto"/>
          </w:tcPr>
          <w:p w:rsidR="00820A9B" w:rsidRDefault="00820A9B"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gridSpan w:val="2"/>
            <w:tcBorders>
              <w:top w:val="single" w:sz="4" w:space="0" w:color="000000"/>
              <w:left w:val="single" w:sz="6" w:space="0" w:color="auto"/>
              <w:bottom w:val="single" w:sz="4" w:space="0" w:color="000000"/>
              <w:right w:val="single" w:sz="12" w:space="0" w:color="auto"/>
            </w:tcBorders>
            <w:shd w:val="clear" w:color="auto" w:fill="auto"/>
          </w:tcPr>
          <w:p w:rsidR="00820A9B" w:rsidRDefault="00820A9B" w:rsidP="002032FF">
            <w:pPr>
              <w:widowControl w:val="0"/>
              <w:tabs>
                <w:tab w:val="left" w:pos="550"/>
              </w:tabs>
              <w:spacing w:after="0" w:line="240" w:lineRule="auto"/>
              <w:jc w:val="center"/>
              <w:rPr>
                <w:rFonts w:ascii="Times New Roman" w:hAnsi="Times New Roman"/>
                <w:iCs/>
              </w:rPr>
            </w:pPr>
            <w:r>
              <w:rPr>
                <w:rFonts w:ascii="Times New Roman" w:hAnsi="Times New Roman"/>
                <w:iCs/>
              </w:rPr>
              <w:t>3-4</w:t>
            </w:r>
          </w:p>
        </w:tc>
        <w:tc>
          <w:tcPr>
            <w:tcW w:w="1630" w:type="dxa"/>
            <w:tcBorders>
              <w:top w:val="single" w:sz="4" w:space="0" w:color="000000"/>
              <w:left w:val="single" w:sz="12" w:space="0" w:color="auto"/>
              <w:bottom w:val="single" w:sz="4" w:space="0" w:color="000000"/>
              <w:right w:val="single" w:sz="6" w:space="0" w:color="auto"/>
            </w:tcBorders>
            <w:shd w:val="clear" w:color="auto" w:fill="auto"/>
          </w:tcPr>
          <w:p w:rsidR="00820A9B" w:rsidRDefault="00820A9B" w:rsidP="00820A9B">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22" w:type="dxa"/>
            <w:tcBorders>
              <w:top w:val="single" w:sz="4" w:space="0" w:color="000000"/>
              <w:left w:val="single" w:sz="6" w:space="0" w:color="auto"/>
              <w:bottom w:val="single" w:sz="4" w:space="0" w:color="000000"/>
              <w:right w:val="single" w:sz="12" w:space="0" w:color="000000"/>
            </w:tcBorders>
            <w:shd w:val="clear" w:color="auto" w:fill="auto"/>
          </w:tcPr>
          <w:p w:rsidR="00820A9B" w:rsidRDefault="00820A9B" w:rsidP="00820A9B">
            <w:pPr>
              <w:widowControl w:val="0"/>
              <w:tabs>
                <w:tab w:val="left" w:pos="550"/>
              </w:tabs>
              <w:spacing w:after="0" w:line="240" w:lineRule="auto"/>
              <w:jc w:val="center"/>
              <w:rPr>
                <w:rFonts w:ascii="Times New Roman" w:hAnsi="Times New Roman"/>
                <w:iCs/>
              </w:rPr>
            </w:pPr>
            <w:r>
              <w:rPr>
                <w:rFonts w:ascii="Times New Roman" w:hAnsi="Times New Roman"/>
                <w:iCs/>
              </w:rPr>
              <w:t>4-6</w:t>
            </w:r>
          </w:p>
        </w:tc>
      </w:tr>
      <w:tr w:rsidR="00820A9B" w:rsidTr="00793965">
        <w:trPr>
          <w:trHeight w:val="331"/>
        </w:trPr>
        <w:tc>
          <w:tcPr>
            <w:tcW w:w="3119" w:type="dxa"/>
            <w:vMerge/>
            <w:tcBorders>
              <w:top w:val="single" w:sz="4" w:space="0" w:color="000000"/>
              <w:left w:val="single" w:sz="12" w:space="0" w:color="000000"/>
              <w:bottom w:val="single" w:sz="12" w:space="0" w:color="000000"/>
              <w:right w:val="single" w:sz="12" w:space="0" w:color="000000"/>
            </w:tcBorders>
            <w:shd w:val="clear" w:color="auto" w:fill="auto"/>
          </w:tcPr>
          <w:p w:rsidR="00820A9B" w:rsidRDefault="00820A9B" w:rsidP="002032FF">
            <w:pPr>
              <w:widowControl w:val="0"/>
              <w:spacing w:after="0" w:line="240" w:lineRule="auto"/>
              <w:jc w:val="center"/>
              <w:rPr>
                <w:rFonts w:ascii="Times New Roman" w:hAnsi="Times New Roman"/>
                <w:b/>
                <w:iCs/>
              </w:rPr>
            </w:pPr>
          </w:p>
        </w:tc>
        <w:tc>
          <w:tcPr>
            <w:tcW w:w="852" w:type="dxa"/>
            <w:tcBorders>
              <w:top w:val="single" w:sz="2" w:space="0" w:color="000000"/>
              <w:left w:val="single" w:sz="12" w:space="0" w:color="000000"/>
              <w:bottom w:val="single" w:sz="12" w:space="0" w:color="000000"/>
              <w:right w:val="single" w:sz="12" w:space="0" w:color="000000"/>
            </w:tcBorders>
            <w:shd w:val="clear" w:color="auto" w:fill="E6E6E6"/>
            <w:vAlign w:val="center"/>
          </w:tcPr>
          <w:p w:rsidR="00820A9B" w:rsidRDefault="00820A9B" w:rsidP="002032FF">
            <w:pPr>
              <w:widowControl w:val="0"/>
              <w:spacing w:after="0" w:line="240" w:lineRule="auto"/>
              <w:jc w:val="center"/>
              <w:rPr>
                <w:rFonts w:ascii="Times New Roman" w:hAnsi="Times New Roman"/>
                <w:b/>
                <w:iCs/>
              </w:rPr>
            </w:pPr>
            <w:r>
              <w:rPr>
                <w:rFonts w:ascii="Times New Roman" w:hAnsi="Times New Roman"/>
                <w:b/>
                <w:iCs/>
              </w:rPr>
              <w:t>«5»</w:t>
            </w:r>
          </w:p>
        </w:tc>
        <w:tc>
          <w:tcPr>
            <w:tcW w:w="1637" w:type="dxa"/>
            <w:tcBorders>
              <w:top w:val="single" w:sz="4" w:space="0" w:color="000000"/>
              <w:left w:val="single" w:sz="12" w:space="0" w:color="000000"/>
              <w:bottom w:val="single" w:sz="12" w:space="0" w:color="000000"/>
              <w:right w:val="single" w:sz="6" w:space="0" w:color="auto"/>
            </w:tcBorders>
            <w:shd w:val="clear" w:color="auto" w:fill="auto"/>
          </w:tcPr>
          <w:p w:rsidR="00820A9B" w:rsidRDefault="00820A9B"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gridSpan w:val="2"/>
            <w:tcBorders>
              <w:top w:val="single" w:sz="4" w:space="0" w:color="000000"/>
              <w:left w:val="single" w:sz="6" w:space="0" w:color="auto"/>
              <w:bottom w:val="single" w:sz="12" w:space="0" w:color="000000"/>
              <w:right w:val="single" w:sz="12" w:space="0" w:color="auto"/>
            </w:tcBorders>
            <w:shd w:val="clear" w:color="auto" w:fill="auto"/>
          </w:tcPr>
          <w:p w:rsidR="00820A9B" w:rsidRDefault="00820A9B" w:rsidP="002032FF">
            <w:pPr>
              <w:widowControl w:val="0"/>
              <w:tabs>
                <w:tab w:val="left" w:pos="550"/>
              </w:tabs>
              <w:spacing w:after="0" w:line="240" w:lineRule="auto"/>
              <w:jc w:val="center"/>
              <w:rPr>
                <w:rFonts w:ascii="Times New Roman" w:hAnsi="Times New Roman"/>
                <w:iCs/>
              </w:rPr>
            </w:pPr>
            <w:r>
              <w:rPr>
                <w:rFonts w:ascii="Times New Roman" w:hAnsi="Times New Roman"/>
                <w:iCs/>
              </w:rPr>
              <w:t>5 и более</w:t>
            </w:r>
          </w:p>
        </w:tc>
        <w:tc>
          <w:tcPr>
            <w:tcW w:w="1630" w:type="dxa"/>
            <w:tcBorders>
              <w:top w:val="single" w:sz="4" w:space="0" w:color="000000"/>
              <w:left w:val="single" w:sz="12" w:space="0" w:color="auto"/>
              <w:bottom w:val="single" w:sz="12" w:space="0" w:color="000000"/>
              <w:right w:val="single" w:sz="6" w:space="0" w:color="auto"/>
            </w:tcBorders>
            <w:shd w:val="clear" w:color="auto" w:fill="auto"/>
          </w:tcPr>
          <w:p w:rsidR="00820A9B" w:rsidRDefault="00820A9B"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22" w:type="dxa"/>
            <w:tcBorders>
              <w:top w:val="single" w:sz="4" w:space="0" w:color="000000"/>
              <w:left w:val="single" w:sz="6" w:space="0" w:color="auto"/>
              <w:bottom w:val="single" w:sz="12" w:space="0" w:color="000000"/>
              <w:right w:val="single" w:sz="12" w:space="0" w:color="000000"/>
            </w:tcBorders>
            <w:shd w:val="clear" w:color="auto" w:fill="auto"/>
          </w:tcPr>
          <w:p w:rsidR="00820A9B" w:rsidRDefault="00820A9B" w:rsidP="002032FF">
            <w:pPr>
              <w:widowControl w:val="0"/>
              <w:tabs>
                <w:tab w:val="left" w:pos="550"/>
              </w:tabs>
              <w:spacing w:after="0" w:line="240" w:lineRule="auto"/>
              <w:jc w:val="center"/>
              <w:rPr>
                <w:rFonts w:ascii="Times New Roman" w:hAnsi="Times New Roman"/>
                <w:iCs/>
              </w:rPr>
            </w:pPr>
            <w:r>
              <w:rPr>
                <w:rFonts w:ascii="Times New Roman" w:hAnsi="Times New Roman"/>
                <w:iCs/>
              </w:rPr>
              <w:t>7 и более</w:t>
            </w:r>
          </w:p>
        </w:tc>
      </w:tr>
      <w:tr w:rsidR="00820A9B" w:rsidTr="00793965">
        <w:tc>
          <w:tcPr>
            <w:tcW w:w="3971"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820A9B" w:rsidRDefault="00820A9B" w:rsidP="002032FF">
            <w:pPr>
              <w:widowControl w:val="0"/>
              <w:spacing w:after="0" w:line="240" w:lineRule="auto"/>
              <w:jc w:val="center"/>
              <w:rPr>
                <w:rFonts w:ascii="Times New Roman" w:hAnsi="Times New Roman"/>
                <w:b/>
                <w:iCs/>
              </w:rPr>
            </w:pPr>
          </w:p>
        </w:tc>
        <w:tc>
          <w:tcPr>
            <w:tcW w:w="1637" w:type="dxa"/>
            <w:tcBorders>
              <w:top w:val="single" w:sz="12" w:space="0" w:color="000000"/>
              <w:left w:val="single" w:sz="12" w:space="0" w:color="000000"/>
              <w:bottom w:val="single" w:sz="12" w:space="0" w:color="000000"/>
              <w:right w:val="single" w:sz="6" w:space="0" w:color="auto"/>
            </w:tcBorders>
            <w:shd w:val="clear" w:color="auto" w:fill="E6E6E6"/>
          </w:tcPr>
          <w:p w:rsidR="00820A9B" w:rsidRDefault="00820A9B"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gridSpan w:val="2"/>
            <w:tcBorders>
              <w:top w:val="single" w:sz="12" w:space="0" w:color="000000"/>
              <w:left w:val="single" w:sz="6" w:space="0" w:color="auto"/>
              <w:bottom w:val="single" w:sz="12" w:space="0" w:color="000000"/>
              <w:right w:val="single" w:sz="12" w:space="0" w:color="auto"/>
            </w:tcBorders>
            <w:shd w:val="clear" w:color="auto" w:fill="E6E6E6"/>
          </w:tcPr>
          <w:p w:rsidR="00820A9B" w:rsidRDefault="00820A9B" w:rsidP="002032FF">
            <w:pPr>
              <w:widowControl w:val="0"/>
              <w:tabs>
                <w:tab w:val="left" w:pos="550"/>
              </w:tabs>
              <w:spacing w:after="0" w:line="240" w:lineRule="auto"/>
              <w:jc w:val="center"/>
              <w:rPr>
                <w:rFonts w:ascii="Times New Roman" w:hAnsi="Times New Roman"/>
                <w:iCs/>
              </w:rPr>
            </w:pPr>
            <w:r>
              <w:rPr>
                <w:rFonts w:ascii="Times New Roman" w:hAnsi="Times New Roman"/>
                <w:iCs/>
              </w:rPr>
              <w:t>не менее 1</w:t>
            </w:r>
          </w:p>
        </w:tc>
        <w:tc>
          <w:tcPr>
            <w:tcW w:w="1630" w:type="dxa"/>
            <w:tcBorders>
              <w:top w:val="single" w:sz="12" w:space="0" w:color="000000"/>
              <w:left w:val="single" w:sz="12" w:space="0" w:color="auto"/>
              <w:bottom w:val="single" w:sz="12" w:space="0" w:color="000000"/>
              <w:right w:val="single" w:sz="6" w:space="0" w:color="auto"/>
            </w:tcBorders>
            <w:shd w:val="clear" w:color="auto" w:fill="E6E6E6"/>
          </w:tcPr>
          <w:p w:rsidR="00820A9B" w:rsidRDefault="00820A9B" w:rsidP="002032FF">
            <w:pPr>
              <w:widowControl w:val="0"/>
              <w:spacing w:after="0" w:line="240" w:lineRule="auto"/>
              <w:jc w:val="center"/>
              <w:rPr>
                <w:rFonts w:ascii="Times New Roman" w:hAnsi="Times New Roman"/>
                <w:iCs/>
              </w:rPr>
            </w:pPr>
            <w:r>
              <w:rPr>
                <w:rFonts w:ascii="Times New Roman" w:hAnsi="Times New Roman"/>
                <w:iCs/>
              </w:rPr>
              <w:t>-</w:t>
            </w:r>
          </w:p>
        </w:tc>
        <w:tc>
          <w:tcPr>
            <w:tcW w:w="1622" w:type="dxa"/>
            <w:tcBorders>
              <w:top w:val="single" w:sz="12" w:space="0" w:color="000000"/>
              <w:left w:val="single" w:sz="6" w:space="0" w:color="auto"/>
              <w:bottom w:val="single" w:sz="12" w:space="0" w:color="000000"/>
              <w:right w:val="single" w:sz="12" w:space="0" w:color="000000"/>
            </w:tcBorders>
            <w:shd w:val="clear" w:color="auto" w:fill="E6E6E6"/>
          </w:tcPr>
          <w:p w:rsidR="00820A9B" w:rsidRDefault="00820A9B" w:rsidP="002032FF">
            <w:pPr>
              <w:widowControl w:val="0"/>
              <w:spacing w:after="0" w:line="240" w:lineRule="auto"/>
              <w:jc w:val="center"/>
              <w:rPr>
                <w:rFonts w:ascii="Times New Roman" w:hAnsi="Times New Roman"/>
                <w:iCs/>
              </w:rPr>
            </w:pPr>
            <w:r>
              <w:rPr>
                <w:rFonts w:ascii="Times New Roman" w:hAnsi="Times New Roman"/>
                <w:iCs/>
              </w:rPr>
              <w:t>не менее 1</w:t>
            </w:r>
          </w:p>
        </w:tc>
      </w:tr>
      <w:tr w:rsidR="00CE4368" w:rsidTr="00793965">
        <w:tc>
          <w:tcPr>
            <w:tcW w:w="3119" w:type="dxa"/>
            <w:vMerge w:val="restart"/>
            <w:tcBorders>
              <w:top w:val="single" w:sz="12" w:space="0" w:color="000000"/>
              <w:left w:val="single" w:sz="12" w:space="0" w:color="000000"/>
              <w:bottom w:val="single" w:sz="4" w:space="0" w:color="000000"/>
              <w:right w:val="single" w:sz="12" w:space="0" w:color="000000"/>
            </w:tcBorders>
            <w:shd w:val="clear" w:color="auto" w:fill="auto"/>
            <w:vAlign w:val="center"/>
          </w:tcPr>
          <w:p w:rsidR="00CE4368" w:rsidRDefault="00CE4368" w:rsidP="00CE4368">
            <w:pPr>
              <w:widowControl w:val="0"/>
              <w:spacing w:after="0" w:line="240" w:lineRule="auto"/>
              <w:rPr>
                <w:rFonts w:ascii="Times New Roman" w:hAnsi="Times New Roman"/>
                <w:iCs/>
              </w:rPr>
            </w:pPr>
            <w:r>
              <w:rPr>
                <w:rFonts w:ascii="Times New Roman" w:hAnsi="Times New Roman"/>
                <w:iCs/>
              </w:rPr>
              <w:t>2.3.Тяга штанги весом 40 кг лежа на животе за 2 мин (раз)</w:t>
            </w:r>
          </w:p>
        </w:tc>
        <w:tc>
          <w:tcPr>
            <w:tcW w:w="852" w:type="dxa"/>
            <w:tcBorders>
              <w:top w:val="single" w:sz="12" w:space="0" w:color="000000"/>
              <w:left w:val="single" w:sz="12" w:space="0" w:color="000000"/>
              <w:bottom w:val="single" w:sz="2" w:space="0" w:color="000000"/>
              <w:right w:val="single" w:sz="12" w:space="0" w:color="000000"/>
            </w:tcBorders>
            <w:shd w:val="clear" w:color="auto" w:fill="E6E6E6"/>
            <w:vAlign w:val="center"/>
          </w:tcPr>
          <w:p w:rsidR="00CE4368" w:rsidRDefault="00CE4368" w:rsidP="00CE4368">
            <w:pPr>
              <w:widowControl w:val="0"/>
              <w:spacing w:after="0" w:line="240" w:lineRule="auto"/>
              <w:jc w:val="center"/>
              <w:rPr>
                <w:rFonts w:ascii="Times New Roman" w:hAnsi="Times New Roman"/>
                <w:b/>
                <w:iCs/>
              </w:rPr>
            </w:pPr>
            <w:r>
              <w:rPr>
                <w:rFonts w:ascii="Times New Roman" w:hAnsi="Times New Roman"/>
                <w:b/>
                <w:iCs/>
              </w:rPr>
              <w:t>«3»</w:t>
            </w:r>
          </w:p>
        </w:tc>
        <w:tc>
          <w:tcPr>
            <w:tcW w:w="1637" w:type="dxa"/>
            <w:tcBorders>
              <w:top w:val="single" w:sz="12" w:space="0" w:color="000000"/>
              <w:left w:val="single" w:sz="12" w:space="0" w:color="000000"/>
              <w:bottom w:val="single" w:sz="4" w:space="0" w:color="000000"/>
              <w:right w:val="single" w:sz="6" w:space="0" w:color="auto"/>
            </w:tcBorders>
            <w:shd w:val="clear" w:color="auto" w:fill="auto"/>
            <w:vAlign w:val="center"/>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50</w:t>
            </w:r>
            <w:r w:rsidR="00CE4368">
              <w:rPr>
                <w:rFonts w:ascii="Times New Roman" w:hAnsi="Times New Roman"/>
                <w:iCs/>
              </w:rPr>
              <w:t>-</w:t>
            </w:r>
            <w:r>
              <w:rPr>
                <w:rFonts w:ascii="Times New Roman" w:hAnsi="Times New Roman"/>
                <w:iCs/>
              </w:rPr>
              <w:t>51</w:t>
            </w:r>
          </w:p>
        </w:tc>
        <w:tc>
          <w:tcPr>
            <w:tcW w:w="1630" w:type="dxa"/>
            <w:gridSpan w:val="2"/>
            <w:tcBorders>
              <w:top w:val="single" w:sz="12" w:space="0" w:color="000000"/>
              <w:left w:val="single" w:sz="6" w:space="0" w:color="auto"/>
              <w:bottom w:val="single" w:sz="4" w:space="0" w:color="000000"/>
              <w:right w:val="single" w:sz="12" w:space="0" w:color="auto"/>
            </w:tcBorders>
            <w:shd w:val="clear" w:color="auto" w:fill="auto"/>
            <w:vAlign w:val="center"/>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 xml:space="preserve"> – </w:t>
            </w:r>
          </w:p>
        </w:tc>
        <w:tc>
          <w:tcPr>
            <w:tcW w:w="1630" w:type="dxa"/>
            <w:tcBorders>
              <w:top w:val="single" w:sz="12" w:space="0" w:color="000000"/>
              <w:left w:val="single" w:sz="12" w:space="0" w:color="auto"/>
              <w:bottom w:val="single" w:sz="4" w:space="0" w:color="000000"/>
              <w:right w:val="single" w:sz="6" w:space="0" w:color="auto"/>
            </w:tcBorders>
            <w:shd w:val="clear" w:color="auto" w:fill="auto"/>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60-61</w:t>
            </w:r>
          </w:p>
        </w:tc>
        <w:tc>
          <w:tcPr>
            <w:tcW w:w="1622" w:type="dxa"/>
            <w:tcBorders>
              <w:top w:val="single" w:sz="12" w:space="0" w:color="000000"/>
              <w:left w:val="single" w:sz="6" w:space="0" w:color="auto"/>
              <w:bottom w:val="single" w:sz="4" w:space="0" w:color="000000"/>
              <w:right w:val="single" w:sz="12" w:space="0" w:color="000000"/>
            </w:tcBorders>
            <w:shd w:val="clear" w:color="auto" w:fill="auto"/>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w:t>
            </w:r>
          </w:p>
        </w:tc>
      </w:tr>
      <w:tr w:rsidR="00CE4368" w:rsidTr="00793965">
        <w:tc>
          <w:tcPr>
            <w:tcW w:w="3119" w:type="dxa"/>
            <w:vMerge/>
            <w:tcBorders>
              <w:top w:val="single" w:sz="4" w:space="0" w:color="000000"/>
              <w:left w:val="single" w:sz="12" w:space="0" w:color="000000"/>
              <w:bottom w:val="single" w:sz="4" w:space="0" w:color="000000"/>
              <w:right w:val="single" w:sz="12" w:space="0" w:color="000000"/>
            </w:tcBorders>
            <w:shd w:val="clear" w:color="auto" w:fill="auto"/>
          </w:tcPr>
          <w:p w:rsidR="00CE4368" w:rsidRDefault="00CE4368" w:rsidP="00CE4368">
            <w:pPr>
              <w:widowControl w:val="0"/>
              <w:spacing w:after="0" w:line="240" w:lineRule="auto"/>
              <w:jc w:val="center"/>
              <w:rPr>
                <w:rFonts w:ascii="Times New Roman" w:hAnsi="Times New Roman"/>
                <w:b/>
                <w:iCs/>
              </w:rPr>
            </w:pPr>
          </w:p>
        </w:tc>
        <w:tc>
          <w:tcPr>
            <w:tcW w:w="852" w:type="dxa"/>
            <w:tcBorders>
              <w:top w:val="single" w:sz="2" w:space="0" w:color="000000"/>
              <w:left w:val="single" w:sz="12" w:space="0" w:color="000000"/>
              <w:bottom w:val="single" w:sz="2" w:space="0" w:color="000000"/>
              <w:right w:val="single" w:sz="12" w:space="0" w:color="000000"/>
            </w:tcBorders>
            <w:shd w:val="clear" w:color="auto" w:fill="E6E6E6"/>
            <w:vAlign w:val="center"/>
          </w:tcPr>
          <w:p w:rsidR="00CE4368" w:rsidRDefault="00CE4368" w:rsidP="00CE4368">
            <w:pPr>
              <w:widowControl w:val="0"/>
              <w:spacing w:after="0" w:line="240" w:lineRule="auto"/>
              <w:jc w:val="center"/>
              <w:rPr>
                <w:rFonts w:ascii="Times New Roman" w:hAnsi="Times New Roman"/>
                <w:b/>
                <w:iCs/>
              </w:rPr>
            </w:pPr>
            <w:r>
              <w:rPr>
                <w:rFonts w:ascii="Times New Roman" w:hAnsi="Times New Roman"/>
                <w:b/>
                <w:iCs/>
              </w:rPr>
              <w:t>«4»</w:t>
            </w:r>
          </w:p>
        </w:tc>
        <w:tc>
          <w:tcPr>
            <w:tcW w:w="1637" w:type="dxa"/>
            <w:tcBorders>
              <w:top w:val="single" w:sz="4" w:space="0" w:color="000000"/>
              <w:left w:val="single" w:sz="12" w:space="0" w:color="000000"/>
              <w:bottom w:val="single" w:sz="4" w:space="0" w:color="000000"/>
              <w:right w:val="single" w:sz="6" w:space="0" w:color="auto"/>
            </w:tcBorders>
            <w:shd w:val="clear" w:color="auto" w:fill="auto"/>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52</w:t>
            </w:r>
            <w:r w:rsidR="00CE4368">
              <w:rPr>
                <w:rFonts w:ascii="Times New Roman" w:hAnsi="Times New Roman"/>
                <w:iCs/>
              </w:rPr>
              <w:t>-</w:t>
            </w:r>
            <w:r>
              <w:rPr>
                <w:rFonts w:ascii="Times New Roman" w:hAnsi="Times New Roman"/>
                <w:iCs/>
              </w:rPr>
              <w:t>53</w:t>
            </w:r>
          </w:p>
        </w:tc>
        <w:tc>
          <w:tcPr>
            <w:tcW w:w="1630" w:type="dxa"/>
            <w:gridSpan w:val="2"/>
            <w:tcBorders>
              <w:top w:val="single" w:sz="4" w:space="0" w:color="000000"/>
              <w:left w:val="single" w:sz="6" w:space="0" w:color="auto"/>
              <w:bottom w:val="single" w:sz="4" w:space="0" w:color="000000"/>
              <w:right w:val="single" w:sz="12" w:space="0" w:color="auto"/>
            </w:tcBorders>
            <w:shd w:val="clear" w:color="auto" w:fill="auto"/>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 xml:space="preserve"> – </w:t>
            </w:r>
          </w:p>
        </w:tc>
        <w:tc>
          <w:tcPr>
            <w:tcW w:w="1630" w:type="dxa"/>
            <w:tcBorders>
              <w:top w:val="single" w:sz="4" w:space="0" w:color="000000"/>
              <w:left w:val="single" w:sz="12" w:space="0" w:color="auto"/>
              <w:bottom w:val="single" w:sz="4" w:space="0" w:color="000000"/>
              <w:right w:val="single" w:sz="6" w:space="0" w:color="auto"/>
            </w:tcBorders>
            <w:shd w:val="clear" w:color="auto" w:fill="auto"/>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62-63</w:t>
            </w:r>
          </w:p>
        </w:tc>
        <w:tc>
          <w:tcPr>
            <w:tcW w:w="1622" w:type="dxa"/>
            <w:tcBorders>
              <w:top w:val="single" w:sz="4" w:space="0" w:color="000000"/>
              <w:left w:val="single" w:sz="6" w:space="0" w:color="auto"/>
              <w:bottom w:val="single" w:sz="4" w:space="0" w:color="000000"/>
              <w:right w:val="single" w:sz="12" w:space="0" w:color="000000"/>
            </w:tcBorders>
            <w:shd w:val="clear" w:color="auto" w:fill="auto"/>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w:t>
            </w:r>
          </w:p>
        </w:tc>
      </w:tr>
      <w:tr w:rsidR="00CE4368" w:rsidTr="00793965">
        <w:tc>
          <w:tcPr>
            <w:tcW w:w="3119" w:type="dxa"/>
            <w:vMerge/>
            <w:tcBorders>
              <w:top w:val="single" w:sz="4" w:space="0" w:color="000000"/>
              <w:left w:val="single" w:sz="12" w:space="0" w:color="000000"/>
              <w:bottom w:val="single" w:sz="12" w:space="0" w:color="000000"/>
              <w:right w:val="single" w:sz="12" w:space="0" w:color="000000"/>
            </w:tcBorders>
            <w:shd w:val="clear" w:color="auto" w:fill="auto"/>
          </w:tcPr>
          <w:p w:rsidR="00CE4368" w:rsidRDefault="00CE4368" w:rsidP="00CE4368">
            <w:pPr>
              <w:widowControl w:val="0"/>
              <w:spacing w:after="0" w:line="240" w:lineRule="auto"/>
              <w:jc w:val="center"/>
              <w:rPr>
                <w:rFonts w:ascii="Times New Roman" w:hAnsi="Times New Roman"/>
                <w:b/>
                <w:iCs/>
              </w:rPr>
            </w:pPr>
          </w:p>
        </w:tc>
        <w:tc>
          <w:tcPr>
            <w:tcW w:w="852" w:type="dxa"/>
            <w:tcBorders>
              <w:top w:val="single" w:sz="2" w:space="0" w:color="000000"/>
              <w:left w:val="single" w:sz="12" w:space="0" w:color="000000"/>
              <w:bottom w:val="single" w:sz="12" w:space="0" w:color="000000"/>
              <w:right w:val="single" w:sz="12" w:space="0" w:color="000000"/>
            </w:tcBorders>
            <w:shd w:val="clear" w:color="auto" w:fill="E6E6E6"/>
            <w:vAlign w:val="center"/>
          </w:tcPr>
          <w:p w:rsidR="00CE4368" w:rsidRDefault="00CE4368" w:rsidP="00CE4368">
            <w:pPr>
              <w:widowControl w:val="0"/>
              <w:spacing w:after="0" w:line="240" w:lineRule="auto"/>
              <w:jc w:val="center"/>
              <w:rPr>
                <w:rFonts w:ascii="Times New Roman" w:hAnsi="Times New Roman"/>
                <w:b/>
                <w:iCs/>
              </w:rPr>
            </w:pPr>
            <w:r>
              <w:rPr>
                <w:rFonts w:ascii="Times New Roman" w:hAnsi="Times New Roman"/>
                <w:b/>
                <w:iCs/>
              </w:rPr>
              <w:t>«5»</w:t>
            </w:r>
          </w:p>
        </w:tc>
        <w:tc>
          <w:tcPr>
            <w:tcW w:w="1637" w:type="dxa"/>
            <w:tcBorders>
              <w:top w:val="single" w:sz="4" w:space="0" w:color="000000"/>
              <w:left w:val="single" w:sz="12" w:space="0" w:color="000000"/>
              <w:bottom w:val="single" w:sz="12" w:space="0" w:color="000000"/>
              <w:right w:val="single" w:sz="6" w:space="0" w:color="auto"/>
            </w:tcBorders>
            <w:shd w:val="clear" w:color="auto" w:fill="auto"/>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54 и более</w:t>
            </w:r>
          </w:p>
        </w:tc>
        <w:tc>
          <w:tcPr>
            <w:tcW w:w="1630" w:type="dxa"/>
            <w:gridSpan w:val="2"/>
            <w:tcBorders>
              <w:top w:val="single" w:sz="4" w:space="0" w:color="000000"/>
              <w:left w:val="single" w:sz="6" w:space="0" w:color="auto"/>
              <w:bottom w:val="single" w:sz="12" w:space="0" w:color="000000"/>
              <w:right w:val="single" w:sz="12" w:space="0" w:color="auto"/>
            </w:tcBorders>
            <w:shd w:val="clear" w:color="auto" w:fill="auto"/>
          </w:tcPr>
          <w:p w:rsidR="00CE4368" w:rsidRDefault="006D6644" w:rsidP="006D6644">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tcBorders>
              <w:top w:val="single" w:sz="4" w:space="0" w:color="000000"/>
              <w:left w:val="single" w:sz="12" w:space="0" w:color="auto"/>
              <w:bottom w:val="single" w:sz="12" w:space="0" w:color="000000"/>
              <w:right w:val="single" w:sz="6" w:space="0" w:color="auto"/>
            </w:tcBorders>
            <w:shd w:val="clear" w:color="auto" w:fill="auto"/>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64 и более</w:t>
            </w:r>
          </w:p>
        </w:tc>
        <w:tc>
          <w:tcPr>
            <w:tcW w:w="1622" w:type="dxa"/>
            <w:tcBorders>
              <w:top w:val="single" w:sz="4" w:space="0" w:color="000000"/>
              <w:left w:val="single" w:sz="6" w:space="0" w:color="auto"/>
              <w:bottom w:val="single" w:sz="12" w:space="0" w:color="000000"/>
              <w:right w:val="single" w:sz="12" w:space="0" w:color="000000"/>
            </w:tcBorders>
            <w:shd w:val="clear" w:color="auto" w:fill="auto"/>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w:t>
            </w:r>
          </w:p>
        </w:tc>
      </w:tr>
      <w:tr w:rsidR="00CE4368" w:rsidTr="00793965">
        <w:tc>
          <w:tcPr>
            <w:tcW w:w="3971"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CE4368" w:rsidRDefault="00CE4368" w:rsidP="00CE4368">
            <w:pPr>
              <w:widowControl w:val="0"/>
              <w:spacing w:after="0" w:line="240" w:lineRule="auto"/>
              <w:jc w:val="center"/>
              <w:rPr>
                <w:rFonts w:ascii="Times New Roman" w:hAnsi="Times New Roman"/>
                <w:b/>
                <w:iCs/>
              </w:rPr>
            </w:pPr>
          </w:p>
        </w:tc>
        <w:tc>
          <w:tcPr>
            <w:tcW w:w="1637" w:type="dxa"/>
            <w:tcBorders>
              <w:top w:val="single" w:sz="12" w:space="0" w:color="000000"/>
              <w:left w:val="single" w:sz="12" w:space="0" w:color="000000"/>
              <w:bottom w:val="single" w:sz="12" w:space="0" w:color="000000"/>
              <w:right w:val="single" w:sz="6" w:space="0" w:color="auto"/>
            </w:tcBorders>
            <w:shd w:val="clear" w:color="auto" w:fill="E6E6E6"/>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не менее 50</w:t>
            </w:r>
          </w:p>
        </w:tc>
        <w:tc>
          <w:tcPr>
            <w:tcW w:w="1630" w:type="dxa"/>
            <w:gridSpan w:val="2"/>
            <w:tcBorders>
              <w:top w:val="single" w:sz="12" w:space="0" w:color="000000"/>
              <w:left w:val="single" w:sz="6" w:space="0" w:color="auto"/>
              <w:bottom w:val="single" w:sz="12" w:space="0" w:color="000000"/>
              <w:right w:val="single" w:sz="12" w:space="0" w:color="auto"/>
            </w:tcBorders>
            <w:shd w:val="clear" w:color="auto" w:fill="E6E6E6"/>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tcBorders>
              <w:top w:val="single" w:sz="12" w:space="0" w:color="000000"/>
              <w:left w:val="single" w:sz="12" w:space="0" w:color="auto"/>
              <w:bottom w:val="single" w:sz="12" w:space="0" w:color="000000"/>
              <w:right w:val="single" w:sz="6" w:space="0" w:color="auto"/>
            </w:tcBorders>
            <w:shd w:val="clear" w:color="auto" w:fill="E6E6E6"/>
          </w:tcPr>
          <w:p w:rsidR="00CE4368" w:rsidRDefault="006D6644" w:rsidP="006D6644">
            <w:pPr>
              <w:widowControl w:val="0"/>
              <w:tabs>
                <w:tab w:val="left" w:pos="550"/>
              </w:tabs>
              <w:spacing w:after="0" w:line="240" w:lineRule="auto"/>
              <w:jc w:val="center"/>
              <w:rPr>
                <w:rFonts w:ascii="Times New Roman" w:hAnsi="Times New Roman"/>
                <w:iCs/>
              </w:rPr>
            </w:pPr>
            <w:r>
              <w:rPr>
                <w:rFonts w:ascii="Times New Roman" w:hAnsi="Times New Roman"/>
                <w:iCs/>
              </w:rPr>
              <w:t>не менее 60</w:t>
            </w:r>
          </w:p>
        </w:tc>
        <w:tc>
          <w:tcPr>
            <w:tcW w:w="1622" w:type="dxa"/>
            <w:tcBorders>
              <w:top w:val="single" w:sz="12" w:space="0" w:color="000000"/>
              <w:left w:val="single" w:sz="6" w:space="0" w:color="auto"/>
              <w:bottom w:val="single" w:sz="12" w:space="0" w:color="000000"/>
              <w:right w:val="single" w:sz="12" w:space="0" w:color="000000"/>
            </w:tcBorders>
            <w:shd w:val="clear" w:color="auto" w:fill="E6E6E6"/>
          </w:tcPr>
          <w:p w:rsidR="00CE4368" w:rsidRDefault="006D6644" w:rsidP="00CE4368">
            <w:pPr>
              <w:widowControl w:val="0"/>
              <w:tabs>
                <w:tab w:val="left" w:pos="550"/>
              </w:tabs>
              <w:spacing w:after="0" w:line="240" w:lineRule="auto"/>
              <w:jc w:val="center"/>
              <w:rPr>
                <w:rFonts w:ascii="Times New Roman" w:hAnsi="Times New Roman"/>
                <w:iCs/>
              </w:rPr>
            </w:pPr>
            <w:r>
              <w:rPr>
                <w:rFonts w:ascii="Times New Roman" w:hAnsi="Times New Roman"/>
                <w:iCs/>
              </w:rPr>
              <w:t>-</w:t>
            </w:r>
          </w:p>
        </w:tc>
      </w:tr>
      <w:tr w:rsidR="00997B9F" w:rsidTr="00793965">
        <w:tc>
          <w:tcPr>
            <w:tcW w:w="3119" w:type="dxa"/>
            <w:vMerge w:val="restart"/>
            <w:tcBorders>
              <w:top w:val="single" w:sz="12" w:space="0" w:color="000000"/>
              <w:left w:val="single" w:sz="12" w:space="0" w:color="000000"/>
              <w:bottom w:val="single" w:sz="4" w:space="0" w:color="000000"/>
              <w:right w:val="single" w:sz="12" w:space="0" w:color="000000"/>
            </w:tcBorders>
            <w:shd w:val="clear" w:color="auto" w:fill="auto"/>
            <w:vAlign w:val="center"/>
          </w:tcPr>
          <w:p w:rsidR="00997B9F" w:rsidRDefault="00997B9F" w:rsidP="002032FF">
            <w:pPr>
              <w:widowControl w:val="0"/>
              <w:spacing w:after="0" w:line="240" w:lineRule="auto"/>
              <w:rPr>
                <w:rFonts w:ascii="Times New Roman" w:hAnsi="Times New Roman"/>
                <w:iCs/>
              </w:rPr>
            </w:pPr>
            <w:r>
              <w:rPr>
                <w:rFonts w:ascii="Times New Roman" w:hAnsi="Times New Roman"/>
                <w:iCs/>
              </w:rPr>
              <w:t>2.4.Тяга штанги весом 30 кг лежа на животе за 2 мин (раз)</w:t>
            </w:r>
          </w:p>
        </w:tc>
        <w:tc>
          <w:tcPr>
            <w:tcW w:w="852" w:type="dxa"/>
            <w:tcBorders>
              <w:top w:val="single" w:sz="12" w:space="0" w:color="000000"/>
              <w:left w:val="single" w:sz="12" w:space="0" w:color="000000"/>
              <w:bottom w:val="single" w:sz="2" w:space="0" w:color="000000"/>
              <w:right w:val="single" w:sz="12" w:space="0" w:color="000000"/>
            </w:tcBorders>
            <w:shd w:val="clear" w:color="auto" w:fill="E6E6E6"/>
            <w:vAlign w:val="center"/>
          </w:tcPr>
          <w:p w:rsidR="00997B9F" w:rsidRDefault="00997B9F" w:rsidP="002032FF">
            <w:pPr>
              <w:widowControl w:val="0"/>
              <w:spacing w:after="0" w:line="240" w:lineRule="auto"/>
              <w:jc w:val="center"/>
              <w:rPr>
                <w:rFonts w:ascii="Times New Roman" w:hAnsi="Times New Roman"/>
                <w:b/>
                <w:iCs/>
              </w:rPr>
            </w:pPr>
            <w:r>
              <w:rPr>
                <w:rFonts w:ascii="Times New Roman" w:hAnsi="Times New Roman"/>
                <w:b/>
                <w:iCs/>
              </w:rPr>
              <w:t>«3»</w:t>
            </w:r>
          </w:p>
        </w:tc>
        <w:tc>
          <w:tcPr>
            <w:tcW w:w="1637" w:type="dxa"/>
            <w:tcBorders>
              <w:top w:val="single" w:sz="12" w:space="0" w:color="000000"/>
              <w:left w:val="single" w:sz="12" w:space="0" w:color="000000"/>
              <w:bottom w:val="single" w:sz="4" w:space="0" w:color="000000"/>
              <w:right w:val="single" w:sz="6" w:space="0" w:color="auto"/>
            </w:tcBorders>
            <w:shd w:val="clear" w:color="auto" w:fill="auto"/>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gridSpan w:val="2"/>
            <w:tcBorders>
              <w:top w:val="single" w:sz="12" w:space="0" w:color="000000"/>
              <w:left w:val="single" w:sz="6" w:space="0" w:color="auto"/>
              <w:bottom w:val="single" w:sz="4" w:space="0" w:color="000000"/>
              <w:right w:val="single" w:sz="12" w:space="0" w:color="000000"/>
            </w:tcBorders>
            <w:shd w:val="clear" w:color="auto" w:fill="auto"/>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35-36</w:t>
            </w:r>
          </w:p>
        </w:tc>
        <w:tc>
          <w:tcPr>
            <w:tcW w:w="1630" w:type="dxa"/>
            <w:tcBorders>
              <w:top w:val="single" w:sz="12" w:space="0" w:color="000000"/>
              <w:left w:val="single" w:sz="12" w:space="0" w:color="000000"/>
              <w:bottom w:val="single" w:sz="4" w:space="0" w:color="000000"/>
              <w:right w:val="single" w:sz="6" w:space="0" w:color="auto"/>
            </w:tcBorders>
            <w:shd w:val="clear" w:color="auto" w:fill="auto"/>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22" w:type="dxa"/>
            <w:tcBorders>
              <w:top w:val="single" w:sz="12" w:space="0" w:color="000000"/>
              <w:left w:val="single" w:sz="6" w:space="0" w:color="auto"/>
              <w:bottom w:val="single" w:sz="4" w:space="0" w:color="000000"/>
              <w:right w:val="single" w:sz="12" w:space="0" w:color="000000"/>
            </w:tcBorders>
            <w:shd w:val="clear" w:color="auto" w:fill="auto"/>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45-46</w:t>
            </w:r>
          </w:p>
        </w:tc>
      </w:tr>
      <w:tr w:rsidR="00997B9F" w:rsidTr="00793965">
        <w:tc>
          <w:tcPr>
            <w:tcW w:w="3119" w:type="dxa"/>
            <w:vMerge/>
            <w:tcBorders>
              <w:top w:val="single" w:sz="4" w:space="0" w:color="000000"/>
              <w:left w:val="single" w:sz="12" w:space="0" w:color="000000"/>
              <w:bottom w:val="single" w:sz="4" w:space="0" w:color="000000"/>
              <w:right w:val="single" w:sz="12" w:space="0" w:color="000000"/>
            </w:tcBorders>
            <w:shd w:val="clear" w:color="auto" w:fill="auto"/>
          </w:tcPr>
          <w:p w:rsidR="00997B9F" w:rsidRDefault="00997B9F" w:rsidP="002032FF">
            <w:pPr>
              <w:widowControl w:val="0"/>
              <w:spacing w:after="0" w:line="240" w:lineRule="auto"/>
              <w:jc w:val="center"/>
              <w:rPr>
                <w:rFonts w:ascii="Times New Roman" w:hAnsi="Times New Roman"/>
                <w:b/>
                <w:iCs/>
              </w:rPr>
            </w:pPr>
          </w:p>
        </w:tc>
        <w:tc>
          <w:tcPr>
            <w:tcW w:w="852" w:type="dxa"/>
            <w:tcBorders>
              <w:top w:val="single" w:sz="2" w:space="0" w:color="000000"/>
              <w:left w:val="single" w:sz="12" w:space="0" w:color="000000"/>
              <w:bottom w:val="single" w:sz="2" w:space="0" w:color="000000"/>
              <w:right w:val="single" w:sz="12" w:space="0" w:color="000000"/>
            </w:tcBorders>
            <w:shd w:val="clear" w:color="auto" w:fill="E6E6E6"/>
            <w:vAlign w:val="center"/>
          </w:tcPr>
          <w:p w:rsidR="00997B9F" w:rsidRDefault="00997B9F" w:rsidP="002032FF">
            <w:pPr>
              <w:widowControl w:val="0"/>
              <w:spacing w:after="0" w:line="240" w:lineRule="auto"/>
              <w:jc w:val="center"/>
              <w:rPr>
                <w:rFonts w:ascii="Times New Roman" w:hAnsi="Times New Roman"/>
                <w:b/>
                <w:iCs/>
              </w:rPr>
            </w:pPr>
            <w:r>
              <w:rPr>
                <w:rFonts w:ascii="Times New Roman" w:hAnsi="Times New Roman"/>
                <w:b/>
                <w:iCs/>
              </w:rPr>
              <w:t>«4»</w:t>
            </w:r>
          </w:p>
        </w:tc>
        <w:tc>
          <w:tcPr>
            <w:tcW w:w="1637" w:type="dxa"/>
            <w:tcBorders>
              <w:top w:val="single" w:sz="4" w:space="0" w:color="000000"/>
              <w:left w:val="single" w:sz="12" w:space="0" w:color="000000"/>
              <w:bottom w:val="single" w:sz="4" w:space="0" w:color="000000"/>
              <w:right w:val="single" w:sz="6" w:space="0" w:color="auto"/>
            </w:tcBorders>
            <w:shd w:val="clear" w:color="auto" w:fill="auto"/>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gridSpan w:val="2"/>
            <w:tcBorders>
              <w:top w:val="single" w:sz="4" w:space="0" w:color="000000"/>
              <w:left w:val="single" w:sz="6" w:space="0" w:color="auto"/>
              <w:bottom w:val="single" w:sz="4" w:space="0" w:color="000000"/>
              <w:right w:val="single" w:sz="12" w:space="0" w:color="000000"/>
            </w:tcBorders>
            <w:shd w:val="clear" w:color="auto" w:fill="auto"/>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37-38</w:t>
            </w:r>
          </w:p>
        </w:tc>
        <w:tc>
          <w:tcPr>
            <w:tcW w:w="1630" w:type="dxa"/>
            <w:tcBorders>
              <w:top w:val="single" w:sz="4" w:space="0" w:color="000000"/>
              <w:left w:val="single" w:sz="12" w:space="0" w:color="000000"/>
              <w:bottom w:val="single" w:sz="4" w:space="0" w:color="000000"/>
              <w:right w:val="single" w:sz="6" w:space="0" w:color="auto"/>
            </w:tcBorders>
            <w:shd w:val="clear" w:color="auto" w:fill="auto"/>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22" w:type="dxa"/>
            <w:tcBorders>
              <w:top w:val="single" w:sz="4" w:space="0" w:color="000000"/>
              <w:left w:val="single" w:sz="6" w:space="0" w:color="auto"/>
              <w:bottom w:val="single" w:sz="4" w:space="0" w:color="000000"/>
              <w:right w:val="single" w:sz="12" w:space="0" w:color="000000"/>
            </w:tcBorders>
            <w:shd w:val="clear" w:color="auto" w:fill="auto"/>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47-48</w:t>
            </w:r>
          </w:p>
        </w:tc>
      </w:tr>
      <w:tr w:rsidR="00997B9F" w:rsidTr="00793965">
        <w:tc>
          <w:tcPr>
            <w:tcW w:w="3119" w:type="dxa"/>
            <w:vMerge/>
            <w:tcBorders>
              <w:top w:val="single" w:sz="4" w:space="0" w:color="000000"/>
              <w:left w:val="single" w:sz="12" w:space="0" w:color="000000"/>
              <w:bottom w:val="single" w:sz="12" w:space="0" w:color="000000"/>
              <w:right w:val="single" w:sz="12" w:space="0" w:color="000000"/>
            </w:tcBorders>
            <w:shd w:val="clear" w:color="auto" w:fill="auto"/>
          </w:tcPr>
          <w:p w:rsidR="00997B9F" w:rsidRDefault="00997B9F" w:rsidP="002032FF">
            <w:pPr>
              <w:widowControl w:val="0"/>
              <w:spacing w:after="0" w:line="240" w:lineRule="auto"/>
              <w:jc w:val="center"/>
              <w:rPr>
                <w:rFonts w:ascii="Times New Roman" w:hAnsi="Times New Roman"/>
                <w:b/>
                <w:iCs/>
              </w:rPr>
            </w:pPr>
          </w:p>
        </w:tc>
        <w:tc>
          <w:tcPr>
            <w:tcW w:w="852" w:type="dxa"/>
            <w:tcBorders>
              <w:top w:val="single" w:sz="2" w:space="0" w:color="000000"/>
              <w:left w:val="single" w:sz="12" w:space="0" w:color="000000"/>
              <w:bottom w:val="single" w:sz="12" w:space="0" w:color="000000"/>
              <w:right w:val="single" w:sz="12" w:space="0" w:color="000000"/>
            </w:tcBorders>
            <w:shd w:val="clear" w:color="auto" w:fill="E6E6E6"/>
            <w:vAlign w:val="center"/>
          </w:tcPr>
          <w:p w:rsidR="00997B9F" w:rsidRDefault="00997B9F" w:rsidP="002032FF">
            <w:pPr>
              <w:widowControl w:val="0"/>
              <w:spacing w:after="0" w:line="240" w:lineRule="auto"/>
              <w:jc w:val="center"/>
              <w:rPr>
                <w:rFonts w:ascii="Times New Roman" w:hAnsi="Times New Roman"/>
                <w:b/>
                <w:iCs/>
              </w:rPr>
            </w:pPr>
            <w:r>
              <w:rPr>
                <w:rFonts w:ascii="Times New Roman" w:hAnsi="Times New Roman"/>
                <w:b/>
                <w:iCs/>
              </w:rPr>
              <w:t>«5»</w:t>
            </w:r>
          </w:p>
        </w:tc>
        <w:tc>
          <w:tcPr>
            <w:tcW w:w="1637" w:type="dxa"/>
            <w:tcBorders>
              <w:top w:val="single" w:sz="4" w:space="0" w:color="000000"/>
              <w:left w:val="single" w:sz="12" w:space="0" w:color="000000"/>
              <w:bottom w:val="single" w:sz="12" w:space="0" w:color="000000"/>
              <w:right w:val="single" w:sz="6" w:space="0" w:color="auto"/>
            </w:tcBorders>
            <w:shd w:val="clear" w:color="auto" w:fill="auto"/>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gridSpan w:val="2"/>
            <w:tcBorders>
              <w:top w:val="single" w:sz="4" w:space="0" w:color="000000"/>
              <w:left w:val="single" w:sz="6" w:space="0" w:color="auto"/>
              <w:bottom w:val="single" w:sz="12" w:space="0" w:color="000000"/>
              <w:right w:val="single" w:sz="12" w:space="0" w:color="000000"/>
            </w:tcBorders>
            <w:shd w:val="clear" w:color="auto" w:fill="auto"/>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39 и более</w:t>
            </w:r>
          </w:p>
        </w:tc>
        <w:tc>
          <w:tcPr>
            <w:tcW w:w="1630" w:type="dxa"/>
            <w:tcBorders>
              <w:top w:val="single" w:sz="4" w:space="0" w:color="000000"/>
              <w:left w:val="single" w:sz="12" w:space="0" w:color="000000"/>
              <w:bottom w:val="single" w:sz="12" w:space="0" w:color="000000"/>
              <w:right w:val="single" w:sz="6" w:space="0" w:color="auto"/>
            </w:tcBorders>
            <w:shd w:val="clear" w:color="auto" w:fill="auto"/>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22" w:type="dxa"/>
            <w:tcBorders>
              <w:top w:val="single" w:sz="4" w:space="0" w:color="000000"/>
              <w:left w:val="single" w:sz="6" w:space="0" w:color="auto"/>
              <w:bottom w:val="single" w:sz="12" w:space="0" w:color="000000"/>
              <w:right w:val="single" w:sz="12" w:space="0" w:color="000000"/>
            </w:tcBorders>
            <w:shd w:val="clear" w:color="auto" w:fill="auto"/>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49 и более</w:t>
            </w:r>
          </w:p>
        </w:tc>
      </w:tr>
      <w:tr w:rsidR="00997B9F" w:rsidTr="00793965">
        <w:tc>
          <w:tcPr>
            <w:tcW w:w="3119" w:type="dxa"/>
            <w:tcBorders>
              <w:top w:val="single" w:sz="4" w:space="0" w:color="000000"/>
              <w:left w:val="single" w:sz="12" w:space="0" w:color="000000"/>
              <w:bottom w:val="single" w:sz="12" w:space="0" w:color="000000"/>
              <w:right w:val="single" w:sz="12" w:space="0" w:color="000000"/>
            </w:tcBorders>
            <w:shd w:val="clear" w:color="auto" w:fill="auto"/>
          </w:tcPr>
          <w:p w:rsidR="00997B9F" w:rsidRDefault="00997B9F" w:rsidP="002032FF">
            <w:pPr>
              <w:widowControl w:val="0"/>
              <w:spacing w:after="0" w:line="240" w:lineRule="auto"/>
              <w:jc w:val="center"/>
              <w:rPr>
                <w:rFonts w:ascii="Times New Roman" w:hAnsi="Times New Roman"/>
                <w:b/>
                <w:iCs/>
              </w:rPr>
            </w:pPr>
          </w:p>
        </w:tc>
        <w:tc>
          <w:tcPr>
            <w:tcW w:w="852" w:type="dxa"/>
            <w:tcBorders>
              <w:top w:val="single" w:sz="2" w:space="0" w:color="000000"/>
              <w:left w:val="single" w:sz="12" w:space="0" w:color="000000"/>
              <w:bottom w:val="single" w:sz="12" w:space="0" w:color="000000"/>
              <w:right w:val="single" w:sz="12" w:space="0" w:color="000000"/>
            </w:tcBorders>
            <w:shd w:val="clear" w:color="auto" w:fill="E6E6E6"/>
            <w:vAlign w:val="center"/>
          </w:tcPr>
          <w:p w:rsidR="00997B9F" w:rsidRDefault="00997B9F" w:rsidP="002032FF">
            <w:pPr>
              <w:widowControl w:val="0"/>
              <w:spacing w:after="0" w:line="240" w:lineRule="auto"/>
              <w:jc w:val="center"/>
              <w:rPr>
                <w:rFonts w:ascii="Times New Roman" w:hAnsi="Times New Roman"/>
                <w:b/>
                <w:iCs/>
              </w:rPr>
            </w:pPr>
          </w:p>
        </w:tc>
        <w:tc>
          <w:tcPr>
            <w:tcW w:w="1637" w:type="dxa"/>
            <w:tcBorders>
              <w:top w:val="single" w:sz="12" w:space="0" w:color="000000"/>
              <w:left w:val="single" w:sz="12" w:space="0" w:color="000000"/>
              <w:bottom w:val="single" w:sz="12" w:space="0" w:color="000000"/>
              <w:right w:val="single" w:sz="6" w:space="0" w:color="auto"/>
            </w:tcBorders>
            <w:shd w:val="clear" w:color="auto" w:fill="F2F2F2" w:themeFill="background1" w:themeFillShade="F2"/>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30" w:type="dxa"/>
            <w:gridSpan w:val="2"/>
            <w:tcBorders>
              <w:top w:val="single" w:sz="4" w:space="0" w:color="000000"/>
              <w:left w:val="single" w:sz="6" w:space="0" w:color="auto"/>
              <w:bottom w:val="single" w:sz="12" w:space="0" w:color="000000"/>
              <w:right w:val="single" w:sz="12" w:space="0" w:color="000000"/>
            </w:tcBorders>
            <w:shd w:val="clear" w:color="auto" w:fill="F2F2F2" w:themeFill="background1" w:themeFillShade="F2"/>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не менее 35</w:t>
            </w:r>
          </w:p>
        </w:tc>
        <w:tc>
          <w:tcPr>
            <w:tcW w:w="1630" w:type="dxa"/>
            <w:tcBorders>
              <w:top w:val="single" w:sz="4" w:space="0" w:color="000000"/>
              <w:left w:val="single" w:sz="12" w:space="0" w:color="000000"/>
              <w:bottom w:val="single" w:sz="12" w:space="0" w:color="000000"/>
              <w:right w:val="single" w:sz="6" w:space="0" w:color="auto"/>
            </w:tcBorders>
            <w:shd w:val="clear" w:color="auto" w:fill="F2F2F2" w:themeFill="background1" w:themeFillShade="F2"/>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w:t>
            </w:r>
          </w:p>
        </w:tc>
        <w:tc>
          <w:tcPr>
            <w:tcW w:w="1622" w:type="dxa"/>
            <w:tcBorders>
              <w:top w:val="single" w:sz="4" w:space="0" w:color="000000"/>
              <w:left w:val="single" w:sz="6" w:space="0" w:color="auto"/>
              <w:bottom w:val="single" w:sz="12" w:space="0" w:color="000000"/>
              <w:right w:val="single" w:sz="12" w:space="0" w:color="000000"/>
            </w:tcBorders>
            <w:shd w:val="clear" w:color="auto" w:fill="F2F2F2" w:themeFill="background1" w:themeFillShade="F2"/>
          </w:tcPr>
          <w:p w:rsidR="00997B9F" w:rsidRDefault="00997B9F" w:rsidP="002032FF">
            <w:pPr>
              <w:widowControl w:val="0"/>
              <w:tabs>
                <w:tab w:val="left" w:pos="550"/>
              </w:tabs>
              <w:spacing w:after="0" w:line="240" w:lineRule="auto"/>
              <w:jc w:val="center"/>
              <w:rPr>
                <w:rFonts w:ascii="Times New Roman" w:hAnsi="Times New Roman"/>
                <w:iCs/>
              </w:rPr>
            </w:pPr>
            <w:r>
              <w:rPr>
                <w:rFonts w:ascii="Times New Roman" w:hAnsi="Times New Roman"/>
                <w:iCs/>
              </w:rPr>
              <w:t>не менее 45</w:t>
            </w:r>
          </w:p>
        </w:tc>
      </w:tr>
      <w:tr w:rsidR="00997B9F" w:rsidTr="00793965">
        <w:tc>
          <w:tcPr>
            <w:tcW w:w="3119" w:type="dxa"/>
            <w:vMerge w:val="restart"/>
            <w:tcBorders>
              <w:top w:val="single" w:sz="4" w:space="0" w:color="000000"/>
              <w:left w:val="single" w:sz="12" w:space="0" w:color="000000"/>
              <w:bottom w:val="single" w:sz="4" w:space="0" w:color="000000"/>
              <w:right w:val="single" w:sz="12" w:space="0" w:color="000000"/>
            </w:tcBorders>
            <w:shd w:val="clear" w:color="auto" w:fill="auto"/>
            <w:vAlign w:val="center"/>
          </w:tcPr>
          <w:p w:rsidR="00997B9F" w:rsidRDefault="00997B9F" w:rsidP="00997B9F">
            <w:pPr>
              <w:widowControl w:val="0"/>
              <w:spacing w:after="0" w:line="240" w:lineRule="auto"/>
              <w:rPr>
                <w:rFonts w:ascii="Times New Roman" w:hAnsi="Times New Roman"/>
                <w:iCs/>
              </w:rPr>
            </w:pPr>
            <w:r>
              <w:rPr>
                <w:rFonts w:ascii="Times New Roman" w:hAnsi="Times New Roman"/>
                <w:iCs/>
              </w:rPr>
              <w:t>2.5.Плавание 50 м (</w:t>
            </w:r>
            <w:proofErr w:type="spellStart"/>
            <w:r>
              <w:rPr>
                <w:rFonts w:ascii="Times New Roman" w:hAnsi="Times New Roman"/>
                <w:iCs/>
              </w:rPr>
              <w:t>мин,с</w:t>
            </w:r>
            <w:proofErr w:type="spellEnd"/>
            <w:r>
              <w:rPr>
                <w:rFonts w:ascii="Times New Roman" w:hAnsi="Times New Roman"/>
                <w:iCs/>
              </w:rPr>
              <w:t>)</w:t>
            </w:r>
          </w:p>
        </w:tc>
        <w:tc>
          <w:tcPr>
            <w:tcW w:w="852" w:type="dxa"/>
            <w:tcBorders>
              <w:top w:val="single" w:sz="12" w:space="0" w:color="000000"/>
              <w:left w:val="single" w:sz="12" w:space="0" w:color="000000"/>
              <w:bottom w:val="single" w:sz="2" w:space="0" w:color="000000"/>
              <w:right w:val="single" w:sz="12" w:space="0" w:color="000000"/>
            </w:tcBorders>
            <w:shd w:val="clear" w:color="auto" w:fill="E6E6E6"/>
            <w:vAlign w:val="center"/>
          </w:tcPr>
          <w:p w:rsidR="00997B9F" w:rsidRDefault="00997B9F" w:rsidP="00997B9F">
            <w:pPr>
              <w:widowControl w:val="0"/>
              <w:spacing w:after="0" w:line="240" w:lineRule="auto"/>
              <w:jc w:val="center"/>
              <w:rPr>
                <w:rFonts w:ascii="Times New Roman" w:hAnsi="Times New Roman"/>
                <w:b/>
                <w:iCs/>
              </w:rPr>
            </w:pPr>
            <w:r>
              <w:rPr>
                <w:rFonts w:ascii="Times New Roman" w:hAnsi="Times New Roman"/>
                <w:b/>
                <w:iCs/>
              </w:rPr>
              <w:t>«3»</w:t>
            </w:r>
          </w:p>
        </w:tc>
        <w:tc>
          <w:tcPr>
            <w:tcW w:w="1637" w:type="dxa"/>
            <w:tcBorders>
              <w:top w:val="single" w:sz="12" w:space="0" w:color="000000"/>
              <w:left w:val="single" w:sz="12" w:space="0" w:color="000000"/>
              <w:bottom w:val="single" w:sz="4" w:space="0" w:color="000000"/>
              <w:right w:val="single" w:sz="6" w:space="0" w:color="auto"/>
            </w:tcBorders>
            <w:shd w:val="clear" w:color="auto" w:fill="auto"/>
          </w:tcPr>
          <w:p w:rsidR="00997B9F" w:rsidRDefault="00997B9F" w:rsidP="00997B9F">
            <w:pPr>
              <w:widowControl w:val="0"/>
              <w:tabs>
                <w:tab w:val="left" w:pos="550"/>
              </w:tabs>
              <w:spacing w:after="0" w:line="240" w:lineRule="auto"/>
              <w:jc w:val="center"/>
              <w:rPr>
                <w:rFonts w:ascii="Times New Roman" w:hAnsi="Times New Roman"/>
                <w:iCs/>
              </w:rPr>
            </w:pPr>
            <w:r>
              <w:rPr>
                <w:rFonts w:ascii="Times New Roman" w:hAnsi="Times New Roman"/>
                <w:iCs/>
              </w:rPr>
              <w:t>1,30 – 1,29</w:t>
            </w:r>
          </w:p>
        </w:tc>
        <w:tc>
          <w:tcPr>
            <w:tcW w:w="1630" w:type="dxa"/>
            <w:gridSpan w:val="2"/>
            <w:tcBorders>
              <w:top w:val="single" w:sz="4" w:space="0" w:color="000000"/>
              <w:left w:val="single" w:sz="6" w:space="0" w:color="auto"/>
              <w:bottom w:val="single" w:sz="4" w:space="0" w:color="000000"/>
              <w:right w:val="single" w:sz="12" w:space="0" w:color="000000"/>
            </w:tcBorders>
            <w:shd w:val="clear" w:color="auto" w:fill="auto"/>
          </w:tcPr>
          <w:p w:rsidR="00997B9F" w:rsidRDefault="00997B9F" w:rsidP="00997B9F">
            <w:pPr>
              <w:widowControl w:val="0"/>
              <w:tabs>
                <w:tab w:val="left" w:pos="550"/>
              </w:tabs>
              <w:spacing w:after="0" w:line="240" w:lineRule="auto"/>
              <w:jc w:val="center"/>
              <w:rPr>
                <w:rFonts w:ascii="Times New Roman" w:hAnsi="Times New Roman"/>
                <w:iCs/>
              </w:rPr>
            </w:pPr>
            <w:r>
              <w:rPr>
                <w:rFonts w:ascii="Times New Roman" w:hAnsi="Times New Roman"/>
                <w:iCs/>
              </w:rPr>
              <w:t>1,50 – 1,49</w:t>
            </w:r>
          </w:p>
        </w:tc>
        <w:tc>
          <w:tcPr>
            <w:tcW w:w="1630" w:type="dxa"/>
            <w:tcBorders>
              <w:top w:val="single" w:sz="12" w:space="0" w:color="000000"/>
              <w:left w:val="single" w:sz="12" w:space="0" w:color="000000"/>
              <w:bottom w:val="single" w:sz="4" w:space="0" w:color="000000"/>
              <w:right w:val="single" w:sz="6" w:space="0" w:color="auto"/>
            </w:tcBorders>
            <w:shd w:val="clear" w:color="auto" w:fill="auto"/>
          </w:tcPr>
          <w:p w:rsidR="00997B9F" w:rsidRDefault="00F62A05" w:rsidP="00997B9F">
            <w:pPr>
              <w:widowControl w:val="0"/>
              <w:tabs>
                <w:tab w:val="left" w:pos="550"/>
              </w:tabs>
              <w:spacing w:after="0" w:line="240" w:lineRule="auto"/>
              <w:jc w:val="center"/>
              <w:rPr>
                <w:rFonts w:ascii="Times New Roman" w:hAnsi="Times New Roman"/>
                <w:iCs/>
              </w:rPr>
            </w:pPr>
            <w:r>
              <w:rPr>
                <w:rFonts w:ascii="Times New Roman" w:hAnsi="Times New Roman"/>
                <w:iCs/>
              </w:rPr>
              <w:t>1,25 – 1,24</w:t>
            </w:r>
          </w:p>
        </w:tc>
        <w:tc>
          <w:tcPr>
            <w:tcW w:w="1622" w:type="dxa"/>
            <w:tcBorders>
              <w:top w:val="single" w:sz="4" w:space="0" w:color="000000"/>
              <w:left w:val="single" w:sz="6" w:space="0" w:color="auto"/>
              <w:bottom w:val="single" w:sz="4" w:space="0" w:color="000000"/>
              <w:right w:val="single" w:sz="12" w:space="0" w:color="000000"/>
            </w:tcBorders>
            <w:shd w:val="clear" w:color="auto" w:fill="auto"/>
          </w:tcPr>
          <w:p w:rsidR="00997B9F" w:rsidRDefault="00F62A05" w:rsidP="00997B9F">
            <w:pPr>
              <w:widowControl w:val="0"/>
              <w:tabs>
                <w:tab w:val="left" w:pos="550"/>
              </w:tabs>
              <w:spacing w:after="0" w:line="240" w:lineRule="auto"/>
              <w:jc w:val="center"/>
              <w:rPr>
                <w:rFonts w:ascii="Times New Roman" w:hAnsi="Times New Roman"/>
                <w:iCs/>
              </w:rPr>
            </w:pPr>
            <w:r>
              <w:rPr>
                <w:rFonts w:ascii="Times New Roman" w:hAnsi="Times New Roman"/>
                <w:iCs/>
              </w:rPr>
              <w:t>1,30 – 1,29</w:t>
            </w:r>
          </w:p>
        </w:tc>
      </w:tr>
      <w:tr w:rsidR="00997B9F" w:rsidTr="00793965">
        <w:tc>
          <w:tcPr>
            <w:tcW w:w="3119" w:type="dxa"/>
            <w:vMerge/>
            <w:tcBorders>
              <w:top w:val="single" w:sz="4" w:space="0" w:color="000000"/>
              <w:left w:val="single" w:sz="12" w:space="0" w:color="000000"/>
              <w:bottom w:val="single" w:sz="4" w:space="0" w:color="000000"/>
              <w:right w:val="single" w:sz="12" w:space="0" w:color="000000"/>
            </w:tcBorders>
            <w:shd w:val="clear" w:color="auto" w:fill="auto"/>
          </w:tcPr>
          <w:p w:rsidR="00997B9F" w:rsidRDefault="00997B9F" w:rsidP="00997B9F">
            <w:pPr>
              <w:widowControl w:val="0"/>
              <w:spacing w:after="0" w:line="240" w:lineRule="auto"/>
              <w:rPr>
                <w:rFonts w:ascii="Times New Roman" w:hAnsi="Times New Roman"/>
                <w:iCs/>
              </w:rPr>
            </w:pPr>
          </w:p>
        </w:tc>
        <w:tc>
          <w:tcPr>
            <w:tcW w:w="852" w:type="dxa"/>
            <w:tcBorders>
              <w:top w:val="single" w:sz="2" w:space="0" w:color="000000"/>
              <w:left w:val="single" w:sz="12" w:space="0" w:color="000000"/>
              <w:bottom w:val="single" w:sz="2" w:space="0" w:color="000000"/>
              <w:right w:val="single" w:sz="12" w:space="0" w:color="000000"/>
            </w:tcBorders>
            <w:shd w:val="clear" w:color="auto" w:fill="E6E6E6"/>
            <w:vAlign w:val="center"/>
          </w:tcPr>
          <w:p w:rsidR="00997B9F" w:rsidRDefault="00997B9F" w:rsidP="00997B9F">
            <w:pPr>
              <w:widowControl w:val="0"/>
              <w:spacing w:after="0" w:line="240" w:lineRule="auto"/>
              <w:jc w:val="center"/>
              <w:rPr>
                <w:rFonts w:ascii="Times New Roman" w:hAnsi="Times New Roman"/>
                <w:b/>
                <w:iCs/>
              </w:rPr>
            </w:pPr>
            <w:r>
              <w:rPr>
                <w:rFonts w:ascii="Times New Roman" w:hAnsi="Times New Roman"/>
                <w:b/>
                <w:iCs/>
              </w:rPr>
              <w:t>«4»</w:t>
            </w:r>
          </w:p>
        </w:tc>
        <w:tc>
          <w:tcPr>
            <w:tcW w:w="1637" w:type="dxa"/>
            <w:tcBorders>
              <w:top w:val="single" w:sz="4" w:space="0" w:color="000000"/>
              <w:left w:val="single" w:sz="12" w:space="0" w:color="000000"/>
              <w:bottom w:val="single" w:sz="4" w:space="0" w:color="000000"/>
              <w:right w:val="single" w:sz="6" w:space="0" w:color="auto"/>
            </w:tcBorders>
            <w:shd w:val="clear" w:color="auto" w:fill="auto"/>
          </w:tcPr>
          <w:p w:rsidR="00997B9F" w:rsidRDefault="00997B9F" w:rsidP="00997B9F">
            <w:pPr>
              <w:widowControl w:val="0"/>
              <w:tabs>
                <w:tab w:val="left" w:pos="550"/>
              </w:tabs>
              <w:spacing w:after="0" w:line="240" w:lineRule="auto"/>
              <w:jc w:val="center"/>
              <w:rPr>
                <w:rFonts w:ascii="Times New Roman" w:hAnsi="Times New Roman"/>
                <w:iCs/>
              </w:rPr>
            </w:pPr>
            <w:r>
              <w:rPr>
                <w:rFonts w:ascii="Times New Roman" w:hAnsi="Times New Roman"/>
                <w:iCs/>
              </w:rPr>
              <w:t>1,28 – 1,27</w:t>
            </w:r>
          </w:p>
        </w:tc>
        <w:tc>
          <w:tcPr>
            <w:tcW w:w="1630" w:type="dxa"/>
            <w:gridSpan w:val="2"/>
            <w:tcBorders>
              <w:top w:val="single" w:sz="4" w:space="0" w:color="000000"/>
              <w:left w:val="single" w:sz="6" w:space="0" w:color="auto"/>
              <w:bottom w:val="single" w:sz="4" w:space="0" w:color="000000"/>
              <w:right w:val="single" w:sz="12" w:space="0" w:color="000000"/>
            </w:tcBorders>
            <w:shd w:val="clear" w:color="auto" w:fill="auto"/>
          </w:tcPr>
          <w:p w:rsidR="00997B9F" w:rsidRDefault="00997B9F" w:rsidP="00997B9F">
            <w:pPr>
              <w:widowControl w:val="0"/>
              <w:tabs>
                <w:tab w:val="left" w:pos="550"/>
              </w:tabs>
              <w:spacing w:after="0" w:line="240" w:lineRule="auto"/>
              <w:jc w:val="center"/>
              <w:rPr>
                <w:rFonts w:ascii="Times New Roman" w:hAnsi="Times New Roman"/>
                <w:iCs/>
              </w:rPr>
            </w:pPr>
            <w:r>
              <w:rPr>
                <w:rFonts w:ascii="Times New Roman" w:hAnsi="Times New Roman"/>
                <w:iCs/>
              </w:rPr>
              <w:t>1,48 – 1,47</w:t>
            </w:r>
          </w:p>
        </w:tc>
        <w:tc>
          <w:tcPr>
            <w:tcW w:w="1630" w:type="dxa"/>
            <w:tcBorders>
              <w:top w:val="single" w:sz="4" w:space="0" w:color="000000"/>
              <w:left w:val="single" w:sz="12" w:space="0" w:color="000000"/>
              <w:bottom w:val="single" w:sz="4" w:space="0" w:color="000000"/>
              <w:right w:val="single" w:sz="6" w:space="0" w:color="auto"/>
            </w:tcBorders>
            <w:shd w:val="clear" w:color="auto" w:fill="auto"/>
          </w:tcPr>
          <w:p w:rsidR="00997B9F" w:rsidRDefault="00F62A05" w:rsidP="00997B9F">
            <w:pPr>
              <w:widowControl w:val="0"/>
              <w:tabs>
                <w:tab w:val="left" w:pos="550"/>
              </w:tabs>
              <w:spacing w:after="0" w:line="240" w:lineRule="auto"/>
              <w:jc w:val="center"/>
              <w:rPr>
                <w:rFonts w:ascii="Times New Roman" w:hAnsi="Times New Roman"/>
                <w:iCs/>
              </w:rPr>
            </w:pPr>
            <w:r>
              <w:rPr>
                <w:rFonts w:ascii="Times New Roman" w:hAnsi="Times New Roman"/>
                <w:iCs/>
              </w:rPr>
              <w:t>1,23 – 1,22</w:t>
            </w:r>
          </w:p>
        </w:tc>
        <w:tc>
          <w:tcPr>
            <w:tcW w:w="1622" w:type="dxa"/>
            <w:tcBorders>
              <w:top w:val="single" w:sz="4" w:space="0" w:color="000000"/>
              <w:left w:val="single" w:sz="6" w:space="0" w:color="auto"/>
              <w:bottom w:val="single" w:sz="4" w:space="0" w:color="000000"/>
              <w:right w:val="single" w:sz="12" w:space="0" w:color="000000"/>
            </w:tcBorders>
            <w:shd w:val="clear" w:color="auto" w:fill="auto"/>
          </w:tcPr>
          <w:p w:rsidR="00997B9F" w:rsidRDefault="00F62A05" w:rsidP="00997B9F">
            <w:pPr>
              <w:widowControl w:val="0"/>
              <w:tabs>
                <w:tab w:val="left" w:pos="550"/>
              </w:tabs>
              <w:spacing w:after="0" w:line="240" w:lineRule="auto"/>
              <w:jc w:val="center"/>
              <w:rPr>
                <w:rFonts w:ascii="Times New Roman" w:hAnsi="Times New Roman"/>
                <w:iCs/>
              </w:rPr>
            </w:pPr>
            <w:r>
              <w:rPr>
                <w:rFonts w:ascii="Times New Roman" w:hAnsi="Times New Roman"/>
                <w:iCs/>
              </w:rPr>
              <w:t>1,28 – 1,27</w:t>
            </w:r>
          </w:p>
        </w:tc>
      </w:tr>
      <w:tr w:rsidR="00997B9F" w:rsidTr="00793965">
        <w:tc>
          <w:tcPr>
            <w:tcW w:w="3119" w:type="dxa"/>
            <w:vMerge/>
            <w:tcBorders>
              <w:top w:val="single" w:sz="4" w:space="0" w:color="000000"/>
              <w:left w:val="single" w:sz="12" w:space="0" w:color="000000"/>
              <w:bottom w:val="single" w:sz="12" w:space="0" w:color="000000"/>
              <w:right w:val="single" w:sz="12" w:space="0" w:color="000000"/>
            </w:tcBorders>
            <w:shd w:val="clear" w:color="auto" w:fill="auto"/>
          </w:tcPr>
          <w:p w:rsidR="00997B9F" w:rsidRDefault="00997B9F" w:rsidP="00997B9F">
            <w:pPr>
              <w:widowControl w:val="0"/>
              <w:spacing w:after="0" w:line="240" w:lineRule="auto"/>
              <w:rPr>
                <w:rFonts w:ascii="Times New Roman" w:hAnsi="Times New Roman"/>
                <w:iCs/>
              </w:rPr>
            </w:pPr>
          </w:p>
        </w:tc>
        <w:tc>
          <w:tcPr>
            <w:tcW w:w="852" w:type="dxa"/>
            <w:tcBorders>
              <w:top w:val="single" w:sz="2" w:space="0" w:color="000000"/>
              <w:left w:val="single" w:sz="12" w:space="0" w:color="000000"/>
              <w:bottom w:val="single" w:sz="12" w:space="0" w:color="000000"/>
              <w:right w:val="single" w:sz="12" w:space="0" w:color="000000"/>
            </w:tcBorders>
            <w:shd w:val="clear" w:color="auto" w:fill="E6E6E6"/>
            <w:vAlign w:val="center"/>
          </w:tcPr>
          <w:p w:rsidR="00997B9F" w:rsidRDefault="00997B9F" w:rsidP="00997B9F">
            <w:pPr>
              <w:widowControl w:val="0"/>
              <w:spacing w:after="0" w:line="240" w:lineRule="auto"/>
              <w:jc w:val="center"/>
              <w:rPr>
                <w:rFonts w:ascii="Times New Roman" w:hAnsi="Times New Roman"/>
                <w:b/>
                <w:iCs/>
              </w:rPr>
            </w:pPr>
            <w:r>
              <w:rPr>
                <w:rFonts w:ascii="Times New Roman" w:hAnsi="Times New Roman"/>
                <w:b/>
                <w:iCs/>
              </w:rPr>
              <w:t>«5»</w:t>
            </w:r>
          </w:p>
        </w:tc>
        <w:tc>
          <w:tcPr>
            <w:tcW w:w="1637" w:type="dxa"/>
            <w:tcBorders>
              <w:top w:val="single" w:sz="4" w:space="0" w:color="000000"/>
              <w:left w:val="single" w:sz="12" w:space="0" w:color="000000"/>
              <w:bottom w:val="single" w:sz="12" w:space="0" w:color="000000"/>
              <w:right w:val="single" w:sz="6" w:space="0" w:color="auto"/>
            </w:tcBorders>
            <w:shd w:val="clear" w:color="auto" w:fill="auto"/>
          </w:tcPr>
          <w:p w:rsidR="00997B9F" w:rsidRDefault="00997B9F" w:rsidP="00997B9F">
            <w:pPr>
              <w:widowControl w:val="0"/>
              <w:tabs>
                <w:tab w:val="left" w:pos="550"/>
              </w:tabs>
              <w:spacing w:after="0" w:line="240" w:lineRule="auto"/>
              <w:jc w:val="center"/>
              <w:rPr>
                <w:rFonts w:ascii="Times New Roman" w:hAnsi="Times New Roman"/>
                <w:iCs/>
              </w:rPr>
            </w:pPr>
            <w:r>
              <w:rPr>
                <w:rFonts w:ascii="Times New Roman" w:hAnsi="Times New Roman"/>
                <w:iCs/>
              </w:rPr>
              <w:t>1,26 и менее</w:t>
            </w:r>
          </w:p>
        </w:tc>
        <w:tc>
          <w:tcPr>
            <w:tcW w:w="1630" w:type="dxa"/>
            <w:gridSpan w:val="2"/>
            <w:tcBorders>
              <w:top w:val="single" w:sz="4" w:space="0" w:color="000000"/>
              <w:left w:val="single" w:sz="6" w:space="0" w:color="auto"/>
              <w:bottom w:val="single" w:sz="12" w:space="0" w:color="000000"/>
              <w:right w:val="single" w:sz="12" w:space="0" w:color="000000"/>
            </w:tcBorders>
            <w:shd w:val="clear" w:color="auto" w:fill="auto"/>
          </w:tcPr>
          <w:p w:rsidR="00997B9F" w:rsidRDefault="00997B9F" w:rsidP="00997B9F">
            <w:pPr>
              <w:widowControl w:val="0"/>
              <w:tabs>
                <w:tab w:val="left" w:pos="550"/>
              </w:tabs>
              <w:spacing w:after="0" w:line="240" w:lineRule="auto"/>
              <w:jc w:val="center"/>
              <w:rPr>
                <w:rFonts w:ascii="Times New Roman" w:hAnsi="Times New Roman"/>
                <w:iCs/>
              </w:rPr>
            </w:pPr>
            <w:r>
              <w:rPr>
                <w:rFonts w:ascii="Times New Roman" w:hAnsi="Times New Roman"/>
                <w:iCs/>
              </w:rPr>
              <w:t>1,46 и менее</w:t>
            </w:r>
          </w:p>
        </w:tc>
        <w:tc>
          <w:tcPr>
            <w:tcW w:w="1630" w:type="dxa"/>
            <w:tcBorders>
              <w:top w:val="single" w:sz="4" w:space="0" w:color="000000"/>
              <w:left w:val="single" w:sz="12" w:space="0" w:color="000000"/>
              <w:bottom w:val="single" w:sz="12" w:space="0" w:color="000000"/>
              <w:right w:val="single" w:sz="6" w:space="0" w:color="auto"/>
            </w:tcBorders>
            <w:shd w:val="clear" w:color="auto" w:fill="auto"/>
          </w:tcPr>
          <w:p w:rsidR="00997B9F" w:rsidRDefault="00F62A05" w:rsidP="00997B9F">
            <w:pPr>
              <w:widowControl w:val="0"/>
              <w:tabs>
                <w:tab w:val="left" w:pos="550"/>
              </w:tabs>
              <w:spacing w:after="0" w:line="240" w:lineRule="auto"/>
              <w:jc w:val="center"/>
              <w:rPr>
                <w:rFonts w:ascii="Times New Roman" w:hAnsi="Times New Roman"/>
                <w:iCs/>
              </w:rPr>
            </w:pPr>
            <w:r>
              <w:rPr>
                <w:rFonts w:ascii="Times New Roman" w:hAnsi="Times New Roman"/>
                <w:iCs/>
              </w:rPr>
              <w:t>1,21 и менее</w:t>
            </w:r>
          </w:p>
        </w:tc>
        <w:tc>
          <w:tcPr>
            <w:tcW w:w="1622" w:type="dxa"/>
            <w:tcBorders>
              <w:top w:val="single" w:sz="4" w:space="0" w:color="000000"/>
              <w:left w:val="single" w:sz="6" w:space="0" w:color="auto"/>
              <w:bottom w:val="single" w:sz="12" w:space="0" w:color="000000"/>
              <w:right w:val="single" w:sz="12" w:space="0" w:color="000000"/>
            </w:tcBorders>
            <w:shd w:val="clear" w:color="auto" w:fill="auto"/>
          </w:tcPr>
          <w:p w:rsidR="00997B9F" w:rsidRDefault="00F62A05" w:rsidP="00997B9F">
            <w:pPr>
              <w:widowControl w:val="0"/>
              <w:tabs>
                <w:tab w:val="left" w:pos="550"/>
              </w:tabs>
              <w:spacing w:after="0" w:line="240" w:lineRule="auto"/>
              <w:jc w:val="center"/>
              <w:rPr>
                <w:rFonts w:ascii="Times New Roman" w:hAnsi="Times New Roman"/>
                <w:iCs/>
              </w:rPr>
            </w:pPr>
            <w:r>
              <w:rPr>
                <w:rFonts w:ascii="Times New Roman" w:hAnsi="Times New Roman"/>
                <w:iCs/>
              </w:rPr>
              <w:t>1,26 и менее</w:t>
            </w:r>
          </w:p>
        </w:tc>
      </w:tr>
      <w:tr w:rsidR="00997B9F" w:rsidTr="00793965">
        <w:tc>
          <w:tcPr>
            <w:tcW w:w="3971"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997B9F" w:rsidRDefault="00997B9F" w:rsidP="002032FF">
            <w:pPr>
              <w:widowControl w:val="0"/>
              <w:spacing w:after="0" w:line="240" w:lineRule="auto"/>
              <w:jc w:val="center"/>
              <w:rPr>
                <w:rFonts w:ascii="Times New Roman" w:hAnsi="Times New Roman"/>
                <w:b/>
                <w:iCs/>
              </w:rPr>
            </w:pPr>
          </w:p>
        </w:tc>
        <w:tc>
          <w:tcPr>
            <w:tcW w:w="1637" w:type="dxa"/>
            <w:tcBorders>
              <w:top w:val="single" w:sz="12" w:space="0" w:color="000000"/>
              <w:left w:val="single" w:sz="12" w:space="0" w:color="000000"/>
              <w:bottom w:val="single" w:sz="12" w:space="0" w:color="000000"/>
              <w:right w:val="single" w:sz="6" w:space="0" w:color="auto"/>
            </w:tcBorders>
            <w:shd w:val="clear" w:color="auto" w:fill="E6E6E6"/>
          </w:tcPr>
          <w:p w:rsidR="00997B9F" w:rsidRDefault="00997B9F" w:rsidP="00997B9F">
            <w:pPr>
              <w:widowControl w:val="0"/>
              <w:tabs>
                <w:tab w:val="left" w:pos="550"/>
              </w:tabs>
              <w:spacing w:after="0" w:line="240" w:lineRule="auto"/>
              <w:jc w:val="center"/>
              <w:rPr>
                <w:rFonts w:ascii="Times New Roman" w:hAnsi="Times New Roman"/>
                <w:iCs/>
              </w:rPr>
            </w:pPr>
            <w:r>
              <w:rPr>
                <w:rFonts w:ascii="Times New Roman" w:hAnsi="Times New Roman"/>
                <w:iCs/>
              </w:rPr>
              <w:t>не более 1,30</w:t>
            </w:r>
          </w:p>
        </w:tc>
        <w:tc>
          <w:tcPr>
            <w:tcW w:w="1630" w:type="dxa"/>
            <w:gridSpan w:val="2"/>
            <w:tcBorders>
              <w:top w:val="single" w:sz="12" w:space="0" w:color="000000"/>
              <w:left w:val="single" w:sz="6" w:space="0" w:color="auto"/>
              <w:bottom w:val="single" w:sz="12" w:space="0" w:color="000000"/>
              <w:right w:val="single" w:sz="12" w:space="0" w:color="000000"/>
            </w:tcBorders>
            <w:shd w:val="clear" w:color="auto" w:fill="E6E6E6"/>
          </w:tcPr>
          <w:p w:rsidR="00997B9F" w:rsidRDefault="00997B9F" w:rsidP="00997B9F">
            <w:pPr>
              <w:widowControl w:val="0"/>
              <w:tabs>
                <w:tab w:val="left" w:pos="550"/>
              </w:tabs>
              <w:spacing w:after="0" w:line="240" w:lineRule="auto"/>
              <w:jc w:val="center"/>
              <w:rPr>
                <w:rFonts w:ascii="Times New Roman" w:hAnsi="Times New Roman"/>
                <w:iCs/>
              </w:rPr>
            </w:pPr>
            <w:r>
              <w:rPr>
                <w:rFonts w:ascii="Times New Roman" w:hAnsi="Times New Roman"/>
                <w:iCs/>
              </w:rPr>
              <w:t>не более 1,50</w:t>
            </w:r>
          </w:p>
        </w:tc>
        <w:tc>
          <w:tcPr>
            <w:tcW w:w="1630" w:type="dxa"/>
            <w:tcBorders>
              <w:top w:val="single" w:sz="12" w:space="0" w:color="000000"/>
              <w:left w:val="single" w:sz="12" w:space="0" w:color="000000"/>
              <w:bottom w:val="single" w:sz="12" w:space="0" w:color="000000"/>
              <w:right w:val="single" w:sz="6" w:space="0" w:color="auto"/>
            </w:tcBorders>
            <w:shd w:val="clear" w:color="auto" w:fill="E6E6E6"/>
          </w:tcPr>
          <w:p w:rsidR="00997B9F" w:rsidRDefault="00997B9F" w:rsidP="00997B9F">
            <w:pPr>
              <w:widowControl w:val="0"/>
              <w:tabs>
                <w:tab w:val="left" w:pos="550"/>
              </w:tabs>
              <w:spacing w:after="0" w:line="240" w:lineRule="auto"/>
              <w:jc w:val="center"/>
              <w:rPr>
                <w:rFonts w:ascii="Times New Roman" w:hAnsi="Times New Roman"/>
                <w:iCs/>
              </w:rPr>
            </w:pPr>
            <w:r>
              <w:rPr>
                <w:rFonts w:ascii="Times New Roman" w:hAnsi="Times New Roman"/>
                <w:iCs/>
              </w:rPr>
              <w:t>не более 1,25</w:t>
            </w:r>
          </w:p>
        </w:tc>
        <w:tc>
          <w:tcPr>
            <w:tcW w:w="1622" w:type="dxa"/>
            <w:tcBorders>
              <w:top w:val="single" w:sz="12" w:space="0" w:color="000000"/>
              <w:left w:val="single" w:sz="6" w:space="0" w:color="auto"/>
              <w:bottom w:val="single" w:sz="12" w:space="0" w:color="000000"/>
              <w:right w:val="single" w:sz="12" w:space="0" w:color="000000"/>
            </w:tcBorders>
            <w:shd w:val="clear" w:color="auto" w:fill="E6E6E6"/>
          </w:tcPr>
          <w:p w:rsidR="00997B9F" w:rsidRDefault="00997B9F" w:rsidP="00997B9F">
            <w:pPr>
              <w:widowControl w:val="0"/>
              <w:tabs>
                <w:tab w:val="left" w:pos="550"/>
              </w:tabs>
              <w:spacing w:after="0" w:line="240" w:lineRule="auto"/>
              <w:jc w:val="center"/>
              <w:rPr>
                <w:rFonts w:ascii="Times New Roman" w:hAnsi="Times New Roman"/>
                <w:iCs/>
              </w:rPr>
            </w:pPr>
            <w:r>
              <w:rPr>
                <w:rFonts w:ascii="Times New Roman" w:hAnsi="Times New Roman"/>
                <w:iCs/>
              </w:rPr>
              <w:t>не более 1,30</w:t>
            </w:r>
          </w:p>
        </w:tc>
      </w:tr>
      <w:tr w:rsidR="00F62A05" w:rsidTr="00793965">
        <w:tc>
          <w:tcPr>
            <w:tcW w:w="10490" w:type="dxa"/>
            <w:gridSpan w:val="7"/>
            <w:tcBorders>
              <w:top w:val="single" w:sz="12" w:space="0" w:color="000000"/>
              <w:left w:val="single" w:sz="12" w:space="0" w:color="000000"/>
              <w:bottom w:val="single" w:sz="12" w:space="0" w:color="000000"/>
              <w:right w:val="single" w:sz="12" w:space="0" w:color="000000"/>
            </w:tcBorders>
            <w:shd w:val="clear" w:color="auto" w:fill="FFFFFF" w:themeFill="background1"/>
            <w:vAlign w:val="center"/>
          </w:tcPr>
          <w:p w:rsidR="00F62A05" w:rsidRPr="00040694" w:rsidRDefault="00F62A05" w:rsidP="00040694">
            <w:pPr>
              <w:pStyle w:val="af3"/>
              <w:widowControl w:val="0"/>
              <w:numPr>
                <w:ilvl w:val="1"/>
                <w:numId w:val="21"/>
              </w:numPr>
              <w:tabs>
                <w:tab w:val="left" w:pos="550"/>
              </w:tabs>
              <w:spacing w:after="0" w:line="240" w:lineRule="auto"/>
              <w:jc w:val="center"/>
              <w:rPr>
                <w:rFonts w:ascii="Times New Roman" w:hAnsi="Times New Roman"/>
                <w:b/>
              </w:rPr>
            </w:pPr>
            <w:r w:rsidRPr="00040694">
              <w:rPr>
                <w:rFonts w:ascii="Times New Roman" w:hAnsi="Times New Roman"/>
                <w:b/>
              </w:rPr>
              <w:t>Уровень спортивной квалификации</w:t>
            </w:r>
          </w:p>
        </w:tc>
      </w:tr>
      <w:tr w:rsidR="00793965" w:rsidTr="00793965">
        <w:tc>
          <w:tcPr>
            <w:tcW w:w="3970" w:type="dxa"/>
            <w:gridSpan w:val="2"/>
            <w:tcBorders>
              <w:top w:val="single" w:sz="12" w:space="0" w:color="000000"/>
              <w:left w:val="single" w:sz="12" w:space="0" w:color="000000"/>
              <w:bottom w:val="single" w:sz="12" w:space="0" w:color="auto"/>
              <w:right w:val="single" w:sz="6" w:space="0" w:color="auto"/>
            </w:tcBorders>
            <w:shd w:val="clear" w:color="auto" w:fill="FFFFFF" w:themeFill="background1"/>
            <w:vAlign w:val="center"/>
          </w:tcPr>
          <w:p w:rsidR="00793965" w:rsidRDefault="00793965" w:rsidP="00793965">
            <w:pPr>
              <w:widowControl w:val="0"/>
              <w:spacing w:after="0" w:line="240" w:lineRule="auto"/>
              <w:jc w:val="right"/>
              <w:rPr>
                <w:rFonts w:ascii="Times New Roman" w:hAnsi="Times New Roman"/>
              </w:rPr>
            </w:pPr>
          </w:p>
        </w:tc>
        <w:tc>
          <w:tcPr>
            <w:tcW w:w="3260" w:type="dxa"/>
            <w:gridSpan w:val="2"/>
            <w:tcBorders>
              <w:top w:val="single" w:sz="12" w:space="0" w:color="000000"/>
              <w:left w:val="single" w:sz="12" w:space="0" w:color="000000"/>
              <w:bottom w:val="single" w:sz="12" w:space="0" w:color="000000"/>
              <w:right w:val="single" w:sz="12" w:space="0" w:color="auto"/>
            </w:tcBorders>
            <w:shd w:val="clear" w:color="auto" w:fill="FFFFFF" w:themeFill="background1"/>
            <w:vAlign w:val="center"/>
          </w:tcPr>
          <w:p w:rsidR="00793965" w:rsidRDefault="00793965" w:rsidP="00793965">
            <w:pPr>
              <w:widowControl w:val="0"/>
              <w:spacing w:after="0" w:line="240" w:lineRule="auto"/>
              <w:jc w:val="center"/>
              <w:rPr>
                <w:rFonts w:ascii="Times New Roman" w:hAnsi="Times New Roman"/>
              </w:rPr>
            </w:pPr>
            <w:r>
              <w:rPr>
                <w:rFonts w:ascii="Times New Roman" w:hAnsi="Times New Roman"/>
                <w:iCs/>
              </w:rPr>
              <w:t xml:space="preserve">3.1. </w:t>
            </w:r>
            <w:r>
              <w:rPr>
                <w:rFonts w:ascii="Times New Roman" w:hAnsi="Times New Roman"/>
              </w:rPr>
              <w:t>Спортивный разряд «кандидат в мастера спорта»</w:t>
            </w:r>
          </w:p>
        </w:tc>
        <w:tc>
          <w:tcPr>
            <w:tcW w:w="3260" w:type="dxa"/>
            <w:gridSpan w:val="3"/>
            <w:tcBorders>
              <w:top w:val="single" w:sz="12" w:space="0" w:color="000000"/>
              <w:left w:val="single" w:sz="12" w:space="0" w:color="auto"/>
              <w:bottom w:val="single" w:sz="12" w:space="0" w:color="000000"/>
              <w:right w:val="single" w:sz="12" w:space="0" w:color="000000"/>
            </w:tcBorders>
            <w:shd w:val="clear" w:color="auto" w:fill="FFFFFF" w:themeFill="background1"/>
            <w:vAlign w:val="center"/>
          </w:tcPr>
          <w:p w:rsidR="00793965" w:rsidRDefault="00793965" w:rsidP="00793965">
            <w:pPr>
              <w:widowControl w:val="0"/>
              <w:spacing w:after="0" w:line="240" w:lineRule="auto"/>
              <w:jc w:val="center"/>
              <w:rPr>
                <w:rFonts w:ascii="Times New Roman" w:hAnsi="Times New Roman"/>
              </w:rPr>
            </w:pPr>
            <w:r>
              <w:rPr>
                <w:rFonts w:ascii="Times New Roman" w:hAnsi="Times New Roman"/>
              </w:rPr>
              <w:t>3.1. Спортивное звание «мастер спорта России»</w:t>
            </w:r>
          </w:p>
        </w:tc>
      </w:tr>
    </w:tbl>
    <w:p w:rsidR="00C267A3" w:rsidRDefault="00E063D4">
      <w:pPr>
        <w:spacing w:before="120" w:after="120" w:line="240" w:lineRule="auto"/>
        <w:jc w:val="center"/>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xml:space="preserve">. Рабочая программа </w:t>
      </w:r>
      <w:r w:rsidR="006641F5">
        <w:rPr>
          <w:rFonts w:ascii="Times New Roman" w:hAnsi="Times New Roman"/>
          <w:b/>
          <w:sz w:val="24"/>
          <w:szCs w:val="24"/>
        </w:rPr>
        <w:t>по виду спорта</w:t>
      </w:r>
    </w:p>
    <w:p w:rsidR="00C267A3" w:rsidRDefault="00ED780A" w:rsidP="00ED780A">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 xml:space="preserve">Рабочая программа тренера-преподавателя </w:t>
      </w:r>
      <w:r w:rsidR="006641F5">
        <w:rPr>
          <w:rFonts w:ascii="Times New Roman" w:hAnsi="Times New Roman"/>
          <w:sz w:val="24"/>
          <w:szCs w:val="24"/>
        </w:rPr>
        <w:t xml:space="preserve">по виду спорта </w:t>
      </w:r>
      <w:r w:rsidR="00E063D4">
        <w:rPr>
          <w:rFonts w:ascii="Times New Roman" w:hAnsi="Times New Roman"/>
          <w:sz w:val="24"/>
          <w:szCs w:val="24"/>
        </w:rPr>
        <w:t>составляется на каждый реализуемый этап спортивной подготовки на основании Программы.</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rPr>
        <w:t>Рабочая программа тренера-преподавателя обеспечивает достижение планируемых результатов освоения Программы на этапах спортивной подготовки.</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rPr>
        <w:t>Функции рабочей программы тренера-преподавателя:</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rPr>
        <w:t>- нормативная, то есть является документом, обязательным для выполнения тренером-преподавателем в полном объеме;</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rPr>
        <w:t>- целеполагающая, то есть определяет ценности и задачи, ради достижения которых она введена на этапах спортивной подготовки по годам обучения;</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rPr>
        <w:lastRenderedPageBreak/>
        <w:t>- содержательная, то есть фиксирует состав элементов содержания, подлежащих усвоению обучающимися (требования к минимуму содержания);</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rPr>
        <w:t>- процессуальная, то есть определяет логическую последовательность усвоения элементов содержания, организационные формы и методы, средства и условия учебно-тренировочного процесса;</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rPr>
        <w:t>- оценочная, то есть выявляет уровни элементов содержания, объекты контроля и критерии оценки уровня освоения Программы обучающихся.</w:t>
      </w:r>
    </w:p>
    <w:p w:rsidR="00C267A3" w:rsidRDefault="00ED780A" w:rsidP="00ED780A">
      <w:pPr>
        <w:tabs>
          <w:tab w:val="left" w:pos="709"/>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E063D4">
        <w:rPr>
          <w:rFonts w:ascii="Times New Roman" w:hAnsi="Times New Roman"/>
          <w:b/>
          <w:sz w:val="24"/>
          <w:szCs w:val="24"/>
        </w:rPr>
        <w:t>Структура рабочей программы</w:t>
      </w:r>
      <w:r w:rsidR="00E063D4">
        <w:rPr>
          <w:rFonts w:ascii="Times New Roman" w:hAnsi="Times New Roman"/>
          <w:sz w:val="24"/>
          <w:szCs w:val="24"/>
        </w:rPr>
        <w:t xml:space="preserve"> тренера-преподавателя:</w:t>
      </w:r>
    </w:p>
    <w:p w:rsidR="00C267A3" w:rsidRDefault="00E063D4" w:rsidP="00ED780A">
      <w:pPr>
        <w:pStyle w:val="af3"/>
        <w:numPr>
          <w:ilvl w:val="0"/>
          <w:numId w:val="18"/>
        </w:numPr>
        <w:spacing w:after="0" w:line="240" w:lineRule="auto"/>
        <w:ind w:left="142" w:hanging="142"/>
        <w:jc w:val="both"/>
        <w:rPr>
          <w:rFonts w:ascii="Times New Roman" w:hAnsi="Times New Roman"/>
          <w:sz w:val="24"/>
          <w:szCs w:val="24"/>
          <w:lang w:val="en-US"/>
        </w:rPr>
      </w:pPr>
      <w:r>
        <w:rPr>
          <w:rFonts w:ascii="Times New Roman" w:hAnsi="Times New Roman"/>
          <w:sz w:val="24"/>
          <w:szCs w:val="24"/>
        </w:rPr>
        <w:t xml:space="preserve">  </w:t>
      </w:r>
      <w:r w:rsidR="002327C3" w:rsidRPr="009614F6">
        <w:rPr>
          <w:rFonts w:ascii="Times New Roman" w:hAnsi="Times New Roman"/>
          <w:sz w:val="24"/>
          <w:szCs w:val="24"/>
        </w:rPr>
        <w:t xml:space="preserve">  </w:t>
      </w:r>
      <w:r>
        <w:rPr>
          <w:rFonts w:ascii="Times New Roman" w:hAnsi="Times New Roman"/>
          <w:sz w:val="24"/>
          <w:szCs w:val="24"/>
        </w:rPr>
        <w:t>Титульный лист;</w:t>
      </w:r>
    </w:p>
    <w:p w:rsidR="00C267A3" w:rsidRDefault="002327C3" w:rsidP="00ED780A">
      <w:pPr>
        <w:pStyle w:val="af3"/>
        <w:numPr>
          <w:ilvl w:val="0"/>
          <w:numId w:val="18"/>
        </w:numPr>
        <w:spacing w:after="0" w:line="240" w:lineRule="auto"/>
        <w:ind w:left="284" w:hanging="284"/>
        <w:jc w:val="both"/>
        <w:rPr>
          <w:rFonts w:ascii="Times New Roman" w:hAnsi="Times New Roman"/>
          <w:sz w:val="24"/>
          <w:szCs w:val="24"/>
          <w:lang w:val="en-US"/>
        </w:rPr>
      </w:pPr>
      <w:r>
        <w:rPr>
          <w:rFonts w:ascii="Times New Roman" w:hAnsi="Times New Roman"/>
          <w:sz w:val="24"/>
          <w:szCs w:val="24"/>
          <w:lang w:val="en-US"/>
        </w:rPr>
        <w:t xml:space="preserve">  </w:t>
      </w:r>
      <w:r w:rsidR="00E063D4">
        <w:rPr>
          <w:rFonts w:ascii="Times New Roman" w:hAnsi="Times New Roman"/>
          <w:sz w:val="24"/>
          <w:szCs w:val="24"/>
        </w:rPr>
        <w:t>Пояснительная записка;</w:t>
      </w:r>
    </w:p>
    <w:p w:rsidR="00C267A3" w:rsidRDefault="00E063D4" w:rsidP="00ED780A">
      <w:pPr>
        <w:pStyle w:val="af3"/>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Нормативно-методические инструментарии учебно-тренировочного процесса;</w:t>
      </w:r>
    </w:p>
    <w:p w:rsidR="00C267A3" w:rsidRDefault="00E063D4" w:rsidP="00ED780A">
      <w:pPr>
        <w:pStyle w:val="af3"/>
        <w:numPr>
          <w:ilvl w:val="0"/>
          <w:numId w:val="18"/>
        </w:numPr>
        <w:spacing w:after="0" w:line="240" w:lineRule="auto"/>
        <w:ind w:left="426" w:hanging="426"/>
        <w:jc w:val="both"/>
        <w:rPr>
          <w:rFonts w:ascii="Times New Roman" w:hAnsi="Times New Roman"/>
          <w:sz w:val="24"/>
          <w:szCs w:val="24"/>
        </w:rPr>
      </w:pPr>
      <w:r>
        <w:rPr>
          <w:rFonts w:ascii="Times New Roman" w:hAnsi="Times New Roman"/>
          <w:sz w:val="24"/>
          <w:szCs w:val="24"/>
        </w:rPr>
        <w:t>Прогнозируемый результат учебно-тренировочной деятельности отдельного этапа спортивной подготовки.</w:t>
      </w:r>
    </w:p>
    <w:p w:rsidR="00C267A3" w:rsidRDefault="00ED780A" w:rsidP="00ED780A">
      <w:pPr>
        <w:tabs>
          <w:tab w:val="left" w:pos="709"/>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E063D4">
        <w:rPr>
          <w:rFonts w:ascii="Times New Roman" w:hAnsi="Times New Roman"/>
          <w:b/>
          <w:sz w:val="24"/>
          <w:szCs w:val="24"/>
        </w:rPr>
        <w:t>Содержание рабочей программы</w:t>
      </w:r>
      <w:r w:rsidR="00E063D4">
        <w:rPr>
          <w:rFonts w:ascii="Times New Roman" w:hAnsi="Times New Roman"/>
          <w:sz w:val="24"/>
          <w:szCs w:val="24"/>
        </w:rPr>
        <w:t xml:space="preserve"> тренера-преподавателя:</w:t>
      </w:r>
    </w:p>
    <w:p w:rsidR="00C267A3" w:rsidRDefault="00E063D4" w:rsidP="00ED780A">
      <w:pPr>
        <w:pStyle w:val="af3"/>
        <w:numPr>
          <w:ilvl w:val="0"/>
          <w:numId w:val="19"/>
        </w:numPr>
        <w:spacing w:after="0" w:line="240" w:lineRule="auto"/>
        <w:ind w:left="284" w:hanging="284"/>
        <w:jc w:val="both"/>
        <w:rPr>
          <w:rFonts w:ascii="Times New Roman" w:hAnsi="Times New Roman"/>
          <w:sz w:val="24"/>
          <w:szCs w:val="24"/>
        </w:rPr>
      </w:pPr>
      <w:r>
        <w:rPr>
          <w:rFonts w:ascii="Times New Roman" w:hAnsi="Times New Roman"/>
          <w:sz w:val="24"/>
          <w:szCs w:val="24"/>
        </w:rPr>
        <w:t>Титульный лист (на бланке Организации):</w:t>
      </w:r>
    </w:p>
    <w:p w:rsidR="00C267A3" w:rsidRDefault="00E063D4" w:rsidP="00ED780A">
      <w:pPr>
        <w:pStyle w:val="af3"/>
        <w:numPr>
          <w:ilvl w:val="1"/>
          <w:numId w:val="19"/>
        </w:numPr>
        <w:spacing w:after="0" w:line="240" w:lineRule="auto"/>
        <w:ind w:left="426" w:hanging="426"/>
        <w:jc w:val="both"/>
        <w:rPr>
          <w:rFonts w:ascii="Times New Roman" w:hAnsi="Times New Roman"/>
          <w:sz w:val="24"/>
          <w:szCs w:val="24"/>
        </w:rPr>
      </w:pPr>
      <w:r>
        <w:rPr>
          <w:rFonts w:ascii="Times New Roman" w:hAnsi="Times New Roman"/>
          <w:sz w:val="24"/>
          <w:szCs w:val="24"/>
        </w:rPr>
        <w:t>Гриф согласования с руководителем Организации;</w:t>
      </w:r>
    </w:p>
    <w:p w:rsidR="00C267A3" w:rsidRDefault="00E063D4" w:rsidP="00ED780A">
      <w:pPr>
        <w:pStyle w:val="af3"/>
        <w:numPr>
          <w:ilvl w:val="1"/>
          <w:numId w:val="19"/>
        </w:numPr>
        <w:spacing w:after="0" w:line="240" w:lineRule="auto"/>
        <w:ind w:left="0" w:firstLine="0"/>
        <w:jc w:val="both"/>
        <w:rPr>
          <w:rFonts w:ascii="Times New Roman" w:hAnsi="Times New Roman"/>
          <w:sz w:val="24"/>
          <w:szCs w:val="24"/>
        </w:rPr>
      </w:pPr>
      <w:r>
        <w:rPr>
          <w:rFonts w:ascii="Times New Roman" w:hAnsi="Times New Roman"/>
          <w:sz w:val="24"/>
          <w:szCs w:val="24"/>
        </w:rPr>
        <w:t>Название рабочей программы тренера-преподавателя, фамилия, имя, отчества тренера-преподавателя, реализуемый этап спортивной подготовки, год обучения, срок реализации (не более года).</w:t>
      </w:r>
    </w:p>
    <w:p w:rsidR="00C267A3" w:rsidRDefault="00E063D4" w:rsidP="00ED780A">
      <w:pPr>
        <w:pStyle w:val="af3"/>
        <w:numPr>
          <w:ilvl w:val="0"/>
          <w:numId w:val="19"/>
        </w:numPr>
        <w:spacing w:after="0" w:line="240" w:lineRule="auto"/>
        <w:ind w:left="284" w:hanging="284"/>
        <w:jc w:val="both"/>
        <w:rPr>
          <w:rFonts w:ascii="Times New Roman" w:hAnsi="Times New Roman"/>
          <w:sz w:val="24"/>
          <w:szCs w:val="24"/>
        </w:rPr>
      </w:pPr>
      <w:r>
        <w:rPr>
          <w:rFonts w:ascii="Times New Roman" w:hAnsi="Times New Roman"/>
          <w:sz w:val="24"/>
          <w:szCs w:val="24"/>
        </w:rPr>
        <w:t>Пояснительная записка:</w:t>
      </w:r>
    </w:p>
    <w:p w:rsidR="00C267A3" w:rsidRDefault="00E063D4" w:rsidP="00ED780A">
      <w:pPr>
        <w:pStyle w:val="af3"/>
        <w:numPr>
          <w:ilvl w:val="1"/>
          <w:numId w:val="19"/>
        </w:numPr>
        <w:spacing w:after="0" w:line="240" w:lineRule="auto"/>
        <w:ind w:left="426" w:hanging="426"/>
        <w:jc w:val="both"/>
        <w:rPr>
          <w:rFonts w:ascii="Times New Roman" w:hAnsi="Times New Roman"/>
          <w:sz w:val="24"/>
          <w:szCs w:val="24"/>
        </w:rPr>
      </w:pPr>
      <w:r>
        <w:rPr>
          <w:rFonts w:ascii="Times New Roman" w:hAnsi="Times New Roman"/>
          <w:sz w:val="24"/>
          <w:szCs w:val="24"/>
        </w:rPr>
        <w:t>Цель и задачи этапа спортивной подготовки;</w:t>
      </w:r>
    </w:p>
    <w:p w:rsidR="00C267A3" w:rsidRDefault="00E063D4" w:rsidP="00ED780A">
      <w:pPr>
        <w:pStyle w:val="af3"/>
        <w:numPr>
          <w:ilvl w:val="1"/>
          <w:numId w:val="19"/>
        </w:numPr>
        <w:spacing w:after="0" w:line="240" w:lineRule="auto"/>
        <w:ind w:left="0" w:firstLine="0"/>
        <w:jc w:val="both"/>
        <w:rPr>
          <w:rFonts w:ascii="Times New Roman" w:hAnsi="Times New Roman"/>
          <w:sz w:val="24"/>
          <w:szCs w:val="24"/>
        </w:rPr>
      </w:pPr>
      <w:r>
        <w:rPr>
          <w:rFonts w:ascii="Times New Roman" w:hAnsi="Times New Roman"/>
          <w:sz w:val="24"/>
          <w:szCs w:val="24"/>
        </w:rPr>
        <w:t>Прогнозируемый результат учебно-тренировочной деятельности реализуемого этапа спортивной подготовки.</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.Нормативно-методические инструментарии учебно-тренировочного процесса:</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rPr>
        <w:t>3.1. Перспективный план спортивной подготовки (для этапов ССМ и ВСМ);</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rPr>
        <w:t>3.2. Годовой план спортивной подготовки (для реализуемых этапов);</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rPr>
        <w:t>3.3. План по месяцам;</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rPr>
        <w:t>3.4. Индивидуальный план спортивной подготовки составляется для каждого обучающегося этапов ССМ и ВСМ.</w:t>
      </w:r>
    </w:p>
    <w:p w:rsidR="00C267A3" w:rsidRDefault="00E063D4" w:rsidP="00ED780A">
      <w:pPr>
        <w:spacing w:after="0" w:line="240" w:lineRule="auto"/>
        <w:jc w:val="both"/>
        <w:rPr>
          <w:rFonts w:ascii="Times New Roman" w:hAnsi="Times New Roman"/>
          <w:sz w:val="24"/>
          <w:szCs w:val="24"/>
        </w:rPr>
      </w:pPr>
      <w:r>
        <w:rPr>
          <w:rFonts w:ascii="Times New Roman" w:hAnsi="Times New Roman"/>
          <w:sz w:val="24"/>
          <w:szCs w:val="24"/>
          <w:lang w:val="en-US"/>
        </w:rPr>
        <w:t>VI</w:t>
      </w:r>
      <w:r>
        <w:rPr>
          <w:rFonts w:ascii="Times New Roman" w:hAnsi="Times New Roman"/>
          <w:sz w:val="24"/>
          <w:szCs w:val="24"/>
        </w:rPr>
        <w:t>. Прогнозируемый результат учебно-тренировочной деятельности реализуемого этапа спортивной подготовки.</w:t>
      </w:r>
    </w:p>
    <w:p w:rsidR="00C267A3" w:rsidRDefault="00E063D4">
      <w:pPr>
        <w:spacing w:after="0" w:line="240" w:lineRule="auto"/>
        <w:jc w:val="center"/>
        <w:rPr>
          <w:rFonts w:ascii="Times New Roman" w:hAnsi="Times New Roman"/>
          <w:b/>
          <w:sz w:val="24"/>
          <w:szCs w:val="24"/>
        </w:rPr>
      </w:pPr>
      <w:r>
        <w:rPr>
          <w:rFonts w:ascii="Times New Roman" w:hAnsi="Times New Roman"/>
          <w:b/>
          <w:sz w:val="24"/>
          <w:szCs w:val="24"/>
        </w:rPr>
        <w:t xml:space="preserve">4.1. Программный материал для учебно-тренировочных занятий </w:t>
      </w:r>
    </w:p>
    <w:p w:rsidR="00C267A3" w:rsidRDefault="00E063D4">
      <w:pPr>
        <w:spacing w:after="0" w:line="240" w:lineRule="auto"/>
        <w:jc w:val="center"/>
        <w:rPr>
          <w:rFonts w:ascii="Times New Roman" w:hAnsi="Times New Roman"/>
          <w:b/>
          <w:sz w:val="24"/>
          <w:szCs w:val="24"/>
        </w:rPr>
      </w:pPr>
      <w:r>
        <w:rPr>
          <w:rFonts w:ascii="Times New Roman" w:hAnsi="Times New Roman"/>
          <w:b/>
          <w:sz w:val="24"/>
          <w:szCs w:val="24"/>
        </w:rPr>
        <w:t>по каждому этапу спортивной подготовки</w:t>
      </w:r>
    </w:p>
    <w:p w:rsidR="00C267A3" w:rsidRDefault="00ED780A" w:rsidP="00ED780A">
      <w:pPr>
        <w:tabs>
          <w:tab w:val="left" w:pos="709"/>
        </w:tabs>
        <w:spacing w:before="120"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Этап начальной подготовки (НП) один из наиболее важных, поскольку именно на этом этапе закладывается основа дальнейшего овладения спортивным мастерством в избранном виде спорта. Однако здесь, как ни на каком другом этапе подготовки, имеется опасность перегрузки еще неокрепшего детского организма. Дело в том, что у спортсменов этого возраста существует отставание в развитии отдельных вегетативных функций организма.</w:t>
      </w:r>
    </w:p>
    <w:p w:rsidR="00C267A3" w:rsidRDefault="00ED780A" w:rsidP="00ED780A">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На этапе НП, наряду с применением различных видов спорта, подвижных и спортивных игр, следует включать в программу занятий комплексы специально-подготовительных упражнений, близких по структуре к избранному виду спорта. Причем воздействие этих упражнений должно быть направлено на дальнейшее развитие физических качеств, необходимых для эффективных занятий греблей на байдарках и каноэ.</w:t>
      </w:r>
    </w:p>
    <w:p w:rsidR="00C267A3" w:rsidRDefault="00ED780A" w:rsidP="00ED780A">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На этапе начальных занятий спортом целесообразно выдвигать на первый план разностороннюю физическую подготовку и целенаправленно развивать физические качества путем специально подобранных комплексов упражнений и игр (в виде тренировочных заданий) с учетом подготовки спортсмена. Тем самым достигается единство общей и специальной подготовки.</w:t>
      </w:r>
    </w:p>
    <w:p w:rsidR="00C267A3" w:rsidRDefault="00ED780A" w:rsidP="00ED780A">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На этапе начальной подготовки нецелесообразно учитывать периоды тренировки (подготовительный, соревновательный и т.д.), так как сам этап начальной подготовки является своеобразным подготовительным периодом в общей цепи многолетней подготовки спортсмена.</w:t>
      </w:r>
    </w:p>
    <w:p w:rsidR="00C267A3" w:rsidRDefault="00ED780A" w:rsidP="00ED780A">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E063D4">
        <w:rPr>
          <w:rFonts w:ascii="Times New Roman" w:hAnsi="Times New Roman"/>
          <w:sz w:val="24"/>
          <w:szCs w:val="24"/>
          <w:lang w:eastAsia="ru-RU"/>
        </w:rPr>
        <w:t>Особенности обучения. Двигательные навыки у юных спортсменов должны формироваться параллельно с развитием физических качеств, необходимых для достижения успеха в избранном виде спорта. С самого начала занятий необходимо юным спортсменам овладевать основами техники целостного упражнения, а не отдельных его частей. Обучение основам техники целесообразно проводить в облегченных условиях.</w:t>
      </w:r>
    </w:p>
    <w:p w:rsidR="00C267A3" w:rsidRDefault="00ED780A" w:rsidP="00ED780A">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Одной из задач занятий на первом году является овладение основами техники избранного вида спорта. При этом учебно-тренировочный процесс должен проходить концентрированно, без больших пауз, т.е. перерыв между занятиями не должен превышать трех дней. </w:t>
      </w:r>
    </w:p>
    <w:p w:rsidR="00C267A3" w:rsidRDefault="00E063D4" w:rsidP="003C3251">
      <w:pPr>
        <w:pStyle w:val="ConsPlusNormal"/>
        <w:tabs>
          <w:tab w:val="left" w:pos="550"/>
        </w:tabs>
        <w:spacing w:before="120"/>
        <w:ind w:firstLine="550"/>
        <w:jc w:val="center"/>
        <w:rPr>
          <w:rFonts w:ascii="Times New Roman" w:hAnsi="Times New Roman" w:cs="Times New Roman"/>
          <w:b/>
          <w:sz w:val="24"/>
          <w:szCs w:val="24"/>
        </w:rPr>
      </w:pPr>
      <w:r>
        <w:rPr>
          <w:rFonts w:ascii="Times New Roman" w:hAnsi="Times New Roman" w:cs="Times New Roman"/>
          <w:b/>
          <w:sz w:val="24"/>
          <w:szCs w:val="24"/>
        </w:rPr>
        <w:t>4.1.1 Распределение учебно-тренировочного времени по разделам работы</w:t>
      </w:r>
    </w:p>
    <w:p w:rsidR="00C267A3" w:rsidRDefault="00E063D4">
      <w:pPr>
        <w:pStyle w:val="ConsPlusNormal"/>
        <w:tabs>
          <w:tab w:val="left" w:pos="550"/>
        </w:tabs>
        <w:ind w:firstLine="550"/>
        <w:jc w:val="center"/>
        <w:rPr>
          <w:rFonts w:ascii="Times New Roman" w:hAnsi="Times New Roman" w:cs="Times New Roman"/>
          <w:b/>
          <w:sz w:val="24"/>
          <w:szCs w:val="24"/>
        </w:rPr>
      </w:pPr>
      <w:r>
        <w:rPr>
          <w:rFonts w:ascii="Times New Roman" w:hAnsi="Times New Roman" w:cs="Times New Roman"/>
          <w:b/>
          <w:sz w:val="24"/>
          <w:szCs w:val="24"/>
        </w:rPr>
        <w:t xml:space="preserve"> на этапе начальной подготовки</w:t>
      </w:r>
    </w:p>
    <w:p w:rsidR="00C267A3" w:rsidRDefault="00E063D4">
      <w:pPr>
        <w:pStyle w:val="ConsPlusNormal"/>
        <w:tabs>
          <w:tab w:val="left" w:pos="550"/>
        </w:tabs>
        <w:ind w:firstLine="550"/>
        <w:jc w:val="right"/>
        <w:rPr>
          <w:rFonts w:ascii="Times New Roman" w:hAnsi="Times New Roman" w:cs="Times New Roman"/>
          <w:sz w:val="22"/>
          <w:szCs w:val="22"/>
        </w:rPr>
      </w:pPr>
      <w:r>
        <w:rPr>
          <w:rFonts w:ascii="Times New Roman" w:hAnsi="Times New Roman" w:cs="Times New Roman"/>
          <w:sz w:val="22"/>
          <w:szCs w:val="22"/>
        </w:rPr>
        <w:t>Таблица №1</w:t>
      </w:r>
      <w:r w:rsidR="00AE6A50">
        <w:rPr>
          <w:rFonts w:ascii="Times New Roman" w:hAnsi="Times New Roman" w:cs="Times New Roman"/>
          <w:sz w:val="22"/>
          <w:szCs w:val="22"/>
        </w:rPr>
        <w:t>7</w:t>
      </w:r>
      <w:r>
        <w:rPr>
          <w:rFonts w:ascii="Times New Roman" w:hAnsi="Times New Roman" w:cs="Times New Roman"/>
          <w:sz w:val="22"/>
          <w:szCs w:val="22"/>
        </w:rPr>
        <w:t>.</w:t>
      </w:r>
    </w:p>
    <w:tbl>
      <w:tblPr>
        <w:tblW w:w="10201" w:type="dxa"/>
        <w:tblLayout w:type="fixed"/>
        <w:tblLook w:val="01E0" w:firstRow="1" w:lastRow="1" w:firstColumn="1" w:lastColumn="1" w:noHBand="0" w:noVBand="0"/>
      </w:tblPr>
      <w:tblGrid>
        <w:gridCol w:w="560"/>
        <w:gridCol w:w="5533"/>
        <w:gridCol w:w="2053"/>
        <w:gridCol w:w="2055"/>
      </w:tblGrid>
      <w:tr w:rsidR="00C267A3">
        <w:tc>
          <w:tcPr>
            <w:tcW w:w="560" w:type="dxa"/>
            <w:vMerge w:val="restart"/>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w:t>
            </w:r>
          </w:p>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п/п</w:t>
            </w:r>
          </w:p>
        </w:tc>
        <w:tc>
          <w:tcPr>
            <w:tcW w:w="5532" w:type="dxa"/>
            <w:vMerge w:val="restart"/>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Виды спортивной подготовки</w:t>
            </w:r>
          </w:p>
        </w:tc>
        <w:tc>
          <w:tcPr>
            <w:tcW w:w="4108" w:type="dxa"/>
            <w:gridSpan w:val="2"/>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Годы спортивной подготовки</w:t>
            </w:r>
          </w:p>
        </w:tc>
      </w:tr>
      <w:tr w:rsidR="00C267A3">
        <w:tc>
          <w:tcPr>
            <w:tcW w:w="560" w:type="dxa"/>
            <w:vMerge/>
            <w:tcBorders>
              <w:top w:val="single" w:sz="4" w:space="0" w:color="000000"/>
              <w:left w:val="single" w:sz="4" w:space="0" w:color="000000"/>
              <w:bottom w:val="single" w:sz="4" w:space="0" w:color="000000"/>
              <w:right w:val="single" w:sz="4" w:space="0" w:color="000000"/>
            </w:tcBorders>
          </w:tcPr>
          <w:p w:rsidR="00C267A3" w:rsidRDefault="00C267A3">
            <w:pPr>
              <w:pStyle w:val="ConsPlusNormal"/>
              <w:tabs>
                <w:tab w:val="left" w:pos="993"/>
              </w:tabs>
              <w:jc w:val="both"/>
              <w:rPr>
                <w:rFonts w:ascii="Times New Roman" w:hAnsi="Times New Roman" w:cs="Times New Roman"/>
                <w:b/>
                <w:sz w:val="22"/>
                <w:szCs w:val="22"/>
              </w:rPr>
            </w:pPr>
          </w:p>
        </w:tc>
        <w:tc>
          <w:tcPr>
            <w:tcW w:w="5532" w:type="dxa"/>
            <w:vMerge/>
            <w:tcBorders>
              <w:top w:val="single" w:sz="4" w:space="0" w:color="000000"/>
              <w:left w:val="single" w:sz="4" w:space="0" w:color="000000"/>
              <w:bottom w:val="single" w:sz="4" w:space="0" w:color="000000"/>
              <w:right w:val="single" w:sz="4" w:space="0" w:color="000000"/>
            </w:tcBorders>
          </w:tcPr>
          <w:p w:rsidR="00C267A3" w:rsidRDefault="00C267A3">
            <w:pPr>
              <w:pStyle w:val="ConsPlusNormal"/>
              <w:tabs>
                <w:tab w:val="left" w:pos="993"/>
              </w:tabs>
              <w:jc w:val="both"/>
              <w:rPr>
                <w:rFonts w:ascii="Times New Roman" w:hAnsi="Times New Roman" w:cs="Times New Roman"/>
                <w:b/>
                <w:sz w:val="22"/>
                <w:szCs w:val="22"/>
              </w:rPr>
            </w:pPr>
          </w:p>
        </w:tc>
        <w:tc>
          <w:tcPr>
            <w:tcW w:w="205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НП-1</w:t>
            </w:r>
          </w:p>
        </w:tc>
        <w:tc>
          <w:tcPr>
            <w:tcW w:w="2055"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НП -2</w:t>
            </w:r>
          </w:p>
        </w:tc>
      </w:tr>
      <w:tr w:rsidR="00C267A3">
        <w:tc>
          <w:tcPr>
            <w:tcW w:w="560"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w:t>
            </w:r>
          </w:p>
        </w:tc>
        <w:tc>
          <w:tcPr>
            <w:tcW w:w="5532"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Общая физическая подготовка</w:t>
            </w:r>
          </w:p>
        </w:tc>
        <w:tc>
          <w:tcPr>
            <w:tcW w:w="2053"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140</w:t>
            </w:r>
          </w:p>
        </w:tc>
        <w:tc>
          <w:tcPr>
            <w:tcW w:w="2055"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175</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w:t>
            </w:r>
          </w:p>
        </w:tc>
        <w:tc>
          <w:tcPr>
            <w:tcW w:w="5532"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Специальная физическая подготовка</w:t>
            </w:r>
          </w:p>
        </w:tc>
        <w:tc>
          <w:tcPr>
            <w:tcW w:w="205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35</w:t>
            </w:r>
          </w:p>
        </w:tc>
        <w:tc>
          <w:tcPr>
            <w:tcW w:w="2055"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50</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3</w:t>
            </w:r>
          </w:p>
        </w:tc>
        <w:tc>
          <w:tcPr>
            <w:tcW w:w="5532"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Участие в спортивных соревнованиях</w:t>
            </w:r>
          </w:p>
        </w:tc>
        <w:tc>
          <w:tcPr>
            <w:tcW w:w="205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w:t>
            </w:r>
          </w:p>
        </w:tc>
        <w:tc>
          <w:tcPr>
            <w:tcW w:w="2055"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c>
          <w:tcPr>
            <w:tcW w:w="5532"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Техническая подготовка</w:t>
            </w:r>
          </w:p>
        </w:tc>
        <w:tc>
          <w:tcPr>
            <w:tcW w:w="205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47</w:t>
            </w:r>
          </w:p>
        </w:tc>
        <w:tc>
          <w:tcPr>
            <w:tcW w:w="2055"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69</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5</w:t>
            </w:r>
          </w:p>
        </w:tc>
        <w:tc>
          <w:tcPr>
            <w:tcW w:w="5532"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Тактическая подготовка</w:t>
            </w:r>
          </w:p>
        </w:tc>
        <w:tc>
          <w:tcPr>
            <w:tcW w:w="205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w:t>
            </w:r>
          </w:p>
        </w:tc>
        <w:tc>
          <w:tcPr>
            <w:tcW w:w="2055"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w:t>
            </w:r>
          </w:p>
        </w:tc>
        <w:tc>
          <w:tcPr>
            <w:tcW w:w="5532"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Теоретическая подготовка</w:t>
            </w:r>
          </w:p>
        </w:tc>
        <w:tc>
          <w:tcPr>
            <w:tcW w:w="205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3</w:t>
            </w:r>
          </w:p>
        </w:tc>
        <w:tc>
          <w:tcPr>
            <w:tcW w:w="2055"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7</w:t>
            </w:r>
          </w:p>
        </w:tc>
        <w:tc>
          <w:tcPr>
            <w:tcW w:w="5532"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Психологическая подготовка</w:t>
            </w:r>
          </w:p>
        </w:tc>
        <w:tc>
          <w:tcPr>
            <w:tcW w:w="205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w:t>
            </w:r>
          </w:p>
        </w:tc>
        <w:tc>
          <w:tcPr>
            <w:tcW w:w="2055"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8</w:t>
            </w:r>
          </w:p>
        </w:tc>
        <w:tc>
          <w:tcPr>
            <w:tcW w:w="5532"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Контрольные мероприятия (тестирование и контроль)</w:t>
            </w:r>
          </w:p>
        </w:tc>
        <w:tc>
          <w:tcPr>
            <w:tcW w:w="205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3</w:t>
            </w:r>
          </w:p>
        </w:tc>
        <w:tc>
          <w:tcPr>
            <w:tcW w:w="2055"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9</w:t>
            </w:r>
          </w:p>
        </w:tc>
        <w:tc>
          <w:tcPr>
            <w:tcW w:w="5532"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Инструкторская практика</w:t>
            </w:r>
          </w:p>
        </w:tc>
        <w:tc>
          <w:tcPr>
            <w:tcW w:w="205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w:t>
            </w:r>
          </w:p>
        </w:tc>
        <w:tc>
          <w:tcPr>
            <w:tcW w:w="2055"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10</w:t>
            </w:r>
          </w:p>
        </w:tc>
        <w:tc>
          <w:tcPr>
            <w:tcW w:w="5532"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Судейская практика</w:t>
            </w:r>
          </w:p>
        </w:tc>
        <w:tc>
          <w:tcPr>
            <w:tcW w:w="205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w:t>
            </w:r>
          </w:p>
        </w:tc>
        <w:tc>
          <w:tcPr>
            <w:tcW w:w="2055"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 xml:space="preserve">11 </w:t>
            </w:r>
          </w:p>
        </w:tc>
        <w:tc>
          <w:tcPr>
            <w:tcW w:w="5532"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Медицинские, медико-биологические мероприятия</w:t>
            </w:r>
          </w:p>
        </w:tc>
        <w:tc>
          <w:tcPr>
            <w:tcW w:w="205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w:t>
            </w:r>
          </w:p>
        </w:tc>
        <w:tc>
          <w:tcPr>
            <w:tcW w:w="2055"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12</w:t>
            </w:r>
          </w:p>
        </w:tc>
        <w:tc>
          <w:tcPr>
            <w:tcW w:w="5532"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Восстановительные мероприятия</w:t>
            </w:r>
          </w:p>
        </w:tc>
        <w:tc>
          <w:tcPr>
            <w:tcW w:w="205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w:t>
            </w:r>
          </w:p>
        </w:tc>
        <w:tc>
          <w:tcPr>
            <w:tcW w:w="2055"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w:t>
            </w:r>
          </w:p>
        </w:tc>
      </w:tr>
      <w:tr w:rsidR="00C267A3">
        <w:tc>
          <w:tcPr>
            <w:tcW w:w="6092" w:type="dxa"/>
            <w:gridSpan w:val="2"/>
            <w:tcBorders>
              <w:top w:val="single" w:sz="12"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 xml:space="preserve">Часов в неделю </w:t>
            </w:r>
          </w:p>
        </w:tc>
        <w:tc>
          <w:tcPr>
            <w:tcW w:w="2053" w:type="dxa"/>
            <w:tcBorders>
              <w:top w:val="single" w:sz="12"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4,5</w:t>
            </w:r>
          </w:p>
        </w:tc>
        <w:tc>
          <w:tcPr>
            <w:tcW w:w="2055" w:type="dxa"/>
            <w:tcBorders>
              <w:top w:val="single" w:sz="12"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w:t>
            </w:r>
          </w:p>
        </w:tc>
      </w:tr>
      <w:tr w:rsidR="00C267A3">
        <w:tc>
          <w:tcPr>
            <w:tcW w:w="6092" w:type="dxa"/>
            <w:gridSpan w:val="2"/>
            <w:tcBorders>
              <w:top w:val="single" w:sz="4" w:space="0" w:color="000000"/>
              <w:left w:val="single" w:sz="4" w:space="0" w:color="000000"/>
              <w:bottom w:val="single" w:sz="8"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Тренировок в неделю</w:t>
            </w:r>
          </w:p>
        </w:tc>
        <w:tc>
          <w:tcPr>
            <w:tcW w:w="2053" w:type="dxa"/>
            <w:tcBorders>
              <w:top w:val="single" w:sz="4" w:space="0" w:color="000000"/>
              <w:left w:val="single" w:sz="4" w:space="0" w:color="000000"/>
              <w:bottom w:val="single" w:sz="8"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 xml:space="preserve">3 </w:t>
            </w:r>
          </w:p>
        </w:tc>
        <w:tc>
          <w:tcPr>
            <w:tcW w:w="2055" w:type="dxa"/>
            <w:tcBorders>
              <w:top w:val="single" w:sz="4" w:space="0" w:color="000000"/>
              <w:left w:val="single" w:sz="4" w:space="0" w:color="000000"/>
              <w:bottom w:val="single" w:sz="8"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 xml:space="preserve">3 </w:t>
            </w:r>
          </w:p>
        </w:tc>
      </w:tr>
      <w:tr w:rsidR="00C267A3">
        <w:tc>
          <w:tcPr>
            <w:tcW w:w="6092" w:type="dxa"/>
            <w:gridSpan w:val="2"/>
            <w:tcBorders>
              <w:top w:val="single" w:sz="8"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b/>
                <w:sz w:val="22"/>
                <w:szCs w:val="22"/>
              </w:rPr>
            </w:pPr>
            <w:r>
              <w:rPr>
                <w:rFonts w:ascii="Times New Roman" w:hAnsi="Times New Roman" w:cs="Times New Roman"/>
                <w:b/>
                <w:sz w:val="22"/>
                <w:szCs w:val="22"/>
              </w:rPr>
              <w:t>Общее количество часов в год</w:t>
            </w:r>
          </w:p>
        </w:tc>
        <w:tc>
          <w:tcPr>
            <w:tcW w:w="2053" w:type="dxa"/>
            <w:tcBorders>
              <w:top w:val="single" w:sz="8"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 xml:space="preserve">234 </w:t>
            </w:r>
          </w:p>
        </w:tc>
        <w:tc>
          <w:tcPr>
            <w:tcW w:w="2055" w:type="dxa"/>
            <w:tcBorders>
              <w:top w:val="single" w:sz="8"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312</w:t>
            </w:r>
          </w:p>
        </w:tc>
      </w:tr>
      <w:tr w:rsidR="00C267A3">
        <w:tc>
          <w:tcPr>
            <w:tcW w:w="609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Тренировок в год</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 xml:space="preserve">156 </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156</w:t>
            </w:r>
          </w:p>
        </w:tc>
      </w:tr>
      <w:tr w:rsidR="00C267A3">
        <w:tc>
          <w:tcPr>
            <w:tcW w:w="609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Максимальная  продолжительность одного учебно-тренировочного занятия (в астрономических часах)</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 xml:space="preserve">2 </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 xml:space="preserve">2 </w:t>
            </w:r>
          </w:p>
        </w:tc>
      </w:tr>
    </w:tbl>
    <w:p w:rsidR="00C267A3" w:rsidRDefault="00ED780A" w:rsidP="00ED780A">
      <w:pPr>
        <w:tabs>
          <w:tab w:val="left" w:pos="709"/>
        </w:tabs>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 xml:space="preserve">В основу планирования годичного тренировочного цикла положено </w:t>
      </w:r>
      <w:proofErr w:type="spellStart"/>
      <w:r w:rsidR="00E063D4">
        <w:rPr>
          <w:rFonts w:ascii="Times New Roman" w:hAnsi="Times New Roman"/>
          <w:sz w:val="24"/>
          <w:szCs w:val="24"/>
          <w:lang w:eastAsia="ru-RU"/>
        </w:rPr>
        <w:t>одноцикловое</w:t>
      </w:r>
      <w:proofErr w:type="spellEnd"/>
      <w:r w:rsidR="00E063D4">
        <w:rPr>
          <w:rFonts w:ascii="Times New Roman" w:hAnsi="Times New Roman"/>
          <w:sz w:val="24"/>
          <w:szCs w:val="24"/>
          <w:lang w:eastAsia="ru-RU"/>
        </w:rPr>
        <w:t xml:space="preserve"> планирование.</w:t>
      </w:r>
    </w:p>
    <w:p w:rsidR="00C267A3" w:rsidRDefault="00E063D4">
      <w:pPr>
        <w:spacing w:after="0" w:line="240" w:lineRule="auto"/>
        <w:rPr>
          <w:rFonts w:ascii="Times New Roman" w:hAnsi="Times New Roman"/>
          <w:sz w:val="24"/>
          <w:szCs w:val="24"/>
          <w:lang w:eastAsia="ru-RU"/>
        </w:rPr>
      </w:pPr>
      <w:r>
        <w:rPr>
          <w:rFonts w:ascii="Times New Roman" w:hAnsi="Times New Roman"/>
          <w:b/>
          <w:sz w:val="24"/>
          <w:szCs w:val="24"/>
          <w:lang w:eastAsia="ru-RU"/>
        </w:rPr>
        <w:t>Переходный период</w:t>
      </w:r>
      <w:r>
        <w:rPr>
          <w:rFonts w:ascii="Times New Roman" w:hAnsi="Times New Roman"/>
          <w:sz w:val="24"/>
          <w:szCs w:val="24"/>
          <w:lang w:eastAsia="ru-RU"/>
        </w:rPr>
        <w:t xml:space="preserve"> (2-ой год обучения)</w:t>
      </w:r>
    </w:p>
    <w:p w:rsidR="00C267A3" w:rsidRDefault="00E063D4">
      <w:pPr>
        <w:spacing w:after="0" w:line="240" w:lineRule="auto"/>
        <w:rPr>
          <w:rFonts w:ascii="Times New Roman" w:hAnsi="Times New Roman"/>
          <w:sz w:val="24"/>
          <w:szCs w:val="24"/>
          <w:lang w:eastAsia="ru-RU"/>
        </w:rPr>
      </w:pPr>
      <w:r>
        <w:rPr>
          <w:rFonts w:ascii="Times New Roman" w:hAnsi="Times New Roman"/>
          <w:sz w:val="24"/>
          <w:szCs w:val="24"/>
          <w:lang w:eastAsia="ru-RU"/>
        </w:rPr>
        <w:t>Примерные сроки периода – сентябрь.</w:t>
      </w:r>
    </w:p>
    <w:p w:rsidR="00C267A3" w:rsidRDefault="00E063D4">
      <w:pPr>
        <w:spacing w:after="0" w:line="240" w:lineRule="auto"/>
        <w:rPr>
          <w:rFonts w:ascii="Times New Roman" w:hAnsi="Times New Roman"/>
          <w:sz w:val="24"/>
          <w:szCs w:val="24"/>
          <w:lang w:eastAsia="ru-RU"/>
        </w:rPr>
      </w:pPr>
      <w:r w:rsidRPr="002654A8">
        <w:rPr>
          <w:rFonts w:ascii="Times New Roman" w:hAnsi="Times New Roman"/>
          <w:b/>
          <w:sz w:val="24"/>
          <w:szCs w:val="24"/>
          <w:lang w:eastAsia="ru-RU"/>
        </w:rPr>
        <w:t>Основные цели подготовки</w:t>
      </w:r>
      <w:r>
        <w:rPr>
          <w:rFonts w:ascii="Times New Roman" w:hAnsi="Times New Roman"/>
          <w:sz w:val="24"/>
          <w:szCs w:val="24"/>
          <w:lang w:eastAsia="ru-RU"/>
        </w:rPr>
        <w:t>: создание благоприятных предпосылок для учебно-тренировочной работы в периодах базовой и специальной подготовки.</w:t>
      </w:r>
    </w:p>
    <w:p w:rsidR="00C267A3" w:rsidRDefault="00E063D4">
      <w:pPr>
        <w:spacing w:after="0" w:line="240" w:lineRule="auto"/>
        <w:rPr>
          <w:rFonts w:ascii="Times New Roman" w:hAnsi="Times New Roman"/>
          <w:sz w:val="24"/>
          <w:szCs w:val="24"/>
          <w:lang w:eastAsia="ru-RU"/>
        </w:rPr>
      </w:pPr>
      <w:r w:rsidRPr="002654A8">
        <w:rPr>
          <w:rFonts w:ascii="Times New Roman" w:hAnsi="Times New Roman"/>
          <w:b/>
          <w:sz w:val="24"/>
          <w:szCs w:val="24"/>
          <w:lang w:eastAsia="ru-RU"/>
        </w:rPr>
        <w:t>Содержание работы</w:t>
      </w:r>
      <w:r>
        <w:rPr>
          <w:rFonts w:ascii="Times New Roman" w:hAnsi="Times New Roman"/>
          <w:sz w:val="24"/>
          <w:szCs w:val="24"/>
          <w:lang w:eastAsia="ru-RU"/>
        </w:rPr>
        <w:t>: мероприятия по активному отдыху с использованием средств ОФП.</w:t>
      </w:r>
    </w:p>
    <w:p w:rsidR="00C267A3" w:rsidRDefault="00E063D4">
      <w:pPr>
        <w:spacing w:after="0" w:line="240" w:lineRule="auto"/>
        <w:rPr>
          <w:rFonts w:ascii="Times New Roman" w:hAnsi="Times New Roman"/>
          <w:b/>
          <w:sz w:val="24"/>
          <w:szCs w:val="24"/>
          <w:lang w:eastAsia="ru-RU"/>
        </w:rPr>
      </w:pPr>
      <w:r>
        <w:rPr>
          <w:rFonts w:ascii="Times New Roman" w:hAnsi="Times New Roman"/>
          <w:b/>
          <w:sz w:val="24"/>
          <w:szCs w:val="24"/>
          <w:lang w:eastAsia="ru-RU"/>
        </w:rPr>
        <w:t>Подготовительный период</w:t>
      </w:r>
    </w:p>
    <w:p w:rsidR="00C267A3" w:rsidRDefault="00E063D4">
      <w:pPr>
        <w:spacing w:after="0" w:line="240" w:lineRule="auto"/>
        <w:rPr>
          <w:rFonts w:ascii="Times New Roman" w:hAnsi="Times New Roman"/>
          <w:sz w:val="24"/>
          <w:szCs w:val="24"/>
          <w:lang w:eastAsia="ru-RU"/>
        </w:rPr>
      </w:pPr>
      <w:r>
        <w:rPr>
          <w:rFonts w:ascii="Times New Roman" w:hAnsi="Times New Roman"/>
          <w:sz w:val="24"/>
          <w:szCs w:val="24"/>
          <w:lang w:eastAsia="ru-RU"/>
        </w:rPr>
        <w:t>Примерные сроки периода – октябрь-апрель.</w:t>
      </w:r>
    </w:p>
    <w:p w:rsidR="00C267A3" w:rsidRDefault="00E063D4">
      <w:pPr>
        <w:spacing w:after="0" w:line="240" w:lineRule="auto"/>
        <w:rPr>
          <w:rFonts w:ascii="Times New Roman" w:hAnsi="Times New Roman"/>
          <w:sz w:val="24"/>
          <w:szCs w:val="24"/>
          <w:lang w:eastAsia="ru-RU"/>
        </w:rPr>
      </w:pPr>
      <w:r w:rsidRPr="002654A8">
        <w:rPr>
          <w:rFonts w:ascii="Times New Roman" w:hAnsi="Times New Roman"/>
          <w:b/>
          <w:sz w:val="24"/>
          <w:szCs w:val="24"/>
          <w:lang w:eastAsia="ru-RU"/>
        </w:rPr>
        <w:t>Основные цели подгото</w:t>
      </w:r>
      <w:r>
        <w:rPr>
          <w:rFonts w:ascii="Times New Roman" w:hAnsi="Times New Roman"/>
          <w:sz w:val="24"/>
          <w:szCs w:val="24"/>
          <w:lang w:eastAsia="ru-RU"/>
        </w:rPr>
        <w:t>вки: содействие гармоничному физическому развитию, повышение уровня двигательной активности, создание базы общей физической подготовки для эффективного обучения на открытой воде, укрепление здоровья.</w:t>
      </w:r>
    </w:p>
    <w:p w:rsidR="00C267A3" w:rsidRDefault="00E063D4">
      <w:pPr>
        <w:spacing w:after="0" w:line="240" w:lineRule="auto"/>
        <w:rPr>
          <w:rFonts w:ascii="Times New Roman" w:hAnsi="Times New Roman"/>
          <w:sz w:val="24"/>
          <w:szCs w:val="24"/>
          <w:lang w:eastAsia="ru-RU"/>
        </w:rPr>
      </w:pPr>
      <w:r w:rsidRPr="002654A8">
        <w:rPr>
          <w:rFonts w:ascii="Times New Roman" w:hAnsi="Times New Roman"/>
          <w:b/>
          <w:sz w:val="24"/>
          <w:szCs w:val="24"/>
          <w:lang w:eastAsia="ru-RU"/>
        </w:rPr>
        <w:t>Основные задачи подготовки</w:t>
      </w:r>
      <w:r>
        <w:rPr>
          <w:rFonts w:ascii="Times New Roman" w:hAnsi="Times New Roman"/>
          <w:sz w:val="24"/>
          <w:szCs w:val="24"/>
          <w:lang w:eastAsia="ru-RU"/>
        </w:rPr>
        <w:t xml:space="preserve">: комплектование групп, развитие основных физических качеств, повышение уровня мотивации к занятиям и уровня </w:t>
      </w:r>
      <w:proofErr w:type="spellStart"/>
      <w:r>
        <w:rPr>
          <w:rFonts w:ascii="Times New Roman" w:hAnsi="Times New Roman"/>
          <w:sz w:val="24"/>
          <w:szCs w:val="24"/>
          <w:lang w:eastAsia="ru-RU"/>
        </w:rPr>
        <w:t>общефункциональной</w:t>
      </w:r>
      <w:proofErr w:type="spellEnd"/>
      <w:r>
        <w:rPr>
          <w:rFonts w:ascii="Times New Roman" w:hAnsi="Times New Roman"/>
          <w:sz w:val="24"/>
          <w:szCs w:val="24"/>
          <w:lang w:eastAsia="ru-RU"/>
        </w:rPr>
        <w:t xml:space="preserve"> подготовленности, ознакомление с основами техники гребли, создание представления о режиме подготовки гребца.</w:t>
      </w:r>
    </w:p>
    <w:p w:rsidR="00C267A3" w:rsidRDefault="00E063D4">
      <w:pPr>
        <w:spacing w:after="0" w:line="240" w:lineRule="auto"/>
        <w:rPr>
          <w:rFonts w:ascii="Times New Roman" w:hAnsi="Times New Roman"/>
          <w:sz w:val="24"/>
          <w:szCs w:val="24"/>
          <w:lang w:eastAsia="ru-RU"/>
        </w:rPr>
      </w:pPr>
      <w:r w:rsidRPr="002654A8">
        <w:rPr>
          <w:rFonts w:ascii="Times New Roman" w:hAnsi="Times New Roman"/>
          <w:b/>
          <w:sz w:val="24"/>
          <w:szCs w:val="24"/>
          <w:lang w:eastAsia="ru-RU"/>
        </w:rPr>
        <w:t>Содержание работы</w:t>
      </w:r>
      <w:r>
        <w:rPr>
          <w:rFonts w:ascii="Times New Roman" w:hAnsi="Times New Roman"/>
          <w:sz w:val="24"/>
          <w:szCs w:val="24"/>
          <w:lang w:eastAsia="ru-RU"/>
        </w:rPr>
        <w:t>: набор, комплектование и доукомплектование группы, медосмотр и прием нормативов по плаванию, ОФП, изучение основ техники гребли на тренажерных устройствах, прием контрольных нормативов по физической подготовленности и приемно-переводным нормативам.</w:t>
      </w:r>
    </w:p>
    <w:p w:rsidR="00C267A3" w:rsidRDefault="00E063D4">
      <w:pPr>
        <w:spacing w:after="0" w:line="240" w:lineRule="auto"/>
        <w:rPr>
          <w:rFonts w:ascii="Times New Roman" w:hAnsi="Times New Roman"/>
          <w:b/>
          <w:sz w:val="24"/>
          <w:szCs w:val="24"/>
          <w:lang w:eastAsia="ru-RU"/>
        </w:rPr>
      </w:pPr>
      <w:r>
        <w:rPr>
          <w:rFonts w:ascii="Times New Roman" w:hAnsi="Times New Roman"/>
          <w:b/>
          <w:sz w:val="24"/>
          <w:szCs w:val="24"/>
          <w:lang w:eastAsia="ru-RU"/>
        </w:rPr>
        <w:t>Соревновательный период.</w:t>
      </w:r>
    </w:p>
    <w:p w:rsidR="00C267A3" w:rsidRDefault="00E063D4">
      <w:pPr>
        <w:spacing w:after="0" w:line="240" w:lineRule="auto"/>
        <w:rPr>
          <w:rFonts w:ascii="Times New Roman" w:hAnsi="Times New Roman"/>
          <w:sz w:val="24"/>
          <w:szCs w:val="24"/>
          <w:lang w:eastAsia="ru-RU"/>
        </w:rPr>
      </w:pPr>
      <w:r>
        <w:rPr>
          <w:rFonts w:ascii="Times New Roman" w:hAnsi="Times New Roman"/>
          <w:sz w:val="24"/>
          <w:szCs w:val="24"/>
          <w:lang w:eastAsia="ru-RU"/>
        </w:rPr>
        <w:t>Примерные сроки периода – май-август.</w:t>
      </w:r>
    </w:p>
    <w:p w:rsidR="00C267A3" w:rsidRDefault="00E063D4">
      <w:pPr>
        <w:spacing w:after="0" w:line="240" w:lineRule="auto"/>
        <w:rPr>
          <w:rFonts w:ascii="Times New Roman" w:hAnsi="Times New Roman"/>
          <w:sz w:val="24"/>
          <w:szCs w:val="24"/>
          <w:lang w:eastAsia="ru-RU"/>
        </w:rPr>
      </w:pPr>
      <w:r w:rsidRPr="002654A8">
        <w:rPr>
          <w:rFonts w:ascii="Times New Roman" w:hAnsi="Times New Roman"/>
          <w:b/>
          <w:sz w:val="24"/>
          <w:szCs w:val="24"/>
          <w:lang w:eastAsia="ru-RU"/>
        </w:rPr>
        <w:lastRenderedPageBreak/>
        <w:t>Основные цели подготовки</w:t>
      </w:r>
      <w:r>
        <w:rPr>
          <w:rFonts w:ascii="Times New Roman" w:hAnsi="Times New Roman"/>
          <w:sz w:val="24"/>
          <w:szCs w:val="24"/>
          <w:lang w:eastAsia="ru-RU"/>
        </w:rPr>
        <w:t>: успешное завершение первоначальной специальной подготовки, выбор вида гребли.</w:t>
      </w:r>
    </w:p>
    <w:p w:rsidR="00C267A3" w:rsidRDefault="00E063D4">
      <w:pPr>
        <w:spacing w:after="0" w:line="240" w:lineRule="auto"/>
        <w:rPr>
          <w:rFonts w:ascii="Times New Roman" w:hAnsi="Times New Roman"/>
          <w:sz w:val="24"/>
          <w:szCs w:val="24"/>
          <w:lang w:eastAsia="ru-RU"/>
        </w:rPr>
      </w:pPr>
      <w:r w:rsidRPr="002654A8">
        <w:rPr>
          <w:rFonts w:ascii="Times New Roman" w:hAnsi="Times New Roman"/>
          <w:b/>
          <w:sz w:val="24"/>
          <w:szCs w:val="24"/>
          <w:lang w:eastAsia="ru-RU"/>
        </w:rPr>
        <w:t>Основные задачи подготовки</w:t>
      </w:r>
      <w:r>
        <w:rPr>
          <w:rFonts w:ascii="Times New Roman" w:hAnsi="Times New Roman"/>
          <w:sz w:val="24"/>
          <w:szCs w:val="24"/>
          <w:lang w:eastAsia="ru-RU"/>
        </w:rPr>
        <w:t>: стабилизация состава группы, овладение основами техники гребли на воде, формирование специфических ощущений, содействие гармоническому физическому развитию, подготовка к участию в соревнованиях по ОФП, развитие специальной выносливости, подготовка к сдаче переводных нормативов.</w:t>
      </w:r>
    </w:p>
    <w:p w:rsidR="00C267A3" w:rsidRDefault="00E063D4">
      <w:pPr>
        <w:spacing w:after="0" w:line="240" w:lineRule="auto"/>
        <w:rPr>
          <w:rFonts w:ascii="Times New Roman" w:hAnsi="Times New Roman"/>
          <w:sz w:val="24"/>
          <w:szCs w:val="24"/>
          <w:lang w:eastAsia="ru-RU"/>
        </w:rPr>
      </w:pPr>
      <w:r w:rsidRPr="002654A8">
        <w:rPr>
          <w:rFonts w:ascii="Times New Roman" w:hAnsi="Times New Roman"/>
          <w:b/>
          <w:sz w:val="24"/>
          <w:szCs w:val="24"/>
          <w:lang w:eastAsia="ru-RU"/>
        </w:rPr>
        <w:t xml:space="preserve">Содержание </w:t>
      </w:r>
      <w:r w:rsidRPr="003C3251">
        <w:rPr>
          <w:rFonts w:ascii="Times New Roman" w:hAnsi="Times New Roman"/>
          <w:b/>
          <w:sz w:val="24"/>
          <w:szCs w:val="24"/>
          <w:lang w:eastAsia="ru-RU"/>
        </w:rPr>
        <w:t>работы:</w:t>
      </w:r>
      <w:r>
        <w:rPr>
          <w:rFonts w:ascii="Times New Roman" w:hAnsi="Times New Roman"/>
          <w:sz w:val="24"/>
          <w:szCs w:val="24"/>
          <w:lang w:eastAsia="ru-RU"/>
        </w:rPr>
        <w:t xml:space="preserve"> доукомплектование групп, ОФП, изучение техники гребли в лодке (гребка в целом, его элементов, темпа и ритма гребли, управление лодкой); проведение соревнований по ОФП и СФП, сдача контрольно-переводных нормативов.</w:t>
      </w:r>
    </w:p>
    <w:p w:rsidR="00C267A3" w:rsidRDefault="00E063D4">
      <w:pPr>
        <w:pStyle w:val="ConsPlusNormal"/>
        <w:tabs>
          <w:tab w:val="left" w:pos="550"/>
          <w:tab w:val="left" w:pos="8970"/>
        </w:tabs>
        <w:ind w:firstLine="550"/>
        <w:jc w:val="center"/>
        <w:rPr>
          <w:rFonts w:ascii="Times New Roman" w:hAnsi="Times New Roman" w:cs="Times New Roman"/>
          <w:b/>
          <w:sz w:val="24"/>
          <w:szCs w:val="24"/>
        </w:rPr>
      </w:pPr>
      <w:r>
        <w:rPr>
          <w:rFonts w:ascii="Times New Roman" w:hAnsi="Times New Roman" w:cs="Times New Roman"/>
          <w:b/>
          <w:sz w:val="24"/>
          <w:szCs w:val="24"/>
        </w:rPr>
        <w:t xml:space="preserve">Схема распределения направленности занятий в микроциклах </w:t>
      </w:r>
    </w:p>
    <w:p w:rsidR="00C267A3" w:rsidRDefault="00E063D4">
      <w:pPr>
        <w:pStyle w:val="ConsPlusNormal"/>
        <w:tabs>
          <w:tab w:val="left" w:pos="550"/>
          <w:tab w:val="left" w:pos="8970"/>
        </w:tabs>
        <w:ind w:firstLine="550"/>
        <w:jc w:val="right"/>
        <w:rPr>
          <w:rFonts w:ascii="Times New Roman" w:hAnsi="Times New Roman" w:cs="Times New Roman"/>
          <w:sz w:val="22"/>
          <w:szCs w:val="22"/>
        </w:rPr>
      </w:pPr>
      <w:r>
        <w:rPr>
          <w:rFonts w:ascii="Times New Roman" w:hAnsi="Times New Roman" w:cs="Times New Roman"/>
          <w:sz w:val="22"/>
          <w:szCs w:val="22"/>
        </w:rPr>
        <w:t>Таблица №1</w:t>
      </w:r>
      <w:r w:rsidR="00AE6A50">
        <w:rPr>
          <w:rFonts w:ascii="Times New Roman" w:hAnsi="Times New Roman" w:cs="Times New Roman"/>
          <w:sz w:val="22"/>
          <w:szCs w:val="22"/>
        </w:rPr>
        <w:t>8</w:t>
      </w:r>
      <w:r>
        <w:rPr>
          <w:rFonts w:ascii="Times New Roman" w:hAnsi="Times New Roman" w:cs="Times New Roman"/>
          <w:sz w:val="22"/>
          <w:szCs w:val="22"/>
        </w:rPr>
        <w:t>.</w:t>
      </w:r>
    </w:p>
    <w:tbl>
      <w:tblPr>
        <w:tblW w:w="10206" w:type="dxa"/>
        <w:tblInd w:w="-5" w:type="dxa"/>
        <w:tblLayout w:type="fixed"/>
        <w:tblLook w:val="01E0" w:firstRow="1" w:lastRow="1" w:firstColumn="1" w:lastColumn="1" w:noHBand="0" w:noVBand="0"/>
      </w:tblPr>
      <w:tblGrid>
        <w:gridCol w:w="2695"/>
        <w:gridCol w:w="2630"/>
        <w:gridCol w:w="2440"/>
        <w:gridCol w:w="2441"/>
      </w:tblGrid>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Дни недели</w:t>
            </w:r>
          </w:p>
        </w:tc>
        <w:tc>
          <w:tcPr>
            <w:tcW w:w="263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Общеподготовительный</w:t>
            </w:r>
            <w:proofErr w:type="spellEnd"/>
            <w:r>
              <w:rPr>
                <w:rFonts w:ascii="Times New Roman" w:hAnsi="Times New Roman" w:cs="Times New Roman"/>
                <w:sz w:val="22"/>
                <w:szCs w:val="22"/>
              </w:rPr>
              <w:t xml:space="preserve">  период</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Специально-подготовительный период</w:t>
            </w:r>
          </w:p>
        </w:tc>
        <w:tc>
          <w:tcPr>
            <w:tcW w:w="2441"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Соревновательный период</w:t>
            </w:r>
          </w:p>
        </w:tc>
      </w:tr>
      <w:tr w:rsidR="00C267A3">
        <w:tc>
          <w:tcPr>
            <w:tcW w:w="10205" w:type="dxa"/>
            <w:gridSpan w:val="4"/>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При четырех разовых занятиях в неделю</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Вторник</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МС+ССК – 60%</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МС+ССК – 60%</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МС+ССК – 60%</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Среда</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Четверг</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СилВ+ОВ</w:t>
            </w:r>
            <w:proofErr w:type="spellEnd"/>
            <w:r>
              <w:rPr>
                <w:rFonts w:ascii="Times New Roman" w:hAnsi="Times New Roman" w:cs="Times New Roman"/>
                <w:sz w:val="22"/>
                <w:szCs w:val="22"/>
              </w:rPr>
              <w:t xml:space="preserve"> – 80%</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СкВ+ОВ</w:t>
            </w:r>
            <w:proofErr w:type="spellEnd"/>
            <w:r>
              <w:rPr>
                <w:rFonts w:ascii="Times New Roman" w:hAnsi="Times New Roman" w:cs="Times New Roman"/>
                <w:sz w:val="22"/>
                <w:szCs w:val="22"/>
              </w:rPr>
              <w:t xml:space="preserve"> – 80%</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80%</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Пятница</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Суббота</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ОФП+СпВ</w:t>
            </w:r>
            <w:proofErr w:type="spellEnd"/>
            <w:r>
              <w:rPr>
                <w:rFonts w:ascii="Times New Roman" w:hAnsi="Times New Roman" w:cs="Times New Roman"/>
                <w:sz w:val="22"/>
                <w:szCs w:val="22"/>
              </w:rPr>
              <w:t xml:space="preserve"> – 60%</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ОФП+СкВ</w:t>
            </w:r>
            <w:proofErr w:type="spellEnd"/>
            <w:r>
              <w:rPr>
                <w:rFonts w:ascii="Times New Roman" w:hAnsi="Times New Roman" w:cs="Times New Roman"/>
                <w:sz w:val="22"/>
                <w:szCs w:val="22"/>
              </w:rPr>
              <w:t xml:space="preserve"> – 60%</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СкВ+ОФП</w:t>
            </w:r>
            <w:proofErr w:type="spellEnd"/>
            <w:r>
              <w:rPr>
                <w:rFonts w:ascii="Times New Roman" w:hAnsi="Times New Roman" w:cs="Times New Roman"/>
                <w:sz w:val="22"/>
                <w:szCs w:val="22"/>
              </w:rPr>
              <w:t xml:space="preserve"> – 60%</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Воскресенье</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СкВ+ОВ</w:t>
            </w:r>
            <w:proofErr w:type="spellEnd"/>
            <w:r>
              <w:rPr>
                <w:rFonts w:ascii="Times New Roman" w:hAnsi="Times New Roman" w:cs="Times New Roman"/>
                <w:sz w:val="22"/>
                <w:szCs w:val="22"/>
              </w:rPr>
              <w:t xml:space="preserve"> – 80%</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СпВ+ОВ</w:t>
            </w:r>
            <w:proofErr w:type="spellEnd"/>
            <w:r>
              <w:rPr>
                <w:rFonts w:ascii="Times New Roman" w:hAnsi="Times New Roman" w:cs="Times New Roman"/>
                <w:sz w:val="22"/>
                <w:szCs w:val="22"/>
              </w:rPr>
              <w:t xml:space="preserve"> – 80%</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СпВ+ОВ</w:t>
            </w:r>
            <w:proofErr w:type="spellEnd"/>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Понедельник</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r>
      <w:tr w:rsidR="00C267A3">
        <w:tc>
          <w:tcPr>
            <w:tcW w:w="10205" w:type="dxa"/>
            <w:gridSpan w:val="4"/>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 условиях спортивного лагеря</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Вторник</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МС+ССК – 60%</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МС+ССК – 60%</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МС+ССК – 60%</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Среда</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СпВ+ОВ</w:t>
            </w:r>
            <w:proofErr w:type="spellEnd"/>
            <w:r>
              <w:rPr>
                <w:rFonts w:ascii="Times New Roman" w:hAnsi="Times New Roman" w:cs="Times New Roman"/>
                <w:sz w:val="22"/>
                <w:szCs w:val="22"/>
              </w:rPr>
              <w:t xml:space="preserve"> – 60%</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СпВ+ОВ</w:t>
            </w:r>
            <w:proofErr w:type="spellEnd"/>
            <w:r>
              <w:rPr>
                <w:rFonts w:ascii="Times New Roman" w:hAnsi="Times New Roman" w:cs="Times New Roman"/>
                <w:sz w:val="22"/>
                <w:szCs w:val="22"/>
              </w:rPr>
              <w:t xml:space="preserve"> – 860%</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СилВ</w:t>
            </w:r>
            <w:proofErr w:type="spellEnd"/>
            <w:r>
              <w:rPr>
                <w:rFonts w:ascii="Times New Roman" w:hAnsi="Times New Roman" w:cs="Times New Roman"/>
                <w:sz w:val="22"/>
                <w:szCs w:val="22"/>
              </w:rPr>
              <w:t xml:space="preserve"> – 80%</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Четверг</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ОФП (гибкость, ловкость и др.) – 60%</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ОФП (гибкость, ловкость и др.) – 60%</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ОФП (гибкость, ловкость и др.) – 60%</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Пятница</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СилВ+ОВ</w:t>
            </w:r>
            <w:proofErr w:type="spellEnd"/>
            <w:r>
              <w:rPr>
                <w:rFonts w:ascii="Times New Roman" w:hAnsi="Times New Roman" w:cs="Times New Roman"/>
                <w:sz w:val="22"/>
                <w:szCs w:val="22"/>
              </w:rPr>
              <w:t xml:space="preserve"> – 60%</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СкВ+ОВ</w:t>
            </w:r>
            <w:proofErr w:type="spellEnd"/>
            <w:r>
              <w:rPr>
                <w:rFonts w:ascii="Times New Roman" w:hAnsi="Times New Roman" w:cs="Times New Roman"/>
                <w:sz w:val="22"/>
                <w:szCs w:val="22"/>
              </w:rPr>
              <w:t xml:space="preserve"> – 60%</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60%</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Суббота</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СилВ+ОВ</w:t>
            </w:r>
            <w:proofErr w:type="spellEnd"/>
            <w:r>
              <w:rPr>
                <w:rFonts w:ascii="Times New Roman" w:hAnsi="Times New Roman" w:cs="Times New Roman"/>
                <w:sz w:val="22"/>
                <w:szCs w:val="22"/>
              </w:rPr>
              <w:t xml:space="preserve"> – 80%</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СилВ+СпВ</w:t>
            </w:r>
            <w:proofErr w:type="spellEnd"/>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20%</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Воскресенье</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ОВ – 80%</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ОВ – 80%</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ОВ – 80%</w:t>
            </w:r>
          </w:p>
        </w:tc>
      </w:tr>
      <w:tr w:rsidR="00C267A3">
        <w:tc>
          <w:tcPr>
            <w:tcW w:w="269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Понедельник</w:t>
            </w:r>
          </w:p>
        </w:tc>
        <w:tc>
          <w:tcPr>
            <w:tcW w:w="263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c>
          <w:tcPr>
            <w:tcW w:w="244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c>
          <w:tcPr>
            <w:tcW w:w="244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r>
    </w:tbl>
    <w:p w:rsidR="002654A8" w:rsidRDefault="002654A8" w:rsidP="002654A8">
      <w:pPr>
        <w:pStyle w:val="ConsPlusNormal"/>
        <w:tabs>
          <w:tab w:val="left" w:pos="550"/>
        </w:tabs>
        <w:spacing w:before="120"/>
        <w:rPr>
          <w:rFonts w:ascii="Times New Roman" w:hAnsi="Times New Roman" w:cs="Times New Roman"/>
          <w:sz w:val="24"/>
          <w:szCs w:val="24"/>
        </w:rPr>
      </w:pPr>
      <w:r w:rsidRPr="002654A8">
        <w:rPr>
          <w:rFonts w:ascii="Times New Roman" w:hAnsi="Times New Roman" w:cs="Times New Roman"/>
          <w:sz w:val="24"/>
          <w:szCs w:val="24"/>
        </w:rPr>
        <w:t>МС</w:t>
      </w:r>
      <w:r>
        <w:rPr>
          <w:rFonts w:ascii="Times New Roman" w:hAnsi="Times New Roman" w:cs="Times New Roman"/>
          <w:sz w:val="24"/>
          <w:szCs w:val="24"/>
        </w:rPr>
        <w:t xml:space="preserve"> – максимальная сила; ССК – максимальная скорость; </w:t>
      </w:r>
    </w:p>
    <w:p w:rsidR="002654A8" w:rsidRDefault="002654A8" w:rsidP="002654A8">
      <w:pPr>
        <w:pStyle w:val="ConsPlusNormal"/>
        <w:tabs>
          <w:tab w:val="left" w:pos="550"/>
        </w:tabs>
        <w:rPr>
          <w:rFonts w:ascii="Times New Roman" w:hAnsi="Times New Roman" w:cs="Times New Roman"/>
          <w:sz w:val="24"/>
          <w:szCs w:val="24"/>
        </w:rPr>
      </w:pPr>
      <w:proofErr w:type="spellStart"/>
      <w:r>
        <w:rPr>
          <w:rFonts w:ascii="Times New Roman" w:hAnsi="Times New Roman" w:cs="Times New Roman"/>
          <w:sz w:val="24"/>
          <w:szCs w:val="24"/>
        </w:rPr>
        <w:t>СилВ</w:t>
      </w:r>
      <w:proofErr w:type="spellEnd"/>
      <w:r>
        <w:rPr>
          <w:rFonts w:ascii="Times New Roman" w:hAnsi="Times New Roman" w:cs="Times New Roman"/>
          <w:sz w:val="24"/>
          <w:szCs w:val="24"/>
        </w:rPr>
        <w:t xml:space="preserve"> – силовая выносливость; ОВ – общая выносливость; </w:t>
      </w:r>
    </w:p>
    <w:p w:rsidR="002654A8" w:rsidRDefault="002654A8" w:rsidP="002654A8">
      <w:pPr>
        <w:pStyle w:val="ConsPlusNormal"/>
        <w:tabs>
          <w:tab w:val="left" w:pos="550"/>
        </w:tabs>
        <w:rPr>
          <w:rFonts w:ascii="Times New Roman" w:hAnsi="Times New Roman" w:cs="Times New Roman"/>
          <w:sz w:val="24"/>
          <w:szCs w:val="24"/>
        </w:rPr>
      </w:pPr>
      <w:proofErr w:type="spellStart"/>
      <w:r>
        <w:rPr>
          <w:rFonts w:ascii="Times New Roman" w:hAnsi="Times New Roman" w:cs="Times New Roman"/>
          <w:sz w:val="24"/>
          <w:szCs w:val="24"/>
        </w:rPr>
        <w:t>СпВ</w:t>
      </w:r>
      <w:proofErr w:type="spellEnd"/>
      <w:r>
        <w:rPr>
          <w:rFonts w:ascii="Times New Roman" w:hAnsi="Times New Roman" w:cs="Times New Roman"/>
          <w:sz w:val="24"/>
          <w:szCs w:val="24"/>
        </w:rPr>
        <w:t xml:space="preserve"> – специальная выносливость (базовая); </w:t>
      </w:r>
    </w:p>
    <w:p w:rsidR="002654A8" w:rsidRPr="002654A8" w:rsidRDefault="002654A8" w:rsidP="002654A8">
      <w:pPr>
        <w:pStyle w:val="ConsPlusNormal"/>
        <w:tabs>
          <w:tab w:val="left" w:pos="550"/>
        </w:tabs>
        <w:rPr>
          <w:rFonts w:ascii="Times New Roman" w:hAnsi="Times New Roman" w:cs="Times New Roman"/>
          <w:sz w:val="24"/>
          <w:szCs w:val="24"/>
        </w:rPr>
      </w:pPr>
      <w:proofErr w:type="spellStart"/>
      <w:r>
        <w:rPr>
          <w:rFonts w:ascii="Times New Roman" w:hAnsi="Times New Roman" w:cs="Times New Roman"/>
          <w:sz w:val="24"/>
          <w:szCs w:val="24"/>
        </w:rPr>
        <w:t>СкВ</w:t>
      </w:r>
      <w:proofErr w:type="spellEnd"/>
      <w:r>
        <w:rPr>
          <w:rFonts w:ascii="Times New Roman" w:hAnsi="Times New Roman" w:cs="Times New Roman"/>
          <w:sz w:val="24"/>
          <w:szCs w:val="24"/>
        </w:rPr>
        <w:t xml:space="preserve"> – скоростная выносливость, сохранение мощности гребков и скорости на соревновательной дистанции.</w:t>
      </w:r>
    </w:p>
    <w:p w:rsidR="00C267A3" w:rsidRDefault="00E063D4" w:rsidP="003C3251">
      <w:pPr>
        <w:pStyle w:val="ConsPlusNormal"/>
        <w:tabs>
          <w:tab w:val="left" w:pos="550"/>
        </w:tabs>
        <w:ind w:firstLine="550"/>
        <w:jc w:val="center"/>
        <w:rPr>
          <w:rFonts w:ascii="Times New Roman" w:hAnsi="Times New Roman" w:cs="Times New Roman"/>
          <w:b/>
          <w:sz w:val="24"/>
          <w:szCs w:val="24"/>
        </w:rPr>
      </w:pPr>
      <w:r>
        <w:rPr>
          <w:rFonts w:ascii="Times New Roman" w:hAnsi="Times New Roman" w:cs="Times New Roman"/>
          <w:b/>
          <w:sz w:val="24"/>
          <w:szCs w:val="24"/>
        </w:rPr>
        <w:t>4.1.2  Распределение учебно-тренировочного времени по разделам работы</w:t>
      </w:r>
    </w:p>
    <w:p w:rsidR="00C267A3" w:rsidRDefault="00E063D4">
      <w:pPr>
        <w:pStyle w:val="ConsPlusNormal"/>
        <w:tabs>
          <w:tab w:val="left" w:pos="550"/>
        </w:tabs>
        <w:jc w:val="center"/>
        <w:rPr>
          <w:rFonts w:ascii="Times New Roman" w:hAnsi="Times New Roman" w:cs="Times New Roman"/>
          <w:b/>
          <w:sz w:val="24"/>
          <w:szCs w:val="24"/>
        </w:rPr>
      </w:pPr>
      <w:r>
        <w:rPr>
          <w:rFonts w:ascii="Times New Roman" w:hAnsi="Times New Roman" w:cs="Times New Roman"/>
          <w:b/>
          <w:sz w:val="24"/>
          <w:szCs w:val="24"/>
        </w:rPr>
        <w:t xml:space="preserve"> на учебно-тренировочном этапе (этапе спортивной специализации)</w:t>
      </w:r>
    </w:p>
    <w:p w:rsidR="00C267A3" w:rsidRDefault="00E063D4">
      <w:pPr>
        <w:pStyle w:val="ConsPlusNormal"/>
        <w:tabs>
          <w:tab w:val="left" w:pos="550"/>
        </w:tabs>
        <w:jc w:val="right"/>
        <w:rPr>
          <w:rFonts w:ascii="Times New Roman" w:hAnsi="Times New Roman" w:cs="Times New Roman"/>
          <w:sz w:val="22"/>
          <w:szCs w:val="22"/>
        </w:rPr>
      </w:pPr>
      <w:r>
        <w:rPr>
          <w:rFonts w:ascii="Times New Roman" w:hAnsi="Times New Roman" w:cs="Times New Roman"/>
          <w:sz w:val="22"/>
          <w:szCs w:val="22"/>
        </w:rPr>
        <w:t>Таблица №</w:t>
      </w:r>
      <w:r w:rsidR="00AE6A50">
        <w:rPr>
          <w:rFonts w:ascii="Times New Roman" w:hAnsi="Times New Roman" w:cs="Times New Roman"/>
          <w:sz w:val="22"/>
          <w:szCs w:val="22"/>
        </w:rPr>
        <w:t>19</w:t>
      </w:r>
      <w:r>
        <w:rPr>
          <w:rFonts w:ascii="Times New Roman" w:hAnsi="Times New Roman" w:cs="Times New Roman"/>
          <w:sz w:val="22"/>
          <w:szCs w:val="22"/>
        </w:rPr>
        <w:t>.</w:t>
      </w:r>
    </w:p>
    <w:tbl>
      <w:tblPr>
        <w:tblW w:w="10213" w:type="dxa"/>
        <w:tblInd w:w="-12" w:type="dxa"/>
        <w:tblLayout w:type="fixed"/>
        <w:tblLook w:val="01E0" w:firstRow="1" w:lastRow="1" w:firstColumn="1" w:lastColumn="1" w:noHBand="0" w:noVBand="0"/>
      </w:tblPr>
      <w:tblGrid>
        <w:gridCol w:w="236"/>
        <w:gridCol w:w="539"/>
        <w:gridCol w:w="5266"/>
        <w:gridCol w:w="1904"/>
        <w:gridCol w:w="2268"/>
      </w:tblGrid>
      <w:tr w:rsidR="00C267A3" w:rsidTr="002654A8">
        <w:tc>
          <w:tcPr>
            <w:tcW w:w="236" w:type="dxa"/>
          </w:tcPr>
          <w:p w:rsidR="00C267A3" w:rsidRDefault="00C267A3">
            <w:pPr>
              <w:pStyle w:val="ConsPlusNormal"/>
              <w:tabs>
                <w:tab w:val="left" w:pos="993"/>
              </w:tabs>
              <w:jc w:val="center"/>
              <w:rPr>
                <w:rFonts w:ascii="Times New Roman" w:hAnsi="Times New Roman" w:cs="Times New Roman"/>
                <w:b/>
                <w:sz w:val="22"/>
                <w:szCs w:val="22"/>
              </w:rPr>
            </w:pPr>
          </w:p>
        </w:tc>
        <w:tc>
          <w:tcPr>
            <w:tcW w:w="539" w:type="dxa"/>
            <w:vMerge w:val="restart"/>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w:t>
            </w:r>
          </w:p>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п/п</w:t>
            </w:r>
          </w:p>
        </w:tc>
        <w:tc>
          <w:tcPr>
            <w:tcW w:w="5266" w:type="dxa"/>
            <w:vMerge w:val="restart"/>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Виды спортивной подготовки</w:t>
            </w:r>
          </w:p>
        </w:tc>
        <w:tc>
          <w:tcPr>
            <w:tcW w:w="4172" w:type="dxa"/>
            <w:gridSpan w:val="2"/>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Годы спортивной подготовки</w:t>
            </w:r>
          </w:p>
        </w:tc>
      </w:tr>
      <w:tr w:rsidR="00C267A3" w:rsidTr="002654A8">
        <w:tc>
          <w:tcPr>
            <w:tcW w:w="236" w:type="dxa"/>
          </w:tcPr>
          <w:p w:rsidR="00C267A3" w:rsidRDefault="00C267A3">
            <w:pPr>
              <w:pStyle w:val="ConsPlusNormal"/>
              <w:tabs>
                <w:tab w:val="left" w:pos="993"/>
              </w:tabs>
              <w:jc w:val="both"/>
              <w:rPr>
                <w:rFonts w:ascii="Times New Roman" w:hAnsi="Times New Roman" w:cs="Times New Roman"/>
                <w:b/>
                <w:sz w:val="22"/>
                <w:szCs w:val="22"/>
              </w:rPr>
            </w:pPr>
          </w:p>
        </w:tc>
        <w:tc>
          <w:tcPr>
            <w:tcW w:w="539" w:type="dxa"/>
            <w:vMerge/>
            <w:tcBorders>
              <w:top w:val="single" w:sz="4" w:space="0" w:color="000000"/>
              <w:left w:val="single" w:sz="4" w:space="0" w:color="000000"/>
              <w:bottom w:val="single" w:sz="4" w:space="0" w:color="000000"/>
              <w:right w:val="single" w:sz="4" w:space="0" w:color="000000"/>
            </w:tcBorders>
          </w:tcPr>
          <w:p w:rsidR="00C267A3" w:rsidRDefault="00C267A3">
            <w:pPr>
              <w:pStyle w:val="ConsPlusNormal"/>
              <w:tabs>
                <w:tab w:val="left" w:pos="993"/>
              </w:tabs>
              <w:jc w:val="both"/>
              <w:rPr>
                <w:rFonts w:ascii="Times New Roman" w:hAnsi="Times New Roman" w:cs="Times New Roman"/>
                <w:b/>
                <w:sz w:val="22"/>
                <w:szCs w:val="22"/>
              </w:rPr>
            </w:pPr>
          </w:p>
        </w:tc>
        <w:tc>
          <w:tcPr>
            <w:tcW w:w="5266" w:type="dxa"/>
            <w:vMerge/>
            <w:tcBorders>
              <w:top w:val="single" w:sz="4" w:space="0" w:color="000000"/>
              <w:left w:val="single" w:sz="4" w:space="0" w:color="000000"/>
              <w:bottom w:val="single" w:sz="4" w:space="0" w:color="000000"/>
              <w:right w:val="single" w:sz="4" w:space="0" w:color="000000"/>
            </w:tcBorders>
          </w:tcPr>
          <w:p w:rsidR="00C267A3" w:rsidRDefault="00C267A3">
            <w:pPr>
              <w:pStyle w:val="ConsPlusNormal"/>
              <w:tabs>
                <w:tab w:val="left" w:pos="993"/>
              </w:tabs>
              <w:jc w:val="both"/>
              <w:rPr>
                <w:rFonts w:ascii="Times New Roman" w:hAnsi="Times New Roman" w:cs="Times New Roman"/>
                <w:b/>
                <w:sz w:val="22"/>
                <w:szCs w:val="22"/>
              </w:rPr>
            </w:pPr>
          </w:p>
        </w:tc>
        <w:tc>
          <w:tcPr>
            <w:tcW w:w="190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УТ-1,2</w:t>
            </w:r>
          </w:p>
        </w:tc>
        <w:tc>
          <w:tcPr>
            <w:tcW w:w="2268"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УТ -3,4</w:t>
            </w:r>
          </w:p>
        </w:tc>
      </w:tr>
      <w:tr w:rsidR="00C267A3" w:rsidTr="002654A8">
        <w:tc>
          <w:tcPr>
            <w:tcW w:w="236" w:type="dxa"/>
          </w:tcPr>
          <w:p w:rsidR="00C267A3" w:rsidRDefault="00C267A3">
            <w:pPr>
              <w:pStyle w:val="ConsPlusNormal"/>
              <w:tabs>
                <w:tab w:val="left" w:pos="993"/>
              </w:tabs>
              <w:jc w:val="center"/>
              <w:rPr>
                <w:rFonts w:ascii="Times New Roman" w:hAnsi="Times New Roman" w:cs="Times New Roman"/>
                <w:sz w:val="22"/>
                <w:szCs w:val="22"/>
              </w:rPr>
            </w:pPr>
          </w:p>
        </w:tc>
        <w:tc>
          <w:tcPr>
            <w:tcW w:w="539"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w:t>
            </w:r>
          </w:p>
        </w:tc>
        <w:tc>
          <w:tcPr>
            <w:tcW w:w="5266"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Общая физическая подготовка</w:t>
            </w:r>
          </w:p>
        </w:tc>
        <w:tc>
          <w:tcPr>
            <w:tcW w:w="1904"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215</w:t>
            </w:r>
          </w:p>
        </w:tc>
        <w:tc>
          <w:tcPr>
            <w:tcW w:w="2268"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162</w:t>
            </w:r>
          </w:p>
        </w:tc>
      </w:tr>
      <w:tr w:rsidR="00C267A3" w:rsidTr="002654A8">
        <w:tc>
          <w:tcPr>
            <w:tcW w:w="236" w:type="dxa"/>
          </w:tcPr>
          <w:p w:rsidR="00C267A3" w:rsidRDefault="00C267A3">
            <w:pPr>
              <w:pStyle w:val="ConsPlusNormal"/>
              <w:tabs>
                <w:tab w:val="left" w:pos="993"/>
              </w:tabs>
              <w:jc w:val="center"/>
              <w:rPr>
                <w:rFonts w:ascii="Times New Roman" w:hAnsi="Times New Roman" w:cs="Times New Roman"/>
                <w:sz w:val="22"/>
                <w:szCs w:val="22"/>
              </w:rPr>
            </w:pPr>
          </w:p>
        </w:tc>
        <w:tc>
          <w:tcPr>
            <w:tcW w:w="539"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w:t>
            </w:r>
          </w:p>
        </w:tc>
        <w:tc>
          <w:tcPr>
            <w:tcW w:w="5266"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Специальная физическая подготовка</w:t>
            </w:r>
          </w:p>
        </w:tc>
        <w:tc>
          <w:tcPr>
            <w:tcW w:w="190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94</w:t>
            </w:r>
          </w:p>
        </w:tc>
        <w:tc>
          <w:tcPr>
            <w:tcW w:w="2268"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275</w:t>
            </w:r>
          </w:p>
        </w:tc>
      </w:tr>
      <w:tr w:rsidR="00C267A3" w:rsidTr="002654A8">
        <w:tc>
          <w:tcPr>
            <w:tcW w:w="236" w:type="dxa"/>
          </w:tcPr>
          <w:p w:rsidR="00C267A3" w:rsidRDefault="00C267A3">
            <w:pPr>
              <w:pStyle w:val="ConsPlusNormal"/>
              <w:tabs>
                <w:tab w:val="left" w:pos="993"/>
              </w:tabs>
              <w:jc w:val="center"/>
              <w:rPr>
                <w:rFonts w:ascii="Times New Roman" w:hAnsi="Times New Roman" w:cs="Times New Roman"/>
                <w:sz w:val="22"/>
                <w:szCs w:val="22"/>
              </w:rPr>
            </w:pPr>
          </w:p>
        </w:tc>
        <w:tc>
          <w:tcPr>
            <w:tcW w:w="539"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3</w:t>
            </w:r>
          </w:p>
        </w:tc>
        <w:tc>
          <w:tcPr>
            <w:tcW w:w="5266"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Участие в спортивных соревнованиях</w:t>
            </w:r>
          </w:p>
        </w:tc>
        <w:tc>
          <w:tcPr>
            <w:tcW w:w="190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14</w:t>
            </w:r>
          </w:p>
        </w:tc>
        <w:tc>
          <w:tcPr>
            <w:tcW w:w="2268"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62</w:t>
            </w:r>
          </w:p>
        </w:tc>
      </w:tr>
      <w:tr w:rsidR="00C267A3" w:rsidTr="002654A8">
        <w:tc>
          <w:tcPr>
            <w:tcW w:w="236" w:type="dxa"/>
          </w:tcPr>
          <w:p w:rsidR="00C267A3" w:rsidRDefault="00C267A3">
            <w:pPr>
              <w:pStyle w:val="ConsPlusNormal"/>
              <w:tabs>
                <w:tab w:val="left" w:pos="993"/>
              </w:tabs>
              <w:jc w:val="center"/>
              <w:rPr>
                <w:rFonts w:ascii="Times New Roman" w:hAnsi="Times New Roman" w:cs="Times New Roman"/>
                <w:sz w:val="22"/>
                <w:szCs w:val="22"/>
              </w:rPr>
            </w:pPr>
          </w:p>
        </w:tc>
        <w:tc>
          <w:tcPr>
            <w:tcW w:w="539"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c>
          <w:tcPr>
            <w:tcW w:w="5266"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Техническая подготовка</w:t>
            </w:r>
          </w:p>
        </w:tc>
        <w:tc>
          <w:tcPr>
            <w:tcW w:w="190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103</w:t>
            </w:r>
          </w:p>
        </w:tc>
        <w:tc>
          <w:tcPr>
            <w:tcW w:w="2268"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62</w:t>
            </w:r>
          </w:p>
        </w:tc>
      </w:tr>
      <w:tr w:rsidR="00C267A3" w:rsidTr="002654A8">
        <w:tc>
          <w:tcPr>
            <w:tcW w:w="236" w:type="dxa"/>
          </w:tcPr>
          <w:p w:rsidR="00C267A3" w:rsidRDefault="00C267A3">
            <w:pPr>
              <w:pStyle w:val="ConsPlusNormal"/>
              <w:tabs>
                <w:tab w:val="left" w:pos="993"/>
              </w:tabs>
              <w:jc w:val="center"/>
              <w:rPr>
                <w:rFonts w:ascii="Times New Roman" w:hAnsi="Times New Roman" w:cs="Times New Roman"/>
                <w:sz w:val="22"/>
                <w:szCs w:val="22"/>
              </w:rPr>
            </w:pPr>
          </w:p>
        </w:tc>
        <w:tc>
          <w:tcPr>
            <w:tcW w:w="539"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5</w:t>
            </w:r>
          </w:p>
        </w:tc>
        <w:tc>
          <w:tcPr>
            <w:tcW w:w="5266"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 xml:space="preserve">Тактическая подготовка </w:t>
            </w:r>
          </w:p>
        </w:tc>
        <w:tc>
          <w:tcPr>
            <w:tcW w:w="190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7</w:t>
            </w:r>
          </w:p>
        </w:tc>
        <w:tc>
          <w:tcPr>
            <w:tcW w:w="2268"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9</w:t>
            </w:r>
          </w:p>
        </w:tc>
      </w:tr>
      <w:tr w:rsidR="00C267A3" w:rsidTr="002654A8">
        <w:tc>
          <w:tcPr>
            <w:tcW w:w="236" w:type="dxa"/>
          </w:tcPr>
          <w:p w:rsidR="00C267A3" w:rsidRDefault="00C267A3">
            <w:pPr>
              <w:pStyle w:val="ConsPlusNormal"/>
              <w:tabs>
                <w:tab w:val="left" w:pos="993"/>
              </w:tabs>
              <w:jc w:val="center"/>
              <w:rPr>
                <w:rFonts w:ascii="Times New Roman" w:hAnsi="Times New Roman" w:cs="Times New Roman"/>
                <w:sz w:val="22"/>
                <w:szCs w:val="22"/>
              </w:rPr>
            </w:pPr>
          </w:p>
        </w:tc>
        <w:tc>
          <w:tcPr>
            <w:tcW w:w="539"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w:t>
            </w:r>
          </w:p>
        </w:tc>
        <w:tc>
          <w:tcPr>
            <w:tcW w:w="5266"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Теоретическая подготовка</w:t>
            </w:r>
          </w:p>
        </w:tc>
        <w:tc>
          <w:tcPr>
            <w:tcW w:w="190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w:t>
            </w:r>
          </w:p>
        </w:tc>
        <w:tc>
          <w:tcPr>
            <w:tcW w:w="2268"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8</w:t>
            </w:r>
          </w:p>
        </w:tc>
      </w:tr>
      <w:tr w:rsidR="00C267A3" w:rsidTr="002654A8">
        <w:tc>
          <w:tcPr>
            <w:tcW w:w="236" w:type="dxa"/>
          </w:tcPr>
          <w:p w:rsidR="00C267A3" w:rsidRDefault="00C267A3">
            <w:pPr>
              <w:pStyle w:val="ConsPlusNormal"/>
              <w:tabs>
                <w:tab w:val="left" w:pos="993"/>
              </w:tabs>
              <w:jc w:val="center"/>
              <w:rPr>
                <w:rFonts w:ascii="Times New Roman" w:hAnsi="Times New Roman" w:cs="Times New Roman"/>
                <w:sz w:val="22"/>
                <w:szCs w:val="22"/>
              </w:rPr>
            </w:pPr>
          </w:p>
        </w:tc>
        <w:tc>
          <w:tcPr>
            <w:tcW w:w="539"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7</w:t>
            </w:r>
          </w:p>
        </w:tc>
        <w:tc>
          <w:tcPr>
            <w:tcW w:w="5266"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Психологическая подготовка</w:t>
            </w:r>
          </w:p>
        </w:tc>
        <w:tc>
          <w:tcPr>
            <w:tcW w:w="190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w:t>
            </w:r>
          </w:p>
        </w:tc>
        <w:tc>
          <w:tcPr>
            <w:tcW w:w="2268"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8</w:t>
            </w:r>
          </w:p>
        </w:tc>
      </w:tr>
      <w:tr w:rsidR="00C267A3" w:rsidTr="002654A8">
        <w:tc>
          <w:tcPr>
            <w:tcW w:w="236" w:type="dxa"/>
          </w:tcPr>
          <w:p w:rsidR="00C267A3" w:rsidRDefault="00C267A3">
            <w:pPr>
              <w:pStyle w:val="ConsPlusNormal"/>
              <w:tabs>
                <w:tab w:val="left" w:pos="993"/>
              </w:tabs>
              <w:jc w:val="center"/>
              <w:rPr>
                <w:rFonts w:ascii="Times New Roman" w:hAnsi="Times New Roman" w:cs="Times New Roman"/>
                <w:sz w:val="22"/>
                <w:szCs w:val="22"/>
              </w:rPr>
            </w:pPr>
          </w:p>
        </w:tc>
        <w:tc>
          <w:tcPr>
            <w:tcW w:w="539"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8</w:t>
            </w:r>
          </w:p>
        </w:tc>
        <w:tc>
          <w:tcPr>
            <w:tcW w:w="5266"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Контрольные мероприятия (тестирование и контроль)</w:t>
            </w:r>
          </w:p>
        </w:tc>
        <w:tc>
          <w:tcPr>
            <w:tcW w:w="190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w:t>
            </w:r>
          </w:p>
        </w:tc>
        <w:tc>
          <w:tcPr>
            <w:tcW w:w="2268"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8</w:t>
            </w:r>
          </w:p>
        </w:tc>
      </w:tr>
      <w:tr w:rsidR="00C267A3" w:rsidTr="002654A8">
        <w:tc>
          <w:tcPr>
            <w:tcW w:w="236" w:type="dxa"/>
          </w:tcPr>
          <w:p w:rsidR="00C267A3" w:rsidRDefault="00C267A3">
            <w:pPr>
              <w:pStyle w:val="ConsPlusNormal"/>
              <w:tabs>
                <w:tab w:val="left" w:pos="993"/>
              </w:tabs>
              <w:jc w:val="center"/>
              <w:rPr>
                <w:rFonts w:ascii="Times New Roman" w:hAnsi="Times New Roman" w:cs="Times New Roman"/>
                <w:sz w:val="22"/>
                <w:szCs w:val="22"/>
              </w:rPr>
            </w:pPr>
          </w:p>
        </w:tc>
        <w:tc>
          <w:tcPr>
            <w:tcW w:w="539"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9</w:t>
            </w:r>
          </w:p>
        </w:tc>
        <w:tc>
          <w:tcPr>
            <w:tcW w:w="5266"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Инструкторская практика</w:t>
            </w:r>
          </w:p>
        </w:tc>
        <w:tc>
          <w:tcPr>
            <w:tcW w:w="190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5</w:t>
            </w:r>
          </w:p>
        </w:tc>
        <w:tc>
          <w:tcPr>
            <w:tcW w:w="2268"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9</w:t>
            </w:r>
          </w:p>
        </w:tc>
      </w:tr>
      <w:tr w:rsidR="00C267A3" w:rsidTr="002654A8">
        <w:tc>
          <w:tcPr>
            <w:tcW w:w="236" w:type="dxa"/>
          </w:tcPr>
          <w:p w:rsidR="00C267A3" w:rsidRDefault="00C267A3">
            <w:pPr>
              <w:pStyle w:val="ConsPlusNormal"/>
              <w:tabs>
                <w:tab w:val="left" w:pos="993"/>
              </w:tabs>
              <w:jc w:val="center"/>
              <w:rPr>
                <w:rFonts w:ascii="Times New Roman" w:hAnsi="Times New Roman" w:cs="Times New Roman"/>
                <w:sz w:val="22"/>
                <w:szCs w:val="22"/>
              </w:rPr>
            </w:pPr>
          </w:p>
        </w:tc>
        <w:tc>
          <w:tcPr>
            <w:tcW w:w="539"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10</w:t>
            </w:r>
          </w:p>
        </w:tc>
        <w:tc>
          <w:tcPr>
            <w:tcW w:w="5266"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Судейская практика</w:t>
            </w:r>
          </w:p>
        </w:tc>
        <w:tc>
          <w:tcPr>
            <w:tcW w:w="190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r>
      <w:tr w:rsidR="00C267A3" w:rsidTr="002654A8">
        <w:tc>
          <w:tcPr>
            <w:tcW w:w="236" w:type="dxa"/>
          </w:tcPr>
          <w:p w:rsidR="00C267A3" w:rsidRDefault="00C267A3">
            <w:pPr>
              <w:pStyle w:val="ConsPlusNormal"/>
              <w:tabs>
                <w:tab w:val="left" w:pos="993"/>
              </w:tabs>
              <w:jc w:val="center"/>
              <w:rPr>
                <w:rFonts w:ascii="Times New Roman" w:hAnsi="Times New Roman" w:cs="Times New Roman"/>
                <w:sz w:val="22"/>
                <w:szCs w:val="22"/>
              </w:rPr>
            </w:pPr>
          </w:p>
        </w:tc>
        <w:tc>
          <w:tcPr>
            <w:tcW w:w="539"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 xml:space="preserve">11 </w:t>
            </w:r>
          </w:p>
        </w:tc>
        <w:tc>
          <w:tcPr>
            <w:tcW w:w="5266"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Медицинские, медико-биологические мероприятия</w:t>
            </w:r>
          </w:p>
        </w:tc>
        <w:tc>
          <w:tcPr>
            <w:tcW w:w="190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c>
          <w:tcPr>
            <w:tcW w:w="2268"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w:t>
            </w:r>
          </w:p>
        </w:tc>
      </w:tr>
      <w:tr w:rsidR="00C267A3" w:rsidTr="002654A8">
        <w:tc>
          <w:tcPr>
            <w:tcW w:w="236" w:type="dxa"/>
          </w:tcPr>
          <w:p w:rsidR="00C267A3" w:rsidRDefault="00C267A3">
            <w:pPr>
              <w:pStyle w:val="ConsPlusNormal"/>
              <w:tabs>
                <w:tab w:val="left" w:pos="993"/>
              </w:tabs>
              <w:jc w:val="center"/>
              <w:rPr>
                <w:rFonts w:ascii="Times New Roman" w:hAnsi="Times New Roman" w:cs="Times New Roman"/>
                <w:sz w:val="22"/>
                <w:szCs w:val="22"/>
              </w:rPr>
            </w:pPr>
          </w:p>
        </w:tc>
        <w:tc>
          <w:tcPr>
            <w:tcW w:w="539"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12</w:t>
            </w:r>
          </w:p>
        </w:tc>
        <w:tc>
          <w:tcPr>
            <w:tcW w:w="5266"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 xml:space="preserve">Восстановительные мероприятия </w:t>
            </w:r>
          </w:p>
        </w:tc>
        <w:tc>
          <w:tcPr>
            <w:tcW w:w="190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8</w:t>
            </w:r>
          </w:p>
        </w:tc>
        <w:tc>
          <w:tcPr>
            <w:tcW w:w="2268"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11</w:t>
            </w:r>
          </w:p>
        </w:tc>
      </w:tr>
      <w:tr w:rsidR="00C267A3" w:rsidTr="002654A8">
        <w:tc>
          <w:tcPr>
            <w:tcW w:w="236" w:type="dxa"/>
          </w:tcPr>
          <w:p w:rsidR="00C267A3" w:rsidRDefault="00C267A3">
            <w:pPr>
              <w:pStyle w:val="ConsPlusNormal"/>
              <w:tabs>
                <w:tab w:val="left" w:pos="993"/>
              </w:tabs>
              <w:rPr>
                <w:rFonts w:ascii="Times New Roman" w:hAnsi="Times New Roman" w:cs="Times New Roman"/>
                <w:sz w:val="22"/>
                <w:szCs w:val="22"/>
              </w:rPr>
            </w:pPr>
          </w:p>
        </w:tc>
        <w:tc>
          <w:tcPr>
            <w:tcW w:w="5805" w:type="dxa"/>
            <w:gridSpan w:val="2"/>
            <w:tcBorders>
              <w:top w:val="single" w:sz="12"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 xml:space="preserve">Часов в неделю </w:t>
            </w:r>
          </w:p>
        </w:tc>
        <w:tc>
          <w:tcPr>
            <w:tcW w:w="1904" w:type="dxa"/>
            <w:tcBorders>
              <w:top w:val="single" w:sz="12"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9</w:t>
            </w:r>
          </w:p>
        </w:tc>
        <w:tc>
          <w:tcPr>
            <w:tcW w:w="2268" w:type="dxa"/>
            <w:tcBorders>
              <w:top w:val="single" w:sz="12"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12</w:t>
            </w:r>
          </w:p>
        </w:tc>
      </w:tr>
      <w:tr w:rsidR="00C267A3" w:rsidTr="002654A8">
        <w:tc>
          <w:tcPr>
            <w:tcW w:w="236" w:type="dxa"/>
          </w:tcPr>
          <w:p w:rsidR="00C267A3" w:rsidRDefault="00C267A3">
            <w:pPr>
              <w:pStyle w:val="ConsPlusNormal"/>
              <w:tabs>
                <w:tab w:val="left" w:pos="993"/>
              </w:tabs>
              <w:rPr>
                <w:rFonts w:ascii="Times New Roman" w:hAnsi="Times New Roman" w:cs="Times New Roman"/>
                <w:sz w:val="22"/>
                <w:szCs w:val="22"/>
              </w:rPr>
            </w:pPr>
          </w:p>
        </w:tc>
        <w:tc>
          <w:tcPr>
            <w:tcW w:w="5805" w:type="dxa"/>
            <w:gridSpan w:val="2"/>
            <w:tcBorders>
              <w:top w:val="single" w:sz="4" w:space="0" w:color="000000"/>
              <w:left w:val="single" w:sz="4" w:space="0" w:color="000000"/>
              <w:bottom w:val="single" w:sz="8"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Тренировок в неделю</w:t>
            </w:r>
          </w:p>
        </w:tc>
        <w:tc>
          <w:tcPr>
            <w:tcW w:w="1904" w:type="dxa"/>
            <w:tcBorders>
              <w:top w:val="single" w:sz="4" w:space="0" w:color="000000"/>
              <w:left w:val="single" w:sz="4" w:space="0" w:color="000000"/>
              <w:bottom w:val="single" w:sz="8"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3</w:t>
            </w:r>
          </w:p>
        </w:tc>
        <w:tc>
          <w:tcPr>
            <w:tcW w:w="2268" w:type="dxa"/>
            <w:tcBorders>
              <w:top w:val="single" w:sz="4" w:space="0" w:color="000000"/>
              <w:left w:val="single" w:sz="4" w:space="0" w:color="000000"/>
              <w:bottom w:val="single" w:sz="8"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r>
      <w:tr w:rsidR="00C267A3" w:rsidTr="002654A8">
        <w:tc>
          <w:tcPr>
            <w:tcW w:w="236" w:type="dxa"/>
          </w:tcPr>
          <w:p w:rsidR="00C267A3" w:rsidRDefault="00C267A3">
            <w:pPr>
              <w:pStyle w:val="ConsPlusNormal"/>
              <w:tabs>
                <w:tab w:val="left" w:pos="993"/>
              </w:tabs>
              <w:rPr>
                <w:rFonts w:ascii="Times New Roman" w:hAnsi="Times New Roman" w:cs="Times New Roman"/>
                <w:b/>
                <w:sz w:val="22"/>
                <w:szCs w:val="22"/>
              </w:rPr>
            </w:pPr>
          </w:p>
        </w:tc>
        <w:tc>
          <w:tcPr>
            <w:tcW w:w="5805" w:type="dxa"/>
            <w:gridSpan w:val="2"/>
            <w:tcBorders>
              <w:top w:val="single" w:sz="8"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b/>
                <w:sz w:val="22"/>
                <w:szCs w:val="22"/>
              </w:rPr>
            </w:pPr>
            <w:r>
              <w:rPr>
                <w:rFonts w:ascii="Times New Roman" w:hAnsi="Times New Roman" w:cs="Times New Roman"/>
                <w:b/>
                <w:sz w:val="22"/>
                <w:szCs w:val="22"/>
              </w:rPr>
              <w:t>Общее количество часов в год</w:t>
            </w:r>
          </w:p>
        </w:tc>
        <w:tc>
          <w:tcPr>
            <w:tcW w:w="1904" w:type="dxa"/>
            <w:tcBorders>
              <w:top w:val="single" w:sz="8"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468</w:t>
            </w:r>
          </w:p>
        </w:tc>
        <w:tc>
          <w:tcPr>
            <w:tcW w:w="2268" w:type="dxa"/>
            <w:tcBorders>
              <w:top w:val="single" w:sz="8"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624</w:t>
            </w:r>
          </w:p>
        </w:tc>
      </w:tr>
      <w:tr w:rsidR="00C267A3" w:rsidTr="002654A8">
        <w:tc>
          <w:tcPr>
            <w:tcW w:w="236" w:type="dxa"/>
          </w:tcPr>
          <w:p w:rsidR="00C267A3" w:rsidRDefault="00C267A3">
            <w:pPr>
              <w:pStyle w:val="ConsPlusNormal"/>
              <w:tabs>
                <w:tab w:val="left" w:pos="993"/>
              </w:tabs>
              <w:rPr>
                <w:rFonts w:ascii="Times New Roman" w:hAnsi="Times New Roman" w:cs="Times New Roman"/>
                <w:sz w:val="22"/>
                <w:szCs w:val="22"/>
              </w:rPr>
            </w:pPr>
          </w:p>
        </w:tc>
        <w:tc>
          <w:tcPr>
            <w:tcW w:w="58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Тренировок в год</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156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208</w:t>
            </w:r>
          </w:p>
        </w:tc>
      </w:tr>
      <w:tr w:rsidR="00C267A3" w:rsidTr="002654A8">
        <w:tc>
          <w:tcPr>
            <w:tcW w:w="236" w:type="dxa"/>
          </w:tcPr>
          <w:p w:rsidR="00C267A3" w:rsidRDefault="00C267A3">
            <w:pPr>
              <w:pStyle w:val="ConsPlusNormal"/>
              <w:tabs>
                <w:tab w:val="left" w:pos="993"/>
              </w:tabs>
              <w:rPr>
                <w:rFonts w:ascii="Times New Roman" w:hAnsi="Times New Roman" w:cs="Times New Roman"/>
                <w:sz w:val="22"/>
                <w:szCs w:val="22"/>
              </w:rPr>
            </w:pPr>
          </w:p>
        </w:tc>
        <w:tc>
          <w:tcPr>
            <w:tcW w:w="58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Максимальная  продолжительность одного учебно-тренировочного занятия (в астрономических часах)</w:t>
            </w:r>
          </w:p>
        </w:tc>
        <w:tc>
          <w:tcPr>
            <w:tcW w:w="19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3</w:t>
            </w:r>
          </w:p>
        </w:tc>
      </w:tr>
    </w:tbl>
    <w:p w:rsidR="00C267A3" w:rsidRDefault="00E063D4" w:rsidP="00ED780A">
      <w:pPr>
        <w:tabs>
          <w:tab w:val="left" w:pos="709"/>
        </w:tabs>
        <w:spacing w:before="120" w:after="0" w:line="240" w:lineRule="auto"/>
        <w:jc w:val="center"/>
        <w:rPr>
          <w:rFonts w:ascii="Times New Roman" w:hAnsi="Times New Roman"/>
          <w:sz w:val="24"/>
          <w:szCs w:val="24"/>
        </w:rPr>
      </w:pPr>
      <w:r>
        <w:rPr>
          <w:rFonts w:ascii="Times New Roman" w:hAnsi="Times New Roman"/>
          <w:b/>
          <w:sz w:val="24"/>
          <w:szCs w:val="24"/>
        </w:rPr>
        <w:t>Тренировка в  группах учебно-тренировочного этапа (этапа спортивной специализации)</w:t>
      </w:r>
    </w:p>
    <w:p w:rsidR="00BF6521" w:rsidRDefault="00ED780A" w:rsidP="00ED780A">
      <w:pPr>
        <w:pStyle w:val="ConsPlusNormal"/>
        <w:tabs>
          <w:tab w:val="left" w:pos="709"/>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2C2183">
        <w:rPr>
          <w:rFonts w:ascii="Times New Roman" w:hAnsi="Times New Roman" w:cs="Times New Roman"/>
          <w:b/>
          <w:sz w:val="24"/>
          <w:szCs w:val="24"/>
        </w:rPr>
        <w:t>Учебно-т</w:t>
      </w:r>
      <w:r w:rsidR="00BF6521">
        <w:rPr>
          <w:rFonts w:ascii="Times New Roman" w:hAnsi="Times New Roman" w:cs="Times New Roman"/>
          <w:b/>
          <w:sz w:val="24"/>
          <w:szCs w:val="24"/>
        </w:rPr>
        <w:t>ренировочный этап (этап начальной специализации)</w:t>
      </w:r>
    </w:p>
    <w:p w:rsidR="00BF6521" w:rsidRDefault="00ED780A" w:rsidP="00ED780A">
      <w:pPr>
        <w:pStyle w:val="ConsPlusNormal"/>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BF6521">
        <w:rPr>
          <w:rFonts w:ascii="Times New Roman" w:hAnsi="Times New Roman" w:cs="Times New Roman"/>
          <w:sz w:val="24"/>
          <w:szCs w:val="24"/>
        </w:rPr>
        <w:t>На этапе начальной специализации преимущество отдается всесторонней физической подготовке, которая органически сочетается со специальной подготовкой. В этот период наряду с упражнениями из различных видов спорта, спортивными и подвижными играми широко используются комплексы специальных подготовительных упражнений и методы тренировки, направленные на развитие специальной выносливости обучающегося.</w:t>
      </w:r>
    </w:p>
    <w:p w:rsidR="00BF6521" w:rsidRDefault="00ED780A" w:rsidP="00ED780A">
      <w:pPr>
        <w:pStyle w:val="ConsPlusNormal"/>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BF6521">
        <w:rPr>
          <w:rFonts w:ascii="Times New Roman" w:hAnsi="Times New Roman" w:cs="Times New Roman"/>
          <w:sz w:val="24"/>
          <w:szCs w:val="24"/>
        </w:rPr>
        <w:t>Эффективность спортивного совершенствования обусловлена рациональным сочетанием процессов овладения техникой и методикой физической подготовки обучающихся. Технические навыки формируются на фоне поступательного развития физических качеств. В занятиях с подростками основы спортивной техники изучаются, как правило, в облегченных условиях.</w:t>
      </w:r>
    </w:p>
    <w:p w:rsidR="00BF6521" w:rsidRDefault="00ED780A" w:rsidP="00ED780A">
      <w:pPr>
        <w:pStyle w:val="ConsPlusNormal"/>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BF6521">
        <w:rPr>
          <w:rFonts w:ascii="Times New Roman" w:hAnsi="Times New Roman" w:cs="Times New Roman"/>
          <w:sz w:val="24"/>
          <w:szCs w:val="24"/>
        </w:rPr>
        <w:t>Преобладающей тенденцией динамики физических нагрузок на этапе начальной спортивной специализации должно быть увеличение объема учебно-тренировочных нагрузок.</w:t>
      </w:r>
    </w:p>
    <w:p w:rsidR="00C267A3" w:rsidRDefault="00ED780A" w:rsidP="00ED780A">
      <w:pPr>
        <w:tabs>
          <w:tab w:val="left" w:pos="709"/>
        </w:tabs>
        <w:spacing w:after="0" w:line="240" w:lineRule="auto"/>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 xml:space="preserve">Применяется </w:t>
      </w:r>
      <w:proofErr w:type="spellStart"/>
      <w:r w:rsidR="00E063D4">
        <w:rPr>
          <w:rFonts w:ascii="Times New Roman" w:hAnsi="Times New Roman"/>
          <w:sz w:val="24"/>
          <w:szCs w:val="24"/>
        </w:rPr>
        <w:t>одноцикловое</w:t>
      </w:r>
      <w:proofErr w:type="spellEnd"/>
      <w:r w:rsidR="00E063D4">
        <w:rPr>
          <w:rFonts w:ascii="Times New Roman" w:hAnsi="Times New Roman"/>
          <w:sz w:val="24"/>
          <w:szCs w:val="24"/>
        </w:rPr>
        <w:t xml:space="preserve"> планирование годичного цикла.</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Переходный период</w:t>
      </w:r>
      <w:r>
        <w:rPr>
          <w:rFonts w:ascii="Times New Roman" w:hAnsi="Times New Roman"/>
          <w:sz w:val="24"/>
          <w:szCs w:val="24"/>
        </w:rPr>
        <w:t>. Сроки периода – сентябрь.</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цели периода</w:t>
      </w:r>
      <w:r>
        <w:rPr>
          <w:rFonts w:ascii="Times New Roman" w:hAnsi="Times New Roman"/>
          <w:sz w:val="24"/>
          <w:szCs w:val="24"/>
        </w:rPr>
        <w:t>: создание благоприятных предпосылок для учебно-тренировочной работы в базовом и соревновательном периодах.</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задачи:</w:t>
      </w:r>
      <w:r>
        <w:rPr>
          <w:rFonts w:ascii="Times New Roman" w:hAnsi="Times New Roman"/>
          <w:sz w:val="24"/>
          <w:szCs w:val="24"/>
        </w:rPr>
        <w:t xml:space="preserve"> восстановление сил перед новым циклом тренировки, профилактические мероприятия.</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Содержание работы:</w:t>
      </w:r>
      <w:r>
        <w:rPr>
          <w:rFonts w:ascii="Times New Roman" w:hAnsi="Times New Roman"/>
          <w:sz w:val="24"/>
          <w:szCs w:val="24"/>
        </w:rPr>
        <w:t xml:space="preserve"> профилактические лечебные мероприятия. Мероприятия по активному отдыху с использованием средств ОФП.</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Подготовительный период</w:t>
      </w:r>
      <w:r>
        <w:rPr>
          <w:rFonts w:ascii="Times New Roman" w:hAnsi="Times New Roman"/>
          <w:sz w:val="24"/>
          <w:szCs w:val="24"/>
        </w:rPr>
        <w:t>. Сроки периода – октябрь-апрель.</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sz w:val="24"/>
          <w:szCs w:val="24"/>
        </w:rPr>
        <w:t xml:space="preserve">Период включает в себя два относительно самостоятельных этапа подготовки: </w:t>
      </w:r>
      <w:proofErr w:type="spellStart"/>
      <w:r>
        <w:rPr>
          <w:rFonts w:ascii="Times New Roman" w:hAnsi="Times New Roman"/>
          <w:sz w:val="24"/>
          <w:szCs w:val="24"/>
        </w:rPr>
        <w:t>общеподготовительный</w:t>
      </w:r>
      <w:proofErr w:type="spellEnd"/>
      <w:r>
        <w:rPr>
          <w:rFonts w:ascii="Times New Roman" w:hAnsi="Times New Roman"/>
          <w:sz w:val="24"/>
          <w:szCs w:val="24"/>
        </w:rPr>
        <w:t xml:space="preserve"> и специально-подготовительный.</w:t>
      </w:r>
    </w:p>
    <w:p w:rsidR="00C267A3" w:rsidRDefault="00E063D4">
      <w:pPr>
        <w:tabs>
          <w:tab w:val="left" w:pos="1140"/>
        </w:tabs>
        <w:spacing w:after="0" w:line="240" w:lineRule="auto"/>
        <w:rPr>
          <w:rFonts w:ascii="Times New Roman" w:hAnsi="Times New Roman"/>
          <w:sz w:val="24"/>
          <w:szCs w:val="24"/>
        </w:rPr>
      </w:pPr>
      <w:proofErr w:type="spellStart"/>
      <w:r>
        <w:rPr>
          <w:rFonts w:ascii="Times New Roman" w:hAnsi="Times New Roman"/>
          <w:b/>
          <w:sz w:val="24"/>
          <w:szCs w:val="24"/>
        </w:rPr>
        <w:t>Общеподготовительный</w:t>
      </w:r>
      <w:proofErr w:type="spellEnd"/>
      <w:r>
        <w:rPr>
          <w:rFonts w:ascii="Times New Roman" w:hAnsi="Times New Roman"/>
          <w:b/>
          <w:sz w:val="24"/>
          <w:szCs w:val="24"/>
        </w:rPr>
        <w:t xml:space="preserve"> этап.</w:t>
      </w:r>
      <w:r>
        <w:rPr>
          <w:rFonts w:ascii="Times New Roman" w:hAnsi="Times New Roman"/>
          <w:sz w:val="24"/>
          <w:szCs w:val="24"/>
        </w:rPr>
        <w:t xml:space="preserve"> Сроки – октябрь-февраль.</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цели подготовки</w:t>
      </w:r>
      <w:r>
        <w:rPr>
          <w:rFonts w:ascii="Times New Roman" w:hAnsi="Times New Roman"/>
          <w:sz w:val="24"/>
          <w:szCs w:val="24"/>
        </w:rPr>
        <w:t>: создание предпосылок для комплексного развития физических качеств и роста спортивных результатов в соревновательном периоде.</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задачи</w:t>
      </w:r>
      <w:r>
        <w:rPr>
          <w:rFonts w:ascii="Times New Roman" w:hAnsi="Times New Roman"/>
          <w:sz w:val="24"/>
          <w:szCs w:val="24"/>
        </w:rPr>
        <w:t>: повышение уровня общефизической и специальной подготовленности, развитие специализированных двигательных качеств при помощи средств общей и вспомогательной подготовки, расширение диапазона двигательных навыков, повышение уровня функциональной подготовленности, формирование устойчивого интереса к целенаправленной спортивной подготовке.</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Содержание работы</w:t>
      </w:r>
      <w:r>
        <w:rPr>
          <w:rFonts w:ascii="Times New Roman" w:hAnsi="Times New Roman"/>
          <w:sz w:val="24"/>
          <w:szCs w:val="24"/>
        </w:rPr>
        <w:t>: бег на местности и стадионе переменной и равномерной скоростью различной интенсивности, бег на лыжах, плавание различными способами, спортивные и народные игры, упражнения общеразвивающего характера, упражнения с резиновыми амортизаторами и отягощениями, упражнения на совершенствование координации, развитие гибкости, ловкости, равновесия.</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sz w:val="24"/>
          <w:szCs w:val="24"/>
        </w:rPr>
        <w:t>Повышение уровня развития специальных физических качеств на основе выполнения упражнений на тренажерах, гребля в бассейне с переменным темпом и ритмом, равномерная гребля. Сдача контрольных нормативов по ОФП.</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Специально-подготовительный этап</w:t>
      </w:r>
      <w:r>
        <w:rPr>
          <w:rFonts w:ascii="Times New Roman" w:hAnsi="Times New Roman"/>
          <w:sz w:val="24"/>
          <w:szCs w:val="24"/>
        </w:rPr>
        <w:t>. Сроки – март-апрель.</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цели подготовки</w:t>
      </w:r>
      <w:r>
        <w:rPr>
          <w:rFonts w:ascii="Times New Roman" w:hAnsi="Times New Roman"/>
          <w:sz w:val="24"/>
          <w:szCs w:val="24"/>
        </w:rPr>
        <w:t xml:space="preserve">: создание предпосылок для роста специальных двигательных качеств гребца на основе приобретенной в </w:t>
      </w:r>
      <w:proofErr w:type="spellStart"/>
      <w:r>
        <w:rPr>
          <w:rFonts w:ascii="Times New Roman" w:hAnsi="Times New Roman"/>
          <w:sz w:val="24"/>
          <w:szCs w:val="24"/>
        </w:rPr>
        <w:t>общеподготовительном</w:t>
      </w:r>
      <w:proofErr w:type="spellEnd"/>
      <w:r>
        <w:rPr>
          <w:rFonts w:ascii="Times New Roman" w:hAnsi="Times New Roman"/>
          <w:sz w:val="24"/>
          <w:szCs w:val="24"/>
        </w:rPr>
        <w:t xml:space="preserve"> периоде общей физической подготовки.</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задачи</w:t>
      </w:r>
      <w:r>
        <w:rPr>
          <w:rFonts w:ascii="Times New Roman" w:hAnsi="Times New Roman"/>
          <w:sz w:val="24"/>
          <w:szCs w:val="24"/>
        </w:rPr>
        <w:t xml:space="preserve">: повышение уровня специальной физической подготовленности, реализация базовых двигательных качеств в специальном двигательном навыке гребца, расширение диапазона </w:t>
      </w:r>
      <w:r>
        <w:rPr>
          <w:rFonts w:ascii="Times New Roman" w:hAnsi="Times New Roman"/>
          <w:sz w:val="24"/>
          <w:szCs w:val="24"/>
        </w:rPr>
        <w:lastRenderedPageBreak/>
        <w:t>специальных двигательных навыков, формирование устойчивого двигательного стереотипа гребли, повышение уровня скорости, специальной силы и скоростной выносливости.</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Содержание работы</w:t>
      </w:r>
      <w:r>
        <w:rPr>
          <w:rFonts w:ascii="Times New Roman" w:hAnsi="Times New Roman"/>
          <w:sz w:val="24"/>
          <w:szCs w:val="24"/>
        </w:rPr>
        <w:t>: ОФП – изучение элементов техники гребли в аппарате, бассейне, тренажерах, выполнение специальных упражнений на тренажерах, продолжительная гребля в лодке равномерным и переменным методом, ОФП с использованием специальных упражнений с отягощениями, амортизаторами. Специальная лыжная и плавательная подготовка. Сдача контрольных нормативов по ОФП. Участие в соревнованиях  по ОФП и СФП. Изучение правил соревнований, инструкторская и судейская практика.</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 xml:space="preserve">Соревновательный период. </w:t>
      </w:r>
      <w:r>
        <w:rPr>
          <w:rFonts w:ascii="Times New Roman" w:hAnsi="Times New Roman"/>
          <w:sz w:val="24"/>
          <w:szCs w:val="24"/>
        </w:rPr>
        <w:t>Сроки – май-август.</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цели</w:t>
      </w:r>
      <w:r>
        <w:rPr>
          <w:rFonts w:ascii="Times New Roman" w:hAnsi="Times New Roman"/>
          <w:sz w:val="24"/>
          <w:szCs w:val="24"/>
        </w:rPr>
        <w:t>: расширить диапазон двигательного навыка, повысить эффективность взаимодействия гребца с веслом, лодкой и водой, закрепить специфические ощущения – чувства ритма, темпа. Выполнение плановых спортивных нормативов, создание предпосылок для спортивного совершенствования.</w:t>
      </w:r>
    </w:p>
    <w:p w:rsidR="00C267A3" w:rsidRDefault="00E063D4">
      <w:pPr>
        <w:pStyle w:val="ConsPlusNormal"/>
        <w:tabs>
          <w:tab w:val="left" w:pos="993"/>
        </w:tabs>
        <w:rPr>
          <w:rFonts w:ascii="Times New Roman" w:hAnsi="Times New Roman"/>
          <w:sz w:val="24"/>
          <w:szCs w:val="24"/>
        </w:rPr>
      </w:pPr>
      <w:r>
        <w:rPr>
          <w:rFonts w:ascii="Times New Roman" w:hAnsi="Times New Roman"/>
          <w:b/>
          <w:sz w:val="24"/>
          <w:szCs w:val="24"/>
        </w:rPr>
        <w:t>Основные задачи</w:t>
      </w:r>
      <w:r>
        <w:rPr>
          <w:rFonts w:ascii="Times New Roman" w:hAnsi="Times New Roman"/>
          <w:sz w:val="24"/>
          <w:szCs w:val="24"/>
        </w:rPr>
        <w:t>: совершенствование элементов техники гребли, развитие специальных физических качеств, техническая подготовка, подготовка к участию в соревнованиях по СФП, выявление одаренных гребцов.</w:t>
      </w:r>
    </w:p>
    <w:p w:rsidR="00C267A3" w:rsidRDefault="00E063D4">
      <w:pPr>
        <w:pStyle w:val="ConsPlusNormal"/>
        <w:tabs>
          <w:tab w:val="left" w:pos="993"/>
        </w:tabs>
        <w:rPr>
          <w:rFonts w:ascii="Times New Roman" w:hAnsi="Times New Roman"/>
          <w:sz w:val="24"/>
          <w:szCs w:val="24"/>
        </w:rPr>
      </w:pPr>
      <w:r>
        <w:rPr>
          <w:rFonts w:ascii="Times New Roman" w:hAnsi="Times New Roman"/>
          <w:b/>
          <w:sz w:val="24"/>
          <w:szCs w:val="24"/>
        </w:rPr>
        <w:t>Содержание работы</w:t>
      </w:r>
      <w:r>
        <w:rPr>
          <w:rFonts w:ascii="Times New Roman" w:hAnsi="Times New Roman"/>
          <w:sz w:val="24"/>
          <w:szCs w:val="24"/>
        </w:rPr>
        <w:t>: изучение элементов техники гребли в обычных и экстремальных условиях, развитие специальной, скоростной и силовой выносливости, повышение уровня скоростных возможностей, гребля в лодке с использованием различных методов тренировки, специальные упражнения в лодке для развития силы (гребля с гидротормозом, отягощением, на мели), быстроты, скоростной выносливости. Участие в соревнованиях по СФП, сдача контрольных нормативов по СФП и ОФП.</w:t>
      </w:r>
    </w:p>
    <w:p w:rsidR="00C267A3" w:rsidRDefault="00E063D4">
      <w:pPr>
        <w:pStyle w:val="ConsPlusNormal"/>
        <w:tabs>
          <w:tab w:val="left" w:pos="550"/>
          <w:tab w:val="left" w:pos="8970"/>
        </w:tabs>
        <w:ind w:firstLine="550"/>
        <w:jc w:val="center"/>
        <w:rPr>
          <w:rFonts w:ascii="Times New Roman" w:hAnsi="Times New Roman" w:cs="Times New Roman"/>
          <w:b/>
          <w:sz w:val="24"/>
          <w:szCs w:val="24"/>
        </w:rPr>
      </w:pPr>
      <w:r>
        <w:rPr>
          <w:rFonts w:ascii="Times New Roman" w:hAnsi="Times New Roman" w:cs="Times New Roman"/>
          <w:b/>
          <w:sz w:val="24"/>
          <w:szCs w:val="24"/>
        </w:rPr>
        <w:t xml:space="preserve">Схема распределения направленности занятий в микроцикле </w:t>
      </w:r>
    </w:p>
    <w:p w:rsidR="00C267A3" w:rsidRDefault="00E063D4">
      <w:pPr>
        <w:pStyle w:val="ConsPlusNormal"/>
        <w:tabs>
          <w:tab w:val="left" w:pos="550"/>
          <w:tab w:val="left" w:pos="8970"/>
        </w:tabs>
        <w:ind w:firstLine="550"/>
        <w:jc w:val="right"/>
        <w:rPr>
          <w:rFonts w:ascii="Times New Roman" w:hAnsi="Times New Roman" w:cs="Times New Roman"/>
          <w:sz w:val="22"/>
          <w:szCs w:val="22"/>
        </w:rPr>
      </w:pPr>
      <w:r>
        <w:rPr>
          <w:rFonts w:ascii="Times New Roman" w:hAnsi="Times New Roman" w:cs="Times New Roman"/>
          <w:sz w:val="22"/>
          <w:szCs w:val="22"/>
        </w:rPr>
        <w:t>Таблица №2</w:t>
      </w:r>
      <w:r w:rsidR="00AE6A50">
        <w:rPr>
          <w:rFonts w:ascii="Times New Roman" w:hAnsi="Times New Roman" w:cs="Times New Roman"/>
          <w:sz w:val="22"/>
          <w:szCs w:val="22"/>
        </w:rPr>
        <w:t>0</w:t>
      </w:r>
      <w:r>
        <w:rPr>
          <w:rFonts w:ascii="Times New Roman" w:hAnsi="Times New Roman" w:cs="Times New Roman"/>
          <w:sz w:val="22"/>
          <w:szCs w:val="22"/>
        </w:rPr>
        <w:t>.</w:t>
      </w:r>
    </w:p>
    <w:tbl>
      <w:tblPr>
        <w:tblW w:w="10201" w:type="dxa"/>
        <w:tblLayout w:type="fixed"/>
        <w:tblLook w:val="01E0" w:firstRow="1" w:lastRow="1" w:firstColumn="1" w:lastColumn="1" w:noHBand="0" w:noVBand="0"/>
      </w:tblPr>
      <w:tblGrid>
        <w:gridCol w:w="2551"/>
        <w:gridCol w:w="2550"/>
        <w:gridCol w:w="2550"/>
        <w:gridCol w:w="2550"/>
      </w:tblGrid>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Дни недели</w:t>
            </w:r>
          </w:p>
        </w:tc>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Общеподготовительный</w:t>
            </w:r>
            <w:proofErr w:type="spellEnd"/>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 период</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Специально-подготовительный период</w:t>
            </w:r>
          </w:p>
        </w:tc>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Соревновательный период</w:t>
            </w:r>
          </w:p>
        </w:tc>
      </w:tr>
      <w:tr w:rsidR="00C267A3">
        <w:tc>
          <w:tcPr>
            <w:tcW w:w="10200" w:type="dxa"/>
            <w:gridSpan w:val="4"/>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При четырех разовых занятиях в неделю</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Вторник</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МС – 60%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МБ +ССК – 60%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ССК – 60%</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Среда</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СилВ+СкВ</w:t>
            </w:r>
            <w:proofErr w:type="spellEnd"/>
            <w:r>
              <w:rPr>
                <w:rFonts w:ascii="Times New Roman" w:hAnsi="Times New Roman" w:cs="Times New Roman"/>
                <w:sz w:val="22"/>
                <w:szCs w:val="22"/>
              </w:rPr>
              <w:t xml:space="preserve"> – 80%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СкВ+ДВ</w:t>
            </w:r>
            <w:proofErr w:type="spellEnd"/>
            <w:r>
              <w:rPr>
                <w:rFonts w:ascii="Times New Roman" w:hAnsi="Times New Roman" w:cs="Times New Roman"/>
                <w:sz w:val="22"/>
                <w:szCs w:val="22"/>
              </w:rPr>
              <w:t xml:space="preserve"> – 80%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ДВ – 80%</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Четверг</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100%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100%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100%</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Пятница</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СкВ</w:t>
            </w:r>
            <w:proofErr w:type="spellEnd"/>
            <w:r>
              <w:rPr>
                <w:rFonts w:ascii="Times New Roman" w:hAnsi="Times New Roman" w:cs="Times New Roman"/>
                <w:sz w:val="22"/>
                <w:szCs w:val="22"/>
              </w:rPr>
              <w:t xml:space="preserve"> – 80%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СкВ</w:t>
            </w:r>
            <w:proofErr w:type="spellEnd"/>
            <w:r>
              <w:rPr>
                <w:rFonts w:ascii="Times New Roman" w:hAnsi="Times New Roman" w:cs="Times New Roman"/>
                <w:sz w:val="22"/>
                <w:szCs w:val="22"/>
              </w:rPr>
              <w:t xml:space="preserve"> – 80%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СкВ</w:t>
            </w:r>
            <w:proofErr w:type="spellEnd"/>
            <w:r>
              <w:rPr>
                <w:rFonts w:ascii="Times New Roman" w:hAnsi="Times New Roman" w:cs="Times New Roman"/>
                <w:sz w:val="22"/>
                <w:szCs w:val="22"/>
              </w:rPr>
              <w:t xml:space="preserve"> – 80%</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Суббота</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ДВ+СпВ</w:t>
            </w:r>
            <w:proofErr w:type="spellEnd"/>
            <w:r>
              <w:rPr>
                <w:rFonts w:ascii="Times New Roman" w:hAnsi="Times New Roman" w:cs="Times New Roman"/>
                <w:sz w:val="22"/>
                <w:szCs w:val="22"/>
              </w:rPr>
              <w:t xml:space="preserve"> – 80%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proofErr w:type="spellStart"/>
            <w:r>
              <w:rPr>
                <w:rFonts w:ascii="Times New Roman" w:hAnsi="Times New Roman" w:cs="Times New Roman"/>
                <w:sz w:val="22"/>
                <w:szCs w:val="22"/>
              </w:rPr>
              <w:t>ДВ+СпВ</w:t>
            </w:r>
            <w:proofErr w:type="spellEnd"/>
            <w:r>
              <w:rPr>
                <w:rFonts w:ascii="Times New Roman" w:hAnsi="Times New Roman" w:cs="Times New Roman"/>
                <w:sz w:val="22"/>
                <w:szCs w:val="22"/>
              </w:rPr>
              <w:t xml:space="preserve"> – 80%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ДВ – 80%</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Воскресенье</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ОВ – 100%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ОВ – 100%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ОВ – 100%</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Понедельник</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Отдых</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Отдых</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Отдых</w:t>
            </w:r>
          </w:p>
        </w:tc>
      </w:tr>
      <w:tr w:rsidR="00C267A3">
        <w:tc>
          <w:tcPr>
            <w:tcW w:w="10200" w:type="dxa"/>
            <w:gridSpan w:val="4"/>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 условиях учебно-тренировочного сбора</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Вторник</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Игры – 40%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- 60%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 Игры – 80%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Игры – 40%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- 80%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 МС – 60%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ОРУ, ОВ – 40%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МВ - 60%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w:t>
            </w:r>
            <w:proofErr w:type="spellStart"/>
            <w:r>
              <w:rPr>
                <w:rFonts w:ascii="Times New Roman" w:hAnsi="Times New Roman" w:cs="Times New Roman"/>
                <w:sz w:val="22"/>
                <w:szCs w:val="22"/>
              </w:rPr>
              <w:t>СкВ</w:t>
            </w:r>
            <w:proofErr w:type="spellEnd"/>
            <w:r>
              <w:rPr>
                <w:rFonts w:ascii="Times New Roman" w:hAnsi="Times New Roman" w:cs="Times New Roman"/>
                <w:sz w:val="22"/>
                <w:szCs w:val="22"/>
              </w:rPr>
              <w:t xml:space="preserve"> – 80%</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Среда</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ОВ – 40%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- 60%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 Игры – 80%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Игры – 40%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Д. </w:t>
            </w:r>
            <w:proofErr w:type="spellStart"/>
            <w:r>
              <w:rPr>
                <w:rFonts w:ascii="Times New Roman" w:hAnsi="Times New Roman" w:cs="Times New Roman"/>
                <w:sz w:val="22"/>
                <w:szCs w:val="22"/>
              </w:rPr>
              <w:t>СилВ</w:t>
            </w:r>
            <w:proofErr w:type="spellEnd"/>
            <w:r>
              <w:rPr>
                <w:rFonts w:ascii="Times New Roman" w:hAnsi="Times New Roman" w:cs="Times New Roman"/>
                <w:sz w:val="22"/>
                <w:szCs w:val="22"/>
              </w:rPr>
              <w:t xml:space="preserve"> - 80%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w:t>
            </w: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80%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У. </w:t>
            </w: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40%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ДВ - 100%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w:t>
            </w:r>
            <w:proofErr w:type="spellStart"/>
            <w:r>
              <w:rPr>
                <w:rFonts w:ascii="Times New Roman" w:hAnsi="Times New Roman" w:cs="Times New Roman"/>
                <w:sz w:val="22"/>
                <w:szCs w:val="22"/>
              </w:rPr>
              <w:t>СилВ</w:t>
            </w:r>
            <w:proofErr w:type="spellEnd"/>
            <w:r>
              <w:rPr>
                <w:rFonts w:ascii="Times New Roman" w:hAnsi="Times New Roman" w:cs="Times New Roman"/>
                <w:sz w:val="22"/>
                <w:szCs w:val="22"/>
              </w:rPr>
              <w:t xml:space="preserve"> – 60%</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Четверг</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- 80%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- 80%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- 80%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Пятница</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Игры – 40%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- 80%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 Игры – 80%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Игры – 40%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- 80%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 МС – 60%</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ОРУ, ОВ – 40%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ССК - 80%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w:t>
            </w:r>
            <w:proofErr w:type="spellStart"/>
            <w:r>
              <w:rPr>
                <w:rFonts w:ascii="Times New Roman" w:hAnsi="Times New Roman" w:cs="Times New Roman"/>
                <w:sz w:val="22"/>
                <w:szCs w:val="22"/>
              </w:rPr>
              <w:t>СкВ</w:t>
            </w:r>
            <w:proofErr w:type="spellEnd"/>
            <w:r>
              <w:rPr>
                <w:rFonts w:ascii="Times New Roman" w:hAnsi="Times New Roman" w:cs="Times New Roman"/>
                <w:sz w:val="22"/>
                <w:szCs w:val="22"/>
              </w:rPr>
              <w:t xml:space="preserve"> – 80%</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Суббота</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- 100%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- 100%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- 100%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Воскресенье</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- 100%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- 100%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 </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У. -</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Д. ОВ - 80%</w:t>
            </w:r>
          </w:p>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 xml:space="preserve">В. – </w:t>
            </w:r>
          </w:p>
        </w:tc>
      </w:tr>
      <w:tr w:rsidR="00C267A3">
        <w:tc>
          <w:tcPr>
            <w:tcW w:w="2550"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lastRenderedPageBreak/>
              <w:t>Понедельник</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c>
          <w:tcPr>
            <w:tcW w:w="255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Выходной</w:t>
            </w:r>
          </w:p>
        </w:tc>
      </w:tr>
    </w:tbl>
    <w:p w:rsidR="00BF6521" w:rsidRPr="00BF6521" w:rsidRDefault="00BF6521" w:rsidP="00ED780A">
      <w:pPr>
        <w:pStyle w:val="ConsPlusNormal"/>
        <w:tabs>
          <w:tab w:val="left" w:pos="550"/>
        </w:tabs>
        <w:spacing w:before="120"/>
        <w:jc w:val="both"/>
        <w:rPr>
          <w:rFonts w:ascii="Times New Roman" w:hAnsi="Times New Roman" w:cs="Times New Roman"/>
          <w:sz w:val="24"/>
          <w:szCs w:val="24"/>
        </w:rPr>
      </w:pPr>
      <w:r w:rsidRPr="00BF6521">
        <w:rPr>
          <w:rFonts w:ascii="Times New Roman" w:hAnsi="Times New Roman" w:cs="Times New Roman"/>
          <w:sz w:val="24"/>
          <w:szCs w:val="24"/>
        </w:rPr>
        <w:t xml:space="preserve">ДВ </w:t>
      </w:r>
      <w:r>
        <w:rPr>
          <w:rFonts w:ascii="Times New Roman" w:hAnsi="Times New Roman" w:cs="Times New Roman"/>
          <w:sz w:val="24"/>
          <w:szCs w:val="24"/>
        </w:rPr>
        <w:t>–</w:t>
      </w:r>
      <w:r w:rsidRPr="00BF6521">
        <w:rPr>
          <w:rFonts w:ascii="Times New Roman" w:hAnsi="Times New Roman" w:cs="Times New Roman"/>
          <w:sz w:val="24"/>
          <w:szCs w:val="24"/>
        </w:rPr>
        <w:t xml:space="preserve"> </w:t>
      </w:r>
      <w:r>
        <w:rPr>
          <w:rFonts w:ascii="Times New Roman" w:hAnsi="Times New Roman" w:cs="Times New Roman"/>
          <w:sz w:val="24"/>
          <w:szCs w:val="24"/>
        </w:rPr>
        <w:t>дистанционная выносливость</w:t>
      </w:r>
    </w:p>
    <w:p w:rsidR="00C267A3" w:rsidRDefault="002C2183">
      <w:pPr>
        <w:pStyle w:val="ConsPlusNormal"/>
        <w:tabs>
          <w:tab w:val="left" w:pos="550"/>
        </w:tabs>
        <w:jc w:val="both"/>
        <w:rPr>
          <w:rFonts w:ascii="Times New Roman" w:hAnsi="Times New Roman" w:cs="Times New Roman"/>
          <w:b/>
          <w:sz w:val="24"/>
          <w:szCs w:val="24"/>
        </w:rPr>
      </w:pPr>
      <w:r>
        <w:rPr>
          <w:rFonts w:ascii="Times New Roman" w:hAnsi="Times New Roman" w:cs="Times New Roman"/>
          <w:b/>
          <w:sz w:val="24"/>
          <w:szCs w:val="24"/>
        </w:rPr>
        <w:t>Учебно-т</w:t>
      </w:r>
      <w:r w:rsidR="00E063D4">
        <w:rPr>
          <w:rFonts w:ascii="Times New Roman" w:hAnsi="Times New Roman" w:cs="Times New Roman"/>
          <w:b/>
          <w:sz w:val="24"/>
          <w:szCs w:val="24"/>
        </w:rPr>
        <w:t>ренировочный этап (этап углубленной специализации)</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sz w:val="24"/>
          <w:szCs w:val="24"/>
        </w:rPr>
        <w:t xml:space="preserve">Применяется </w:t>
      </w:r>
      <w:proofErr w:type="spellStart"/>
      <w:r>
        <w:rPr>
          <w:rFonts w:ascii="Times New Roman" w:hAnsi="Times New Roman" w:cs="Times New Roman"/>
          <w:sz w:val="24"/>
          <w:szCs w:val="24"/>
        </w:rPr>
        <w:t>одноцикловое</w:t>
      </w:r>
      <w:proofErr w:type="spellEnd"/>
      <w:r>
        <w:rPr>
          <w:rFonts w:ascii="Times New Roman" w:hAnsi="Times New Roman" w:cs="Times New Roman"/>
          <w:sz w:val="24"/>
          <w:szCs w:val="24"/>
        </w:rPr>
        <w:t xml:space="preserve"> планирование годичного цикла.</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sz w:val="24"/>
          <w:szCs w:val="24"/>
        </w:rPr>
        <w:t xml:space="preserve">Подготовительный период. Сроки периода – сентябрь-март. Период включает в себя два относительно самостоятельных этапа подготовки: </w:t>
      </w:r>
      <w:proofErr w:type="spellStart"/>
      <w:r>
        <w:rPr>
          <w:rFonts w:ascii="Times New Roman" w:hAnsi="Times New Roman"/>
          <w:sz w:val="24"/>
          <w:szCs w:val="24"/>
        </w:rPr>
        <w:t>общеподготовительный</w:t>
      </w:r>
      <w:proofErr w:type="spellEnd"/>
      <w:r>
        <w:rPr>
          <w:rFonts w:ascii="Times New Roman" w:hAnsi="Times New Roman"/>
          <w:sz w:val="24"/>
          <w:szCs w:val="24"/>
        </w:rPr>
        <w:t xml:space="preserve"> и специально-подготовительный.</w:t>
      </w:r>
    </w:p>
    <w:p w:rsidR="00C267A3" w:rsidRDefault="00E063D4">
      <w:pPr>
        <w:tabs>
          <w:tab w:val="left" w:pos="1140"/>
        </w:tabs>
        <w:spacing w:after="0" w:line="240" w:lineRule="auto"/>
        <w:rPr>
          <w:rFonts w:ascii="Times New Roman" w:hAnsi="Times New Roman"/>
          <w:sz w:val="24"/>
          <w:szCs w:val="24"/>
        </w:rPr>
      </w:pPr>
      <w:proofErr w:type="spellStart"/>
      <w:r>
        <w:rPr>
          <w:rFonts w:ascii="Times New Roman" w:hAnsi="Times New Roman"/>
          <w:b/>
          <w:sz w:val="24"/>
          <w:szCs w:val="24"/>
        </w:rPr>
        <w:t>Общеподготовительный</w:t>
      </w:r>
      <w:proofErr w:type="spellEnd"/>
      <w:r>
        <w:rPr>
          <w:rFonts w:ascii="Times New Roman" w:hAnsi="Times New Roman"/>
          <w:b/>
          <w:sz w:val="24"/>
          <w:szCs w:val="24"/>
        </w:rPr>
        <w:t xml:space="preserve"> этап.</w:t>
      </w:r>
      <w:r>
        <w:rPr>
          <w:rFonts w:ascii="Times New Roman" w:hAnsi="Times New Roman"/>
          <w:sz w:val="24"/>
          <w:szCs w:val="24"/>
        </w:rPr>
        <w:t xml:space="preserve"> Сроки – сентябрь-февраль.</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цели подготовки</w:t>
      </w:r>
      <w:r>
        <w:rPr>
          <w:rFonts w:ascii="Times New Roman" w:hAnsi="Times New Roman"/>
          <w:sz w:val="24"/>
          <w:szCs w:val="24"/>
        </w:rPr>
        <w:t>: создание предпосылок для комплексного развития физических качеств и роста спортивных результатов в соревновательном периоде.</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задачи</w:t>
      </w:r>
      <w:r>
        <w:rPr>
          <w:rFonts w:ascii="Times New Roman" w:hAnsi="Times New Roman"/>
          <w:sz w:val="24"/>
          <w:szCs w:val="24"/>
        </w:rPr>
        <w:t>: повышение уровня общефизической и специальной подготовленности, развитие специализированных двигательных качеств при помощи средств общей и вспомогательной подготовки, расширение диапазона двигательных навыков, повышение уровня функциональной подготовленности, формирование устойчивого интереса к целенаправленной спортивной подготовке.</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Содержание работы</w:t>
      </w:r>
      <w:r>
        <w:rPr>
          <w:rFonts w:ascii="Times New Roman" w:hAnsi="Times New Roman"/>
          <w:sz w:val="24"/>
          <w:szCs w:val="24"/>
        </w:rPr>
        <w:t>: бег на местности и стадионе переменной и равномерной скоростью различной интенсивности, бег на лыжах, плавание различными способами, спортивные и народные игры, упражнения общеразвивающего характера, упражнения с резиновыми амортизаторами и отягощениями, упражнения на совершенствование координации, развитие гибкости, ловкости, равновесия.</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sz w:val="24"/>
          <w:szCs w:val="24"/>
        </w:rPr>
        <w:t xml:space="preserve">Повышение уровня развития специальных физических качеств на основе выполнения упражнений на тренажерах, гребля с переменным темпом и ритмом, равномерная гребля. </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Специально-подготовительный этап</w:t>
      </w:r>
      <w:r>
        <w:rPr>
          <w:rFonts w:ascii="Times New Roman" w:hAnsi="Times New Roman"/>
          <w:sz w:val="24"/>
          <w:szCs w:val="24"/>
        </w:rPr>
        <w:t>. Сроки – март-апрель.</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цели подготовки</w:t>
      </w:r>
      <w:r>
        <w:rPr>
          <w:rFonts w:ascii="Times New Roman" w:hAnsi="Times New Roman"/>
          <w:sz w:val="24"/>
          <w:szCs w:val="24"/>
        </w:rPr>
        <w:t xml:space="preserve">: создание предпосылок для роста специальных двигательных качеств гребца на основе приобретенной в </w:t>
      </w:r>
      <w:proofErr w:type="spellStart"/>
      <w:r>
        <w:rPr>
          <w:rFonts w:ascii="Times New Roman" w:hAnsi="Times New Roman"/>
          <w:sz w:val="24"/>
          <w:szCs w:val="24"/>
        </w:rPr>
        <w:t>общеподготовительном</w:t>
      </w:r>
      <w:proofErr w:type="spellEnd"/>
      <w:r>
        <w:rPr>
          <w:rFonts w:ascii="Times New Roman" w:hAnsi="Times New Roman"/>
          <w:sz w:val="24"/>
          <w:szCs w:val="24"/>
        </w:rPr>
        <w:t xml:space="preserve"> периоде общей физической подготовки.</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задачи</w:t>
      </w:r>
      <w:r>
        <w:rPr>
          <w:rFonts w:ascii="Times New Roman" w:hAnsi="Times New Roman"/>
          <w:sz w:val="24"/>
          <w:szCs w:val="24"/>
        </w:rPr>
        <w:t>: повышение уровня специальной физической подготовленности, реализация базовых двигательных качеств в специальном двигательном навыке гребца, расширение диапазона специальных двигательных навыков, формирование устойчивого двигательного стереотипа гребли, повышение уровня скорости, специальной силы и скоростной выносливости.</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Содержание работы</w:t>
      </w:r>
      <w:r>
        <w:rPr>
          <w:rFonts w:ascii="Times New Roman" w:hAnsi="Times New Roman"/>
          <w:sz w:val="24"/>
          <w:szCs w:val="24"/>
        </w:rPr>
        <w:t>: ОФП – изучение элементов техники гребли в аппарате, бассейне, тренажерах, выполнение специальных упражнений на тренажерах, продолжительная гребля в лодке равномерным и переменным методом, ОФП с использованием специальных упражнений с отягощениями, амортизаторами. Специальная лыжная и плавательная подготовка. Сдача контрольных нормативов по ОФП. Участие в соревнованиях  по ОФП и СФП. Изучение правил соревнований, инструкторская и судейская практика.</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 xml:space="preserve">Соревновательный период. </w:t>
      </w:r>
      <w:r>
        <w:rPr>
          <w:rFonts w:ascii="Times New Roman" w:hAnsi="Times New Roman"/>
          <w:sz w:val="24"/>
          <w:szCs w:val="24"/>
        </w:rPr>
        <w:t>Сроки – апрель-июль.</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цели</w:t>
      </w:r>
      <w:r>
        <w:rPr>
          <w:rFonts w:ascii="Times New Roman" w:hAnsi="Times New Roman"/>
          <w:sz w:val="24"/>
          <w:szCs w:val="24"/>
        </w:rPr>
        <w:t>: расширить диапазон двигательного навыка, повысить эффективность взаимодействия гребца с веслом, лодкой и водой, закрепить специфические ощущения – чувства ритма, темпа. Выполнение плановых спортивных нормативов, создание предпосылок для спортивного совершенствования.</w:t>
      </w:r>
    </w:p>
    <w:p w:rsidR="00C267A3" w:rsidRDefault="00E063D4">
      <w:pPr>
        <w:pStyle w:val="ConsPlusNormal"/>
        <w:tabs>
          <w:tab w:val="left" w:pos="993"/>
        </w:tabs>
        <w:rPr>
          <w:rFonts w:ascii="Times New Roman" w:hAnsi="Times New Roman"/>
          <w:sz w:val="24"/>
          <w:szCs w:val="24"/>
        </w:rPr>
      </w:pPr>
      <w:r>
        <w:rPr>
          <w:rFonts w:ascii="Times New Roman" w:hAnsi="Times New Roman"/>
          <w:b/>
          <w:sz w:val="24"/>
          <w:szCs w:val="24"/>
        </w:rPr>
        <w:t>Основные задачи</w:t>
      </w:r>
      <w:r>
        <w:rPr>
          <w:rFonts w:ascii="Times New Roman" w:hAnsi="Times New Roman"/>
          <w:sz w:val="24"/>
          <w:szCs w:val="24"/>
        </w:rPr>
        <w:t>: совершенствование элементов техники гребли, развитие специальных физических качеств, тактическая подготовка, подготовка к участию в соревнованиях по СФП, выявление одаренных гребцов.</w:t>
      </w:r>
    </w:p>
    <w:p w:rsidR="00C267A3" w:rsidRDefault="00E063D4">
      <w:pPr>
        <w:pStyle w:val="ConsPlusNormal"/>
        <w:tabs>
          <w:tab w:val="left" w:pos="993"/>
        </w:tabs>
        <w:rPr>
          <w:rFonts w:ascii="Times New Roman" w:hAnsi="Times New Roman"/>
          <w:sz w:val="24"/>
          <w:szCs w:val="24"/>
        </w:rPr>
      </w:pPr>
      <w:r>
        <w:rPr>
          <w:rFonts w:ascii="Times New Roman" w:hAnsi="Times New Roman"/>
          <w:b/>
          <w:sz w:val="24"/>
          <w:szCs w:val="24"/>
        </w:rPr>
        <w:t>Содержание работы</w:t>
      </w:r>
      <w:r>
        <w:rPr>
          <w:rFonts w:ascii="Times New Roman" w:hAnsi="Times New Roman"/>
          <w:sz w:val="24"/>
          <w:szCs w:val="24"/>
        </w:rPr>
        <w:t>: изучение элементов техники гребли в обычных и экстремальных условиях, развитие специальной, скоростной и силовой выносливости, повышение уровня скоростных возможностей, гребля в лодке с использованием различных методов тренировки, специальные упражнения в лодке для развития силы (гребля с гидротормозом, отягощением, на мели), быстроты, скоростной выносливости. Участие в соревнованиях по СФП, сдача контрольных нормативов по СФП и ОФП.</w:t>
      </w:r>
    </w:p>
    <w:p w:rsidR="00C267A3" w:rsidRDefault="00E063D4">
      <w:pPr>
        <w:pStyle w:val="ConsPlusNormal"/>
        <w:tabs>
          <w:tab w:val="left" w:pos="550"/>
        </w:tabs>
        <w:rPr>
          <w:rFonts w:ascii="Times New Roman" w:hAnsi="Times New Roman" w:cs="Times New Roman"/>
          <w:sz w:val="24"/>
          <w:szCs w:val="24"/>
        </w:rPr>
      </w:pPr>
      <w:r>
        <w:rPr>
          <w:rFonts w:ascii="Times New Roman" w:hAnsi="Times New Roman" w:cs="Times New Roman"/>
          <w:b/>
          <w:sz w:val="24"/>
          <w:szCs w:val="24"/>
        </w:rPr>
        <w:t>Переходный период</w:t>
      </w:r>
      <w:r>
        <w:rPr>
          <w:rFonts w:ascii="Times New Roman" w:hAnsi="Times New Roman" w:cs="Times New Roman"/>
          <w:sz w:val="24"/>
          <w:szCs w:val="24"/>
        </w:rPr>
        <w:t>. Сроки периода – август.</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lastRenderedPageBreak/>
        <w:t>Основные цели периода</w:t>
      </w:r>
      <w:r>
        <w:rPr>
          <w:rFonts w:ascii="Times New Roman" w:hAnsi="Times New Roman"/>
          <w:sz w:val="24"/>
          <w:szCs w:val="24"/>
        </w:rPr>
        <w:t>: создание благоприятных предпосылок для учебно-тренировочной работы в базовом и соревновательном периодах.</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Основные задачи:</w:t>
      </w:r>
      <w:r>
        <w:rPr>
          <w:rFonts w:ascii="Times New Roman" w:hAnsi="Times New Roman"/>
          <w:sz w:val="24"/>
          <w:szCs w:val="24"/>
        </w:rPr>
        <w:t xml:space="preserve"> восстановление сил перед новым циклом тренировки, профилактические мероприятия.</w:t>
      </w:r>
    </w:p>
    <w:p w:rsidR="00C267A3" w:rsidRDefault="00E063D4">
      <w:pPr>
        <w:tabs>
          <w:tab w:val="left" w:pos="1140"/>
        </w:tabs>
        <w:spacing w:after="0" w:line="240" w:lineRule="auto"/>
        <w:rPr>
          <w:rFonts w:ascii="Times New Roman" w:hAnsi="Times New Roman"/>
          <w:sz w:val="24"/>
          <w:szCs w:val="24"/>
        </w:rPr>
      </w:pPr>
      <w:r>
        <w:rPr>
          <w:rFonts w:ascii="Times New Roman" w:hAnsi="Times New Roman"/>
          <w:b/>
          <w:sz w:val="24"/>
          <w:szCs w:val="24"/>
        </w:rPr>
        <w:t>Содержание работы:</w:t>
      </w:r>
      <w:r>
        <w:rPr>
          <w:rFonts w:ascii="Times New Roman" w:hAnsi="Times New Roman"/>
          <w:sz w:val="24"/>
          <w:szCs w:val="24"/>
        </w:rPr>
        <w:t xml:space="preserve"> профилактические лечебные мероприятия. Мероприятия по активному отдыху с использованием средств ОФП.</w:t>
      </w:r>
    </w:p>
    <w:p w:rsidR="00C267A3" w:rsidRDefault="00E063D4" w:rsidP="00BF6521">
      <w:pPr>
        <w:pStyle w:val="ConsPlusNormal"/>
        <w:tabs>
          <w:tab w:val="left" w:pos="550"/>
        </w:tabs>
        <w:ind w:firstLine="550"/>
        <w:jc w:val="center"/>
        <w:rPr>
          <w:rFonts w:ascii="Times New Roman" w:hAnsi="Times New Roman" w:cs="Times New Roman"/>
          <w:b/>
          <w:sz w:val="24"/>
          <w:szCs w:val="24"/>
        </w:rPr>
      </w:pPr>
      <w:r>
        <w:rPr>
          <w:rFonts w:ascii="Times New Roman" w:hAnsi="Times New Roman" w:cs="Times New Roman"/>
          <w:b/>
          <w:sz w:val="24"/>
          <w:szCs w:val="24"/>
        </w:rPr>
        <w:t>4.1.3 Распределение учебно-тренировочного времени по разделам работы</w:t>
      </w:r>
    </w:p>
    <w:p w:rsidR="00C267A3" w:rsidRDefault="00E063D4">
      <w:pPr>
        <w:pStyle w:val="ConsPlusNormal"/>
        <w:tabs>
          <w:tab w:val="left" w:pos="550"/>
        </w:tabs>
        <w:jc w:val="center"/>
        <w:rPr>
          <w:rFonts w:ascii="Times New Roman" w:hAnsi="Times New Roman" w:cs="Times New Roman"/>
          <w:b/>
          <w:sz w:val="24"/>
          <w:szCs w:val="24"/>
        </w:rPr>
      </w:pPr>
      <w:r>
        <w:rPr>
          <w:rFonts w:ascii="Times New Roman" w:hAnsi="Times New Roman" w:cs="Times New Roman"/>
          <w:b/>
          <w:sz w:val="24"/>
          <w:szCs w:val="24"/>
        </w:rPr>
        <w:t xml:space="preserve"> на этапе совершенствования спортивного мастерства</w:t>
      </w:r>
    </w:p>
    <w:p w:rsidR="00C267A3" w:rsidRDefault="00E063D4">
      <w:pPr>
        <w:pStyle w:val="ConsPlusNormal"/>
        <w:tabs>
          <w:tab w:val="left" w:pos="550"/>
        </w:tabs>
        <w:jc w:val="right"/>
        <w:rPr>
          <w:rFonts w:ascii="Times New Roman" w:hAnsi="Times New Roman" w:cs="Times New Roman"/>
          <w:sz w:val="22"/>
          <w:szCs w:val="22"/>
        </w:rPr>
      </w:pPr>
      <w:r>
        <w:rPr>
          <w:rFonts w:ascii="Times New Roman" w:hAnsi="Times New Roman" w:cs="Times New Roman"/>
          <w:sz w:val="22"/>
          <w:szCs w:val="22"/>
        </w:rPr>
        <w:t>Таблица №2</w:t>
      </w:r>
      <w:r w:rsidR="00AE6A50">
        <w:rPr>
          <w:rFonts w:ascii="Times New Roman" w:hAnsi="Times New Roman" w:cs="Times New Roman"/>
          <w:sz w:val="22"/>
          <w:szCs w:val="22"/>
        </w:rPr>
        <w:t>1</w:t>
      </w:r>
      <w:r>
        <w:rPr>
          <w:rFonts w:ascii="Times New Roman" w:hAnsi="Times New Roman" w:cs="Times New Roman"/>
          <w:sz w:val="22"/>
          <w:szCs w:val="22"/>
        </w:rPr>
        <w:t>.</w:t>
      </w:r>
    </w:p>
    <w:tbl>
      <w:tblPr>
        <w:tblW w:w="10201" w:type="dxa"/>
        <w:tblLayout w:type="fixed"/>
        <w:tblLook w:val="01E0" w:firstRow="1" w:lastRow="1" w:firstColumn="1" w:lastColumn="1" w:noHBand="0" w:noVBand="0"/>
      </w:tblPr>
      <w:tblGrid>
        <w:gridCol w:w="560"/>
        <w:gridCol w:w="5531"/>
        <w:gridCol w:w="4110"/>
      </w:tblGrid>
      <w:tr w:rsidR="00C267A3">
        <w:tc>
          <w:tcPr>
            <w:tcW w:w="560" w:type="dxa"/>
            <w:vMerge w:val="restart"/>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w:t>
            </w:r>
          </w:p>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п/п</w:t>
            </w:r>
          </w:p>
        </w:tc>
        <w:tc>
          <w:tcPr>
            <w:tcW w:w="5531" w:type="dxa"/>
            <w:vMerge w:val="restart"/>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Виды спортивной подготовки</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Годы спортивной подготовки</w:t>
            </w:r>
          </w:p>
        </w:tc>
      </w:tr>
      <w:tr w:rsidR="00C267A3">
        <w:tc>
          <w:tcPr>
            <w:tcW w:w="560" w:type="dxa"/>
            <w:vMerge/>
            <w:tcBorders>
              <w:top w:val="single" w:sz="4" w:space="0" w:color="000000"/>
              <w:left w:val="single" w:sz="4" w:space="0" w:color="000000"/>
              <w:bottom w:val="single" w:sz="4" w:space="0" w:color="000000"/>
              <w:right w:val="single" w:sz="4" w:space="0" w:color="000000"/>
            </w:tcBorders>
          </w:tcPr>
          <w:p w:rsidR="00C267A3" w:rsidRDefault="00C267A3">
            <w:pPr>
              <w:pStyle w:val="ConsPlusNormal"/>
              <w:tabs>
                <w:tab w:val="left" w:pos="993"/>
              </w:tabs>
              <w:jc w:val="both"/>
              <w:rPr>
                <w:rFonts w:ascii="Times New Roman" w:hAnsi="Times New Roman" w:cs="Times New Roman"/>
                <w:b/>
                <w:sz w:val="22"/>
                <w:szCs w:val="22"/>
              </w:rPr>
            </w:pPr>
          </w:p>
        </w:tc>
        <w:tc>
          <w:tcPr>
            <w:tcW w:w="5531" w:type="dxa"/>
            <w:vMerge/>
            <w:tcBorders>
              <w:top w:val="single" w:sz="4" w:space="0" w:color="000000"/>
              <w:left w:val="single" w:sz="4" w:space="0" w:color="000000"/>
              <w:bottom w:val="single" w:sz="4" w:space="0" w:color="000000"/>
              <w:right w:val="single" w:sz="4" w:space="0" w:color="000000"/>
            </w:tcBorders>
          </w:tcPr>
          <w:p w:rsidR="00C267A3" w:rsidRDefault="00C267A3">
            <w:pPr>
              <w:pStyle w:val="ConsPlusNormal"/>
              <w:tabs>
                <w:tab w:val="left" w:pos="993"/>
              </w:tabs>
              <w:jc w:val="both"/>
              <w:rPr>
                <w:rFonts w:ascii="Times New Roman" w:hAnsi="Times New Roman" w:cs="Times New Roman"/>
                <w:b/>
                <w:sz w:val="22"/>
                <w:szCs w:val="22"/>
              </w:rPr>
            </w:pP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Весь период</w:t>
            </w:r>
          </w:p>
        </w:tc>
      </w:tr>
      <w:tr w:rsidR="00C267A3">
        <w:tc>
          <w:tcPr>
            <w:tcW w:w="560"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w:t>
            </w:r>
          </w:p>
        </w:tc>
        <w:tc>
          <w:tcPr>
            <w:tcW w:w="5531"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Общая физическая подготовка</w:t>
            </w:r>
          </w:p>
        </w:tc>
        <w:tc>
          <w:tcPr>
            <w:tcW w:w="4110"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208</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Специальная физическая подготовка</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468</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3</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Участие в спортивных соревнованиях</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114</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Техническая подготовка</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156</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5</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 xml:space="preserve">Тактическая подготовка </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14</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Теоретическая подготовка</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14</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7</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Психологическая подготовка</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14</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8</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Контрольные мероприятия (тестирование и контроль)</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10</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9</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Инструкторская и судейская практика</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10</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Судейская практика</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11</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Медицинские, медико-биологические мероприятия</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8</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12</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 xml:space="preserve">Восстановительные мероприятия </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24</w:t>
            </w:r>
          </w:p>
        </w:tc>
      </w:tr>
      <w:tr w:rsidR="00C267A3">
        <w:tc>
          <w:tcPr>
            <w:tcW w:w="609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Часов в неделю (астрономических)</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20</w:t>
            </w:r>
          </w:p>
        </w:tc>
      </w:tr>
      <w:tr w:rsidR="00C267A3">
        <w:tc>
          <w:tcPr>
            <w:tcW w:w="6091" w:type="dxa"/>
            <w:gridSpan w:val="2"/>
            <w:tcBorders>
              <w:top w:val="single" w:sz="4" w:space="0" w:color="000000"/>
              <w:left w:val="single" w:sz="4" w:space="0" w:color="000000"/>
              <w:bottom w:val="single" w:sz="8"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Тренировок в неделю</w:t>
            </w:r>
          </w:p>
        </w:tc>
        <w:tc>
          <w:tcPr>
            <w:tcW w:w="4110" w:type="dxa"/>
            <w:tcBorders>
              <w:top w:val="single" w:sz="4" w:space="0" w:color="000000"/>
              <w:left w:val="single" w:sz="4" w:space="0" w:color="000000"/>
              <w:bottom w:val="single" w:sz="8"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5</w:t>
            </w:r>
          </w:p>
        </w:tc>
      </w:tr>
      <w:tr w:rsidR="00C267A3">
        <w:tc>
          <w:tcPr>
            <w:tcW w:w="6091" w:type="dxa"/>
            <w:gridSpan w:val="2"/>
            <w:tcBorders>
              <w:top w:val="single" w:sz="8"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b/>
                <w:sz w:val="22"/>
                <w:szCs w:val="22"/>
              </w:rPr>
            </w:pPr>
            <w:r>
              <w:rPr>
                <w:rFonts w:ascii="Times New Roman" w:hAnsi="Times New Roman" w:cs="Times New Roman"/>
                <w:b/>
                <w:sz w:val="22"/>
                <w:szCs w:val="22"/>
              </w:rPr>
              <w:t>Общее количество часов в год</w:t>
            </w:r>
          </w:p>
        </w:tc>
        <w:tc>
          <w:tcPr>
            <w:tcW w:w="4110" w:type="dxa"/>
            <w:tcBorders>
              <w:top w:val="single" w:sz="8"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1040</w:t>
            </w:r>
          </w:p>
        </w:tc>
      </w:tr>
      <w:tr w:rsidR="00C267A3">
        <w:tc>
          <w:tcPr>
            <w:tcW w:w="609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Тренировок в год</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260</w:t>
            </w:r>
          </w:p>
        </w:tc>
      </w:tr>
      <w:tr w:rsidR="00C267A3">
        <w:tc>
          <w:tcPr>
            <w:tcW w:w="609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Максимальная  продолжительность одного учебно-тренировочного занятия</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r>
    </w:tbl>
    <w:p w:rsidR="00C267A3" w:rsidRDefault="00E063D4" w:rsidP="004E6761">
      <w:pPr>
        <w:pStyle w:val="ConsPlusNormal"/>
        <w:tabs>
          <w:tab w:val="left" w:pos="993"/>
        </w:tabs>
        <w:spacing w:before="120" w:after="120"/>
        <w:ind w:firstLine="567"/>
        <w:rPr>
          <w:rFonts w:ascii="Times New Roman" w:hAnsi="Times New Roman" w:cs="Times New Roman"/>
          <w:b/>
          <w:sz w:val="24"/>
          <w:szCs w:val="24"/>
        </w:rPr>
      </w:pPr>
      <w:r>
        <w:rPr>
          <w:rFonts w:ascii="Times New Roman" w:hAnsi="Times New Roman" w:cs="Times New Roman"/>
          <w:b/>
          <w:sz w:val="24"/>
          <w:szCs w:val="24"/>
        </w:rPr>
        <w:t xml:space="preserve">Тренировка в группах этапа совершенствования спортивного мастерства </w:t>
      </w:r>
    </w:p>
    <w:p w:rsidR="00C267A3" w:rsidRDefault="00ED780A" w:rsidP="0021322B">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 xml:space="preserve">Годичный цикл может состоять из 1-2 макроциклов, в зависимости от сроков главных соревнований. Если промежуток времени между ними более двух месяцев, то можно планировать в годовом цикле </w:t>
      </w:r>
      <w:proofErr w:type="spellStart"/>
      <w:r w:rsidR="00E063D4">
        <w:rPr>
          <w:rFonts w:ascii="Times New Roman" w:hAnsi="Times New Roman" w:cs="Times New Roman"/>
          <w:sz w:val="24"/>
          <w:szCs w:val="24"/>
        </w:rPr>
        <w:t>двухцикловую</w:t>
      </w:r>
      <w:proofErr w:type="spellEnd"/>
      <w:r w:rsidR="00E063D4">
        <w:rPr>
          <w:rFonts w:ascii="Times New Roman" w:hAnsi="Times New Roman" w:cs="Times New Roman"/>
          <w:sz w:val="24"/>
          <w:szCs w:val="24"/>
        </w:rPr>
        <w:t xml:space="preserve"> подготовку.</w:t>
      </w:r>
    </w:p>
    <w:p w:rsidR="00C267A3" w:rsidRDefault="00E063D4" w:rsidP="002C2183">
      <w:pPr>
        <w:pStyle w:val="ConsPlusNormal"/>
        <w:tabs>
          <w:tab w:val="left" w:pos="993"/>
        </w:tabs>
        <w:jc w:val="both"/>
        <w:rPr>
          <w:rFonts w:ascii="Times New Roman" w:hAnsi="Times New Roman" w:cs="Times New Roman"/>
          <w:sz w:val="24"/>
          <w:szCs w:val="24"/>
        </w:rPr>
      </w:pPr>
      <w:r>
        <w:rPr>
          <w:rFonts w:ascii="Times New Roman" w:hAnsi="Times New Roman" w:cs="Times New Roman"/>
          <w:b/>
          <w:sz w:val="24"/>
          <w:szCs w:val="24"/>
        </w:rPr>
        <w:t>Переходный период</w:t>
      </w:r>
      <w:r>
        <w:rPr>
          <w:rFonts w:ascii="Times New Roman" w:hAnsi="Times New Roman" w:cs="Times New Roman"/>
          <w:sz w:val="24"/>
          <w:szCs w:val="24"/>
        </w:rPr>
        <w:t xml:space="preserve">. Срок периода 1 месяц. При </w:t>
      </w:r>
      <w:proofErr w:type="spellStart"/>
      <w:r>
        <w:rPr>
          <w:rFonts w:ascii="Times New Roman" w:hAnsi="Times New Roman" w:cs="Times New Roman"/>
          <w:sz w:val="24"/>
          <w:szCs w:val="24"/>
        </w:rPr>
        <w:t>двухцикловом</w:t>
      </w:r>
      <w:proofErr w:type="spellEnd"/>
      <w:r>
        <w:rPr>
          <w:rFonts w:ascii="Times New Roman" w:hAnsi="Times New Roman" w:cs="Times New Roman"/>
          <w:sz w:val="24"/>
          <w:szCs w:val="24"/>
        </w:rPr>
        <w:t xml:space="preserve"> планировании сроки периода между макроциклам 2-3 недели.</w:t>
      </w:r>
    </w:p>
    <w:p w:rsidR="00C267A3" w:rsidRDefault="00E063D4">
      <w:pPr>
        <w:pStyle w:val="ConsPlusNormal"/>
        <w:tabs>
          <w:tab w:val="left" w:pos="993"/>
        </w:tabs>
        <w:jc w:val="both"/>
        <w:rPr>
          <w:rFonts w:ascii="Times New Roman" w:hAnsi="Times New Roman" w:cs="Times New Roman"/>
          <w:sz w:val="24"/>
          <w:szCs w:val="24"/>
        </w:rPr>
      </w:pPr>
      <w:r w:rsidRPr="004E6761">
        <w:rPr>
          <w:rFonts w:ascii="Times New Roman" w:hAnsi="Times New Roman" w:cs="Times New Roman"/>
          <w:b/>
          <w:sz w:val="24"/>
          <w:szCs w:val="24"/>
        </w:rPr>
        <w:t>Основные цели периода</w:t>
      </w:r>
      <w:r>
        <w:rPr>
          <w:rFonts w:ascii="Times New Roman" w:hAnsi="Times New Roman" w:cs="Times New Roman"/>
          <w:sz w:val="24"/>
          <w:szCs w:val="24"/>
        </w:rPr>
        <w:t>: создание благоприятных предпосылок для тренировочной работы в базовом и  соревновательном периодах.</w:t>
      </w:r>
    </w:p>
    <w:p w:rsidR="00C267A3" w:rsidRDefault="00E063D4">
      <w:pPr>
        <w:pStyle w:val="ConsPlusNormal"/>
        <w:tabs>
          <w:tab w:val="left" w:pos="993"/>
        </w:tabs>
        <w:jc w:val="both"/>
        <w:rPr>
          <w:rFonts w:ascii="Times New Roman" w:hAnsi="Times New Roman" w:cs="Times New Roman"/>
          <w:sz w:val="24"/>
          <w:szCs w:val="24"/>
        </w:rPr>
      </w:pPr>
      <w:r w:rsidRPr="004E6761">
        <w:rPr>
          <w:rFonts w:ascii="Times New Roman" w:hAnsi="Times New Roman" w:cs="Times New Roman"/>
          <w:b/>
          <w:sz w:val="24"/>
          <w:szCs w:val="24"/>
        </w:rPr>
        <w:t>Основные задачи</w:t>
      </w:r>
      <w:r>
        <w:rPr>
          <w:rFonts w:ascii="Times New Roman" w:hAnsi="Times New Roman" w:cs="Times New Roman"/>
          <w:sz w:val="24"/>
          <w:szCs w:val="24"/>
        </w:rPr>
        <w:t>: восстановление сил перед новым циклом тренировки, профилактические мероприятия.</w:t>
      </w:r>
    </w:p>
    <w:p w:rsidR="00C267A3" w:rsidRDefault="00E063D4">
      <w:pPr>
        <w:pStyle w:val="ConsPlusNormal"/>
        <w:tabs>
          <w:tab w:val="left" w:pos="550"/>
        </w:tabs>
        <w:jc w:val="both"/>
        <w:rPr>
          <w:rFonts w:ascii="Times New Roman" w:hAnsi="Times New Roman" w:cs="Times New Roman"/>
          <w:i/>
          <w:sz w:val="24"/>
          <w:szCs w:val="24"/>
        </w:rPr>
      </w:pPr>
      <w:proofErr w:type="spellStart"/>
      <w:r>
        <w:rPr>
          <w:rFonts w:ascii="Times New Roman" w:hAnsi="Times New Roman" w:cs="Times New Roman"/>
          <w:b/>
          <w:sz w:val="24"/>
          <w:szCs w:val="24"/>
        </w:rPr>
        <w:t>Общеподготовительный</w:t>
      </w:r>
      <w:proofErr w:type="spellEnd"/>
      <w:r>
        <w:rPr>
          <w:rFonts w:ascii="Times New Roman" w:hAnsi="Times New Roman" w:cs="Times New Roman"/>
          <w:b/>
          <w:sz w:val="24"/>
          <w:szCs w:val="24"/>
        </w:rPr>
        <w:t xml:space="preserve"> период</w:t>
      </w:r>
      <w:r>
        <w:rPr>
          <w:rFonts w:ascii="Times New Roman" w:hAnsi="Times New Roman" w:cs="Times New Roman"/>
          <w:sz w:val="24"/>
          <w:szCs w:val="24"/>
        </w:rPr>
        <w:t>. Общая длительность – 28-29 недель за год независимо от количества макроциклов.</w:t>
      </w:r>
    </w:p>
    <w:p w:rsidR="00C267A3" w:rsidRDefault="00E063D4">
      <w:pPr>
        <w:pStyle w:val="ConsPlusNormal"/>
        <w:tabs>
          <w:tab w:val="left" w:pos="550"/>
        </w:tabs>
        <w:jc w:val="both"/>
        <w:rPr>
          <w:rFonts w:ascii="Times New Roman" w:hAnsi="Times New Roman" w:cs="Times New Roman"/>
          <w:sz w:val="24"/>
          <w:szCs w:val="24"/>
        </w:rPr>
      </w:pPr>
      <w:r w:rsidRPr="004E6761">
        <w:rPr>
          <w:rFonts w:ascii="Times New Roman" w:hAnsi="Times New Roman" w:cs="Times New Roman"/>
          <w:b/>
          <w:sz w:val="24"/>
          <w:szCs w:val="24"/>
        </w:rPr>
        <w:t>Основные цели периода</w:t>
      </w:r>
      <w:r>
        <w:rPr>
          <w:rFonts w:ascii="Times New Roman" w:hAnsi="Times New Roman" w:cs="Times New Roman"/>
          <w:sz w:val="24"/>
          <w:szCs w:val="24"/>
        </w:rPr>
        <w:t>: создание предпосылок долговременного спортивного роста.</w:t>
      </w:r>
    </w:p>
    <w:p w:rsidR="00C267A3" w:rsidRDefault="00E063D4">
      <w:pPr>
        <w:pStyle w:val="ConsPlusNormal"/>
        <w:tabs>
          <w:tab w:val="left" w:pos="550"/>
        </w:tabs>
        <w:jc w:val="both"/>
        <w:rPr>
          <w:rFonts w:ascii="Times New Roman" w:hAnsi="Times New Roman" w:cs="Times New Roman"/>
          <w:b/>
          <w:i/>
          <w:sz w:val="24"/>
          <w:szCs w:val="24"/>
        </w:rPr>
      </w:pPr>
      <w:r w:rsidRPr="004E6761">
        <w:rPr>
          <w:rFonts w:ascii="Times New Roman" w:hAnsi="Times New Roman" w:cs="Times New Roman"/>
          <w:b/>
          <w:sz w:val="24"/>
          <w:szCs w:val="24"/>
        </w:rPr>
        <w:t>Основные задачи</w:t>
      </w:r>
      <w:r>
        <w:rPr>
          <w:rFonts w:ascii="Times New Roman" w:hAnsi="Times New Roman" w:cs="Times New Roman"/>
          <w:sz w:val="24"/>
          <w:szCs w:val="24"/>
        </w:rPr>
        <w:t>: выполнение объемных нагрузок по ОФП. Использование тренажерной подготовки и равномерной продолжительной гребли в гребном бассейне, направленной на развитие аэробных возможностей. Сдача контрольных нормативов по ОФП и СФП.</w:t>
      </w:r>
      <w:r>
        <w:rPr>
          <w:rFonts w:ascii="Times New Roman" w:hAnsi="Times New Roman" w:cs="Times New Roman"/>
          <w:b/>
          <w:i/>
          <w:sz w:val="24"/>
          <w:szCs w:val="24"/>
        </w:rPr>
        <w:t xml:space="preserve"> </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b/>
          <w:sz w:val="24"/>
          <w:szCs w:val="24"/>
        </w:rPr>
        <w:t>Соревновательный период.</w:t>
      </w:r>
      <w:r>
        <w:rPr>
          <w:rFonts w:ascii="Times New Roman" w:hAnsi="Times New Roman" w:cs="Times New Roman"/>
          <w:sz w:val="24"/>
          <w:szCs w:val="24"/>
        </w:rPr>
        <w:t xml:space="preserve"> Длительность периода до 10-11 недель за год независимо от количества микроциклов.</w:t>
      </w:r>
    </w:p>
    <w:p w:rsidR="00C267A3" w:rsidRDefault="00E063D4">
      <w:pPr>
        <w:pStyle w:val="ConsPlusNormal"/>
        <w:tabs>
          <w:tab w:val="left" w:pos="993"/>
        </w:tabs>
        <w:jc w:val="both"/>
        <w:rPr>
          <w:rFonts w:ascii="Times New Roman" w:hAnsi="Times New Roman" w:cs="Times New Roman"/>
          <w:sz w:val="24"/>
          <w:szCs w:val="24"/>
        </w:rPr>
      </w:pPr>
      <w:r w:rsidRPr="004E6761">
        <w:rPr>
          <w:rFonts w:ascii="Times New Roman" w:hAnsi="Times New Roman" w:cs="Times New Roman"/>
          <w:b/>
          <w:sz w:val="24"/>
          <w:szCs w:val="24"/>
        </w:rPr>
        <w:t>Основные цели подготовки</w:t>
      </w:r>
      <w:r>
        <w:rPr>
          <w:rFonts w:ascii="Times New Roman" w:hAnsi="Times New Roman" w:cs="Times New Roman"/>
          <w:sz w:val="24"/>
          <w:szCs w:val="24"/>
        </w:rPr>
        <w:t>: подготовка и участие в основных и главных соревнованиях; достижение запланированных спортивных результатов.</w:t>
      </w:r>
    </w:p>
    <w:p w:rsidR="00C267A3" w:rsidRDefault="00E063D4">
      <w:pPr>
        <w:pStyle w:val="ConsPlusNormal"/>
        <w:tabs>
          <w:tab w:val="left" w:pos="993"/>
        </w:tabs>
        <w:jc w:val="both"/>
        <w:rPr>
          <w:rFonts w:ascii="Times New Roman" w:hAnsi="Times New Roman" w:cs="Times New Roman"/>
          <w:sz w:val="24"/>
          <w:szCs w:val="24"/>
        </w:rPr>
      </w:pPr>
      <w:r w:rsidRPr="004E6761">
        <w:rPr>
          <w:rFonts w:ascii="Times New Roman" w:hAnsi="Times New Roman" w:cs="Times New Roman"/>
          <w:b/>
          <w:sz w:val="24"/>
          <w:szCs w:val="24"/>
        </w:rPr>
        <w:t>Основные задачи</w:t>
      </w:r>
      <w:r>
        <w:rPr>
          <w:rFonts w:ascii="Times New Roman" w:hAnsi="Times New Roman" w:cs="Times New Roman"/>
          <w:sz w:val="24"/>
          <w:szCs w:val="24"/>
        </w:rPr>
        <w:t xml:space="preserve">: совершенствование техники гребли на различных скоростях с использованием всех методов, старта, финиша, поворотов; повышение уровня специальной выносливости, скоростных и силовых возможностей; тактическая, психологическая подготовка; подготовка к </w:t>
      </w:r>
      <w:r>
        <w:rPr>
          <w:rFonts w:ascii="Times New Roman" w:hAnsi="Times New Roman" w:cs="Times New Roman"/>
          <w:sz w:val="24"/>
          <w:szCs w:val="24"/>
        </w:rPr>
        <w:lastRenderedPageBreak/>
        <w:t>участию в основных и главных соревнованиях.</w:t>
      </w:r>
    </w:p>
    <w:p w:rsidR="00C267A3" w:rsidRDefault="00E063D4" w:rsidP="004E6761">
      <w:pPr>
        <w:pStyle w:val="ConsPlusNormal"/>
        <w:tabs>
          <w:tab w:val="left" w:pos="550"/>
        </w:tabs>
        <w:jc w:val="center"/>
        <w:rPr>
          <w:rFonts w:ascii="Times New Roman" w:hAnsi="Times New Roman" w:cs="Times New Roman"/>
          <w:sz w:val="24"/>
          <w:szCs w:val="24"/>
        </w:rPr>
      </w:pPr>
      <w:r w:rsidRPr="004E6761">
        <w:rPr>
          <w:rFonts w:ascii="Times New Roman" w:hAnsi="Times New Roman" w:cs="Times New Roman"/>
          <w:b/>
          <w:sz w:val="24"/>
          <w:szCs w:val="24"/>
        </w:rPr>
        <w:t>Содержание работы в группах ССМ</w:t>
      </w:r>
    </w:p>
    <w:p w:rsidR="00C267A3" w:rsidRDefault="00E063D4">
      <w:pPr>
        <w:pStyle w:val="ConsPlusNormal"/>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ОФП – бег на местности, на стадионе, с равномерной и переменной скоростью, средней интенсивности, бег с ускорениями большой интенсивности, повторное </w:t>
      </w:r>
      <w:proofErr w:type="spellStart"/>
      <w:r>
        <w:rPr>
          <w:rFonts w:ascii="Times New Roman" w:hAnsi="Times New Roman" w:cs="Times New Roman"/>
          <w:sz w:val="24"/>
          <w:szCs w:val="24"/>
        </w:rPr>
        <w:t>пробегание</w:t>
      </w:r>
      <w:proofErr w:type="spellEnd"/>
      <w:r>
        <w:rPr>
          <w:rFonts w:ascii="Times New Roman" w:hAnsi="Times New Roman" w:cs="Times New Roman"/>
          <w:sz w:val="24"/>
          <w:szCs w:val="24"/>
        </w:rPr>
        <w:t xml:space="preserve"> отрезков, передвижение на лыжах переменной и равномерной скоростью; плавание различными способами непрерывно и переменно; общеразвивающие упражнения с амортизаторами и отягощением; специальные упражнения, спортивные игры.</w:t>
      </w:r>
    </w:p>
    <w:p w:rsidR="00C267A3" w:rsidRDefault="00E063D4" w:rsidP="004E6761">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СФП – гребля в бассейне со сменой темпа, ритма и усилий; работа на тренажерах сериями со сменой темпа, ритма и усилиях; гребля в лодке с отягощением на различных условиях; гребля в лодке непрерывная с равномерной и переменной скоростью, со сменой темпа, ритма и усилий; повторная и интервальная гребля на отрезках. Контрольные соревнования. Моделирование соревновательной деятельности.</w:t>
      </w:r>
    </w:p>
    <w:p w:rsidR="00C267A3" w:rsidRDefault="00E063D4" w:rsidP="004E6761">
      <w:pPr>
        <w:pStyle w:val="ConsPlusNormal"/>
        <w:tabs>
          <w:tab w:val="left" w:pos="550"/>
          <w:tab w:val="left" w:pos="8970"/>
        </w:tabs>
        <w:ind w:firstLine="550"/>
        <w:jc w:val="both"/>
        <w:rPr>
          <w:rFonts w:ascii="Times New Roman" w:hAnsi="Times New Roman" w:cs="Times New Roman"/>
          <w:b/>
          <w:sz w:val="24"/>
          <w:szCs w:val="24"/>
        </w:rPr>
      </w:pPr>
      <w:r>
        <w:rPr>
          <w:rFonts w:ascii="Times New Roman" w:hAnsi="Times New Roman" w:cs="Times New Roman"/>
          <w:b/>
          <w:sz w:val="24"/>
          <w:szCs w:val="24"/>
        </w:rPr>
        <w:t xml:space="preserve">                         Схема распределения направленности занятий</w:t>
      </w:r>
      <w:r>
        <w:rPr>
          <w:rFonts w:ascii="Times New Roman" w:hAnsi="Times New Roman" w:cs="Times New Roman"/>
          <w:b/>
          <w:sz w:val="24"/>
          <w:szCs w:val="24"/>
        </w:rPr>
        <w:tab/>
      </w:r>
    </w:p>
    <w:p w:rsidR="00C267A3" w:rsidRDefault="00E063D4" w:rsidP="004E6761">
      <w:pPr>
        <w:pStyle w:val="ConsPlusNormal"/>
        <w:tabs>
          <w:tab w:val="left" w:pos="550"/>
          <w:tab w:val="left" w:pos="8970"/>
        </w:tabs>
        <w:ind w:firstLine="550"/>
        <w:jc w:val="right"/>
        <w:rPr>
          <w:rFonts w:ascii="Times New Roman" w:hAnsi="Times New Roman" w:cs="Times New Roman"/>
          <w:sz w:val="24"/>
          <w:szCs w:val="24"/>
        </w:rPr>
      </w:pPr>
      <w:r w:rsidRPr="004E6761">
        <w:rPr>
          <w:rFonts w:ascii="Times New Roman" w:hAnsi="Times New Roman" w:cs="Times New Roman"/>
          <w:sz w:val="22"/>
          <w:szCs w:val="22"/>
        </w:rPr>
        <w:t>Таблица №2</w:t>
      </w:r>
      <w:r w:rsidR="00AE6A50">
        <w:rPr>
          <w:rFonts w:ascii="Times New Roman" w:hAnsi="Times New Roman" w:cs="Times New Roman"/>
          <w:sz w:val="22"/>
          <w:szCs w:val="22"/>
        </w:rPr>
        <w:t>2</w:t>
      </w:r>
      <w:r>
        <w:rPr>
          <w:rFonts w:ascii="Times New Roman" w:hAnsi="Times New Roman" w:cs="Times New Roman"/>
          <w:sz w:val="24"/>
          <w:szCs w:val="24"/>
        </w:rPr>
        <w:t xml:space="preserve">.                </w:t>
      </w:r>
    </w:p>
    <w:tbl>
      <w:tblPr>
        <w:tblW w:w="10200" w:type="dxa"/>
        <w:tblInd w:w="-5" w:type="dxa"/>
        <w:tblLayout w:type="fixed"/>
        <w:tblLook w:val="01E0" w:firstRow="1" w:lastRow="1" w:firstColumn="1" w:lastColumn="1" w:noHBand="0" w:noVBand="0"/>
      </w:tblPr>
      <w:tblGrid>
        <w:gridCol w:w="2326"/>
        <w:gridCol w:w="2674"/>
        <w:gridCol w:w="2767"/>
        <w:gridCol w:w="2433"/>
      </w:tblGrid>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jc w:val="center"/>
              <w:rPr>
                <w:rFonts w:ascii="Times New Roman" w:hAnsi="Times New Roman" w:cs="Times New Roman"/>
                <w:b/>
                <w:sz w:val="22"/>
                <w:szCs w:val="22"/>
              </w:rPr>
            </w:pPr>
            <w:r>
              <w:rPr>
                <w:rFonts w:ascii="Times New Roman" w:hAnsi="Times New Roman" w:cs="Times New Roman"/>
                <w:b/>
                <w:sz w:val="22"/>
                <w:szCs w:val="22"/>
              </w:rPr>
              <w:t xml:space="preserve">Дни </w:t>
            </w:r>
          </w:p>
          <w:p w:rsidR="00C267A3" w:rsidRDefault="00E063D4">
            <w:pPr>
              <w:pStyle w:val="ConsPlusNormal"/>
              <w:tabs>
                <w:tab w:val="left" w:pos="550"/>
              </w:tabs>
              <w:jc w:val="center"/>
              <w:rPr>
                <w:rFonts w:ascii="Times New Roman" w:hAnsi="Times New Roman" w:cs="Times New Roman"/>
                <w:b/>
                <w:sz w:val="22"/>
                <w:szCs w:val="22"/>
              </w:rPr>
            </w:pPr>
            <w:r>
              <w:rPr>
                <w:rFonts w:ascii="Times New Roman" w:hAnsi="Times New Roman" w:cs="Times New Roman"/>
                <w:b/>
                <w:sz w:val="22"/>
                <w:szCs w:val="22"/>
              </w:rPr>
              <w:t>недели</w:t>
            </w:r>
          </w:p>
        </w:tc>
        <w:tc>
          <w:tcPr>
            <w:tcW w:w="267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jc w:val="center"/>
              <w:rPr>
                <w:rFonts w:ascii="Times New Roman" w:hAnsi="Times New Roman" w:cs="Times New Roman"/>
                <w:b/>
                <w:sz w:val="22"/>
                <w:szCs w:val="22"/>
              </w:rPr>
            </w:pPr>
            <w:proofErr w:type="spellStart"/>
            <w:r>
              <w:rPr>
                <w:rFonts w:ascii="Times New Roman" w:hAnsi="Times New Roman" w:cs="Times New Roman"/>
                <w:b/>
                <w:sz w:val="22"/>
                <w:szCs w:val="22"/>
              </w:rPr>
              <w:t>Общеподготовительный</w:t>
            </w:r>
            <w:proofErr w:type="spellEnd"/>
          </w:p>
          <w:p w:rsidR="00C267A3" w:rsidRDefault="00E063D4">
            <w:pPr>
              <w:pStyle w:val="ConsPlusNormal"/>
              <w:tabs>
                <w:tab w:val="left" w:pos="550"/>
              </w:tabs>
              <w:jc w:val="center"/>
              <w:rPr>
                <w:rFonts w:ascii="Times New Roman" w:hAnsi="Times New Roman" w:cs="Times New Roman"/>
                <w:b/>
                <w:sz w:val="22"/>
                <w:szCs w:val="22"/>
              </w:rPr>
            </w:pPr>
            <w:r>
              <w:rPr>
                <w:rFonts w:ascii="Times New Roman" w:hAnsi="Times New Roman" w:cs="Times New Roman"/>
                <w:b/>
                <w:sz w:val="22"/>
                <w:szCs w:val="22"/>
              </w:rPr>
              <w:t xml:space="preserve"> период</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b/>
                <w:sz w:val="22"/>
                <w:szCs w:val="22"/>
              </w:rPr>
            </w:pPr>
            <w:r>
              <w:rPr>
                <w:rFonts w:ascii="Times New Roman" w:hAnsi="Times New Roman" w:cs="Times New Roman"/>
                <w:b/>
                <w:sz w:val="22"/>
                <w:szCs w:val="22"/>
              </w:rPr>
              <w:t>Специально-подготовительный период</w:t>
            </w:r>
          </w:p>
        </w:tc>
        <w:tc>
          <w:tcPr>
            <w:tcW w:w="2433"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jc w:val="center"/>
              <w:rPr>
                <w:rFonts w:ascii="Times New Roman" w:hAnsi="Times New Roman" w:cs="Times New Roman"/>
                <w:b/>
                <w:sz w:val="22"/>
                <w:szCs w:val="22"/>
              </w:rPr>
            </w:pPr>
            <w:r>
              <w:rPr>
                <w:rFonts w:ascii="Times New Roman" w:hAnsi="Times New Roman" w:cs="Times New Roman"/>
                <w:b/>
                <w:sz w:val="22"/>
                <w:szCs w:val="22"/>
              </w:rPr>
              <w:t>Соревновательный период</w:t>
            </w:r>
          </w:p>
        </w:tc>
      </w:tr>
      <w:tr w:rsidR="00C267A3">
        <w:tc>
          <w:tcPr>
            <w:tcW w:w="10199" w:type="dxa"/>
            <w:gridSpan w:val="4"/>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 условиях УТГ</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Вторник</w:t>
            </w: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Утро: ОРУ, бег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День: ОВ – 60%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 xml:space="preserve">Вечер: </w:t>
            </w:r>
            <w:proofErr w:type="spellStart"/>
            <w:r>
              <w:rPr>
                <w:rFonts w:ascii="Times New Roman" w:hAnsi="Times New Roman" w:cs="Times New Roman"/>
                <w:sz w:val="22"/>
                <w:szCs w:val="22"/>
              </w:rPr>
              <w:t>МС+СилВ</w:t>
            </w:r>
            <w:proofErr w:type="spellEnd"/>
            <w:r>
              <w:rPr>
                <w:rFonts w:ascii="Times New Roman" w:hAnsi="Times New Roman" w:cs="Times New Roman"/>
                <w:sz w:val="22"/>
                <w:szCs w:val="22"/>
              </w:rPr>
              <w:t xml:space="preserve"> – 80%</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ОРУ, бег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ОВ – 60%</w:t>
            </w:r>
          </w:p>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СилВ</w:t>
            </w:r>
            <w:proofErr w:type="spellEnd"/>
            <w:r>
              <w:rPr>
                <w:rFonts w:ascii="Times New Roman" w:hAnsi="Times New Roman" w:cs="Times New Roman"/>
                <w:sz w:val="22"/>
                <w:szCs w:val="22"/>
              </w:rPr>
              <w:t xml:space="preserve"> – 80%</w:t>
            </w:r>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ОРУ, бег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МБ – 60%</w:t>
            </w:r>
          </w:p>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СилВ</w:t>
            </w:r>
            <w:proofErr w:type="spellEnd"/>
            <w:r>
              <w:rPr>
                <w:rFonts w:ascii="Times New Roman" w:hAnsi="Times New Roman" w:cs="Times New Roman"/>
                <w:sz w:val="22"/>
                <w:szCs w:val="22"/>
              </w:rPr>
              <w:t xml:space="preserve"> – 80%</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Среда</w:t>
            </w: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 xml:space="preserve">Утро: </w:t>
            </w: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День: ОВ – 100%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 xml:space="preserve">Вечер: </w:t>
            </w:r>
            <w:proofErr w:type="spellStart"/>
            <w:r>
              <w:rPr>
                <w:rFonts w:ascii="Times New Roman" w:hAnsi="Times New Roman" w:cs="Times New Roman"/>
                <w:sz w:val="22"/>
                <w:szCs w:val="22"/>
              </w:rPr>
              <w:t>СкВ</w:t>
            </w:r>
            <w:proofErr w:type="spellEnd"/>
            <w:r>
              <w:rPr>
                <w:rFonts w:ascii="Times New Roman" w:hAnsi="Times New Roman" w:cs="Times New Roman"/>
                <w:sz w:val="22"/>
                <w:szCs w:val="22"/>
              </w:rPr>
              <w:t xml:space="preserve"> – 80 – 60%</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 xml:space="preserve">МС + </w:t>
            </w:r>
            <w:proofErr w:type="spellStart"/>
            <w:r>
              <w:rPr>
                <w:rFonts w:ascii="Times New Roman" w:hAnsi="Times New Roman" w:cs="Times New Roman"/>
                <w:sz w:val="22"/>
                <w:szCs w:val="22"/>
              </w:rPr>
              <w:t>СилВ</w:t>
            </w:r>
            <w:proofErr w:type="spellEnd"/>
            <w:r>
              <w:rPr>
                <w:rFonts w:ascii="Times New Roman" w:hAnsi="Times New Roman" w:cs="Times New Roman"/>
                <w:sz w:val="22"/>
                <w:szCs w:val="22"/>
              </w:rPr>
              <w:t xml:space="preserve"> – 40%</w:t>
            </w:r>
          </w:p>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СкВ</w:t>
            </w:r>
            <w:proofErr w:type="spellEnd"/>
            <w:r>
              <w:rPr>
                <w:rFonts w:ascii="Times New Roman" w:hAnsi="Times New Roman" w:cs="Times New Roman"/>
                <w:sz w:val="22"/>
                <w:szCs w:val="22"/>
              </w:rPr>
              <w:t xml:space="preserve"> – 100%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ДВ – 80%</w:t>
            </w:r>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МС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ДВ – 80%</w:t>
            </w:r>
          </w:p>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60%</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Четверг</w:t>
            </w: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Утро: МС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 xml:space="preserve">День: </w:t>
            </w:r>
            <w:proofErr w:type="spellStart"/>
            <w:r>
              <w:rPr>
                <w:rFonts w:ascii="Times New Roman" w:hAnsi="Times New Roman" w:cs="Times New Roman"/>
                <w:sz w:val="22"/>
                <w:szCs w:val="22"/>
              </w:rPr>
              <w:t>СилВ</w:t>
            </w:r>
            <w:proofErr w:type="spellEnd"/>
            <w:r>
              <w:rPr>
                <w:rFonts w:ascii="Times New Roman" w:hAnsi="Times New Roman" w:cs="Times New Roman"/>
                <w:sz w:val="22"/>
                <w:szCs w:val="22"/>
              </w:rPr>
              <w:t xml:space="preserve"> – 100%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Вечер: отдых</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 xml:space="preserve">МС + </w:t>
            </w:r>
            <w:proofErr w:type="spellStart"/>
            <w:r>
              <w:rPr>
                <w:rFonts w:ascii="Times New Roman" w:hAnsi="Times New Roman" w:cs="Times New Roman"/>
                <w:sz w:val="22"/>
                <w:szCs w:val="22"/>
              </w:rPr>
              <w:t>СилВ</w:t>
            </w:r>
            <w:proofErr w:type="spellEnd"/>
            <w:r>
              <w:rPr>
                <w:rFonts w:ascii="Times New Roman" w:hAnsi="Times New Roman" w:cs="Times New Roman"/>
                <w:sz w:val="22"/>
                <w:szCs w:val="22"/>
              </w:rPr>
              <w:t xml:space="preserve"> – 40%</w:t>
            </w:r>
          </w:p>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100%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Отдых</w:t>
            </w:r>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ОВ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ДВ – 100%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Отдых</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Пятница</w:t>
            </w: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Утро: ОРУ, бег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 xml:space="preserve">День: </w:t>
            </w: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80%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Вечер: ССК – 80 – 60%</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ОРУ, бег – 40%</w:t>
            </w:r>
          </w:p>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100%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ССК – 60%</w:t>
            </w:r>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ОРУ, бег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ССК – 100%</w:t>
            </w:r>
          </w:p>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СпВ+ОВ</w:t>
            </w:r>
            <w:proofErr w:type="spellEnd"/>
            <w:r>
              <w:rPr>
                <w:rFonts w:ascii="Times New Roman" w:hAnsi="Times New Roman" w:cs="Times New Roman"/>
                <w:sz w:val="22"/>
                <w:szCs w:val="22"/>
              </w:rPr>
              <w:t xml:space="preserve"> – 80%</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C267A3">
            <w:pPr>
              <w:pStyle w:val="ConsPlusNormal"/>
              <w:tabs>
                <w:tab w:val="left" w:pos="550"/>
              </w:tabs>
              <w:rPr>
                <w:rFonts w:ascii="Times New Roman" w:hAnsi="Times New Roman" w:cs="Times New Roman"/>
                <w:sz w:val="22"/>
                <w:szCs w:val="22"/>
              </w:rPr>
            </w:pP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Суббота</w:t>
            </w:r>
          </w:p>
          <w:p w:rsidR="00C267A3" w:rsidRDefault="00C267A3">
            <w:pPr>
              <w:pStyle w:val="ConsPlusNormal"/>
              <w:tabs>
                <w:tab w:val="left" w:pos="550"/>
              </w:tabs>
              <w:rPr>
                <w:rFonts w:ascii="Times New Roman" w:hAnsi="Times New Roman" w:cs="Times New Roman"/>
                <w:sz w:val="22"/>
                <w:szCs w:val="22"/>
              </w:rPr>
            </w:pP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Утро: МС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День: ДВ – 80%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 xml:space="preserve">Вечер: </w:t>
            </w:r>
            <w:proofErr w:type="spellStart"/>
            <w:r>
              <w:rPr>
                <w:rFonts w:ascii="Times New Roman" w:hAnsi="Times New Roman" w:cs="Times New Roman"/>
                <w:sz w:val="22"/>
                <w:szCs w:val="22"/>
              </w:rPr>
              <w:t>СилВ</w:t>
            </w:r>
            <w:proofErr w:type="spellEnd"/>
            <w:r>
              <w:rPr>
                <w:rFonts w:ascii="Times New Roman" w:hAnsi="Times New Roman" w:cs="Times New Roman"/>
                <w:sz w:val="22"/>
                <w:szCs w:val="22"/>
              </w:rPr>
              <w:t xml:space="preserve"> – 100%</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МС+СилВ</w:t>
            </w:r>
            <w:proofErr w:type="spellEnd"/>
            <w:r>
              <w:rPr>
                <w:rFonts w:ascii="Times New Roman" w:hAnsi="Times New Roman" w:cs="Times New Roman"/>
                <w:sz w:val="22"/>
                <w:szCs w:val="22"/>
              </w:rPr>
              <w:t xml:space="preserve"> – 40%</w:t>
            </w:r>
          </w:p>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100%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ДВ – 60-80%</w:t>
            </w:r>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ССК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ДВ – 100%</w:t>
            </w:r>
          </w:p>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СилВ</w:t>
            </w:r>
            <w:proofErr w:type="spellEnd"/>
            <w:r>
              <w:rPr>
                <w:rFonts w:ascii="Times New Roman" w:hAnsi="Times New Roman" w:cs="Times New Roman"/>
                <w:sz w:val="22"/>
                <w:szCs w:val="22"/>
              </w:rPr>
              <w:t xml:space="preserve"> – 60%</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C267A3">
            <w:pPr>
              <w:pStyle w:val="ConsPlusNormal"/>
              <w:tabs>
                <w:tab w:val="left" w:pos="550"/>
              </w:tabs>
              <w:rPr>
                <w:rFonts w:ascii="Times New Roman" w:hAnsi="Times New Roman" w:cs="Times New Roman"/>
                <w:sz w:val="22"/>
                <w:szCs w:val="22"/>
              </w:rPr>
            </w:pP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Воскресенье</w:t>
            </w:r>
          </w:p>
          <w:p w:rsidR="00C267A3" w:rsidRDefault="00C267A3">
            <w:pPr>
              <w:pStyle w:val="ConsPlusNormal"/>
              <w:tabs>
                <w:tab w:val="left" w:pos="550"/>
              </w:tabs>
              <w:rPr>
                <w:rFonts w:ascii="Times New Roman" w:hAnsi="Times New Roman" w:cs="Times New Roman"/>
                <w:sz w:val="22"/>
                <w:szCs w:val="22"/>
              </w:rPr>
            </w:pP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 xml:space="preserve">Утро: </w:t>
            </w: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День: ОВ – 100%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Вечер: Отдых</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ОВ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ОВ – 80%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Отдых</w:t>
            </w:r>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40%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ДВ – 100%</w:t>
            </w:r>
          </w:p>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Отдых</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Понедельник</w:t>
            </w:r>
          </w:p>
        </w:tc>
        <w:tc>
          <w:tcPr>
            <w:tcW w:w="2674"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Отдых</w:t>
            </w:r>
          </w:p>
        </w:tc>
        <w:tc>
          <w:tcPr>
            <w:tcW w:w="2767"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Отдых</w:t>
            </w:r>
          </w:p>
        </w:tc>
        <w:tc>
          <w:tcPr>
            <w:tcW w:w="2433" w:type="dxa"/>
            <w:tcBorders>
              <w:top w:val="single" w:sz="4" w:space="0" w:color="000000"/>
              <w:left w:val="single" w:sz="4" w:space="0" w:color="000000"/>
              <w:bottom w:val="single" w:sz="4" w:space="0" w:color="000000"/>
              <w:right w:val="single" w:sz="4" w:space="0" w:color="000000"/>
            </w:tcBorders>
            <w:vAlign w:val="center"/>
          </w:tcPr>
          <w:p w:rsidR="00C267A3" w:rsidRDefault="00E063D4" w:rsidP="002C2183">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 xml:space="preserve">Отдых по </w:t>
            </w:r>
            <w:proofErr w:type="spellStart"/>
            <w:r>
              <w:rPr>
                <w:rFonts w:ascii="Times New Roman" w:hAnsi="Times New Roman" w:cs="Times New Roman"/>
                <w:sz w:val="22"/>
                <w:szCs w:val="22"/>
              </w:rPr>
              <w:t>инд</w:t>
            </w:r>
            <w:proofErr w:type="spellEnd"/>
            <w:r w:rsidR="002C2183">
              <w:rPr>
                <w:rFonts w:ascii="Times New Roman" w:hAnsi="Times New Roman" w:cs="Times New Roman"/>
                <w:sz w:val="22"/>
                <w:szCs w:val="22"/>
              </w:rPr>
              <w:t xml:space="preserve">-у </w:t>
            </w:r>
            <w:r>
              <w:rPr>
                <w:rFonts w:ascii="Times New Roman" w:hAnsi="Times New Roman" w:cs="Times New Roman"/>
                <w:sz w:val="22"/>
                <w:szCs w:val="22"/>
              </w:rPr>
              <w:t>плану</w:t>
            </w:r>
          </w:p>
        </w:tc>
      </w:tr>
      <w:tr w:rsidR="00C267A3">
        <w:tc>
          <w:tcPr>
            <w:tcW w:w="10199" w:type="dxa"/>
            <w:gridSpan w:val="4"/>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jc w:val="center"/>
              <w:rPr>
                <w:rFonts w:ascii="Times New Roman" w:hAnsi="Times New Roman" w:cs="Times New Roman"/>
                <w:sz w:val="22"/>
                <w:szCs w:val="22"/>
              </w:rPr>
            </w:pPr>
            <w:r>
              <w:rPr>
                <w:rFonts w:ascii="Times New Roman" w:hAnsi="Times New Roman" w:cs="Times New Roman"/>
                <w:sz w:val="22"/>
                <w:szCs w:val="22"/>
              </w:rPr>
              <w:t>В обычных условиях</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Вторник</w:t>
            </w: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СпВ+ОВ</w:t>
            </w:r>
            <w:proofErr w:type="spellEnd"/>
            <w:r>
              <w:rPr>
                <w:rFonts w:ascii="Times New Roman" w:hAnsi="Times New Roman" w:cs="Times New Roman"/>
                <w:sz w:val="22"/>
                <w:szCs w:val="22"/>
              </w:rPr>
              <w:t xml:space="preserve"> – 60%</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ОВ+СилВ</w:t>
            </w:r>
            <w:proofErr w:type="spellEnd"/>
            <w:r>
              <w:rPr>
                <w:rFonts w:ascii="Times New Roman" w:hAnsi="Times New Roman" w:cs="Times New Roman"/>
                <w:sz w:val="22"/>
                <w:szCs w:val="22"/>
              </w:rPr>
              <w:t xml:space="preserve"> – 60%</w:t>
            </w:r>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ССК – 100%</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Среда</w:t>
            </w: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СкВ+МС</w:t>
            </w:r>
            <w:proofErr w:type="spellEnd"/>
            <w:r>
              <w:rPr>
                <w:rFonts w:ascii="Times New Roman" w:hAnsi="Times New Roman" w:cs="Times New Roman"/>
                <w:sz w:val="22"/>
                <w:szCs w:val="22"/>
              </w:rPr>
              <w:t xml:space="preserve"> – 80%</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СпВ+ССК</w:t>
            </w:r>
            <w:proofErr w:type="spellEnd"/>
            <w:r>
              <w:rPr>
                <w:rFonts w:ascii="Times New Roman" w:hAnsi="Times New Roman" w:cs="Times New Roman"/>
                <w:sz w:val="22"/>
                <w:szCs w:val="22"/>
              </w:rPr>
              <w:t xml:space="preserve"> – 80%</w:t>
            </w:r>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СилВ</w:t>
            </w:r>
            <w:proofErr w:type="spellEnd"/>
            <w:r>
              <w:rPr>
                <w:rFonts w:ascii="Times New Roman" w:hAnsi="Times New Roman" w:cs="Times New Roman"/>
                <w:sz w:val="22"/>
                <w:szCs w:val="22"/>
              </w:rPr>
              <w:t xml:space="preserve"> – 80%</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Четверг</w:t>
            </w: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СилВ</w:t>
            </w:r>
            <w:proofErr w:type="spellEnd"/>
            <w:r>
              <w:rPr>
                <w:rFonts w:ascii="Times New Roman" w:hAnsi="Times New Roman" w:cs="Times New Roman"/>
                <w:sz w:val="22"/>
                <w:szCs w:val="22"/>
              </w:rPr>
              <w:t xml:space="preserve"> – 100%</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СкВ</w:t>
            </w:r>
            <w:proofErr w:type="spellEnd"/>
            <w:r>
              <w:rPr>
                <w:rFonts w:ascii="Times New Roman" w:hAnsi="Times New Roman" w:cs="Times New Roman"/>
                <w:sz w:val="22"/>
                <w:szCs w:val="22"/>
              </w:rPr>
              <w:t xml:space="preserve"> – 100%</w:t>
            </w:r>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ДВ – 100%</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Пятница</w:t>
            </w: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СилВ+ДВ</w:t>
            </w:r>
            <w:proofErr w:type="spellEnd"/>
            <w:r>
              <w:rPr>
                <w:rFonts w:ascii="Times New Roman" w:hAnsi="Times New Roman" w:cs="Times New Roman"/>
                <w:sz w:val="22"/>
                <w:szCs w:val="22"/>
              </w:rPr>
              <w:t xml:space="preserve"> – 80%</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СилВ+СпВ</w:t>
            </w:r>
            <w:proofErr w:type="spellEnd"/>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СкВ</w:t>
            </w:r>
            <w:proofErr w:type="spellEnd"/>
            <w:r>
              <w:rPr>
                <w:rFonts w:ascii="Times New Roman" w:hAnsi="Times New Roman" w:cs="Times New Roman"/>
                <w:sz w:val="22"/>
                <w:szCs w:val="22"/>
              </w:rPr>
              <w:t xml:space="preserve"> – 80%</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Суббота</w:t>
            </w: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СкВ+СилВ</w:t>
            </w:r>
            <w:proofErr w:type="spellEnd"/>
            <w:r>
              <w:rPr>
                <w:rFonts w:ascii="Times New Roman" w:hAnsi="Times New Roman" w:cs="Times New Roman"/>
                <w:sz w:val="22"/>
                <w:szCs w:val="22"/>
              </w:rPr>
              <w:t xml:space="preserve"> – 80%</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ДВ+СкВ</w:t>
            </w:r>
            <w:proofErr w:type="spellEnd"/>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ДВ – 100%</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Воскресенье</w:t>
            </w: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ОВ – 100%</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100%</w:t>
            </w:r>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proofErr w:type="spellStart"/>
            <w:r>
              <w:rPr>
                <w:rFonts w:ascii="Times New Roman" w:hAnsi="Times New Roman" w:cs="Times New Roman"/>
                <w:sz w:val="22"/>
                <w:szCs w:val="22"/>
              </w:rPr>
              <w:t>СпВ</w:t>
            </w:r>
            <w:proofErr w:type="spellEnd"/>
            <w:r>
              <w:rPr>
                <w:rFonts w:ascii="Times New Roman" w:hAnsi="Times New Roman" w:cs="Times New Roman"/>
                <w:sz w:val="22"/>
                <w:szCs w:val="22"/>
              </w:rPr>
              <w:t xml:space="preserve"> – 80%</w:t>
            </w:r>
          </w:p>
        </w:tc>
      </w:tr>
      <w:tr w:rsidR="00C267A3">
        <w:tc>
          <w:tcPr>
            <w:tcW w:w="2325"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Понедельник</w:t>
            </w:r>
          </w:p>
        </w:tc>
        <w:tc>
          <w:tcPr>
            <w:tcW w:w="2674"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Отдых</w:t>
            </w:r>
          </w:p>
        </w:tc>
        <w:tc>
          <w:tcPr>
            <w:tcW w:w="2767"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Отдых</w:t>
            </w:r>
          </w:p>
        </w:tc>
        <w:tc>
          <w:tcPr>
            <w:tcW w:w="2433"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550"/>
              </w:tabs>
              <w:rPr>
                <w:rFonts w:ascii="Times New Roman" w:hAnsi="Times New Roman" w:cs="Times New Roman"/>
                <w:sz w:val="22"/>
                <w:szCs w:val="22"/>
              </w:rPr>
            </w:pPr>
            <w:r>
              <w:rPr>
                <w:rFonts w:ascii="Times New Roman" w:hAnsi="Times New Roman" w:cs="Times New Roman"/>
                <w:sz w:val="22"/>
                <w:szCs w:val="22"/>
              </w:rPr>
              <w:t>Отдых</w:t>
            </w:r>
          </w:p>
        </w:tc>
      </w:tr>
    </w:tbl>
    <w:p w:rsidR="00C267A3" w:rsidRDefault="0021322B" w:rsidP="0021322B">
      <w:pPr>
        <w:pStyle w:val="ConsPlusNormal"/>
        <w:tabs>
          <w:tab w:val="left" w:pos="550"/>
          <w:tab w:val="left" w:pos="709"/>
        </w:tabs>
        <w:spacing w:before="120"/>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 xml:space="preserve">В группах </w:t>
      </w:r>
      <w:r w:rsidR="002C2183">
        <w:rPr>
          <w:rFonts w:ascii="Times New Roman" w:hAnsi="Times New Roman" w:cs="Times New Roman"/>
          <w:sz w:val="24"/>
          <w:szCs w:val="24"/>
        </w:rPr>
        <w:t xml:space="preserve">спортивного совершенствования </w:t>
      </w:r>
      <w:r w:rsidR="00E063D4">
        <w:rPr>
          <w:rFonts w:ascii="Times New Roman" w:hAnsi="Times New Roman" w:cs="Times New Roman"/>
          <w:sz w:val="24"/>
          <w:szCs w:val="24"/>
        </w:rPr>
        <w:t xml:space="preserve">используется весь арсенал средств тренировки и программ </w:t>
      </w:r>
      <w:r w:rsidR="002C2183">
        <w:rPr>
          <w:rFonts w:ascii="Times New Roman" w:hAnsi="Times New Roman" w:cs="Times New Roman"/>
          <w:sz w:val="24"/>
          <w:szCs w:val="24"/>
        </w:rPr>
        <w:t>учебно-</w:t>
      </w:r>
      <w:r w:rsidR="00E063D4">
        <w:rPr>
          <w:rFonts w:ascii="Times New Roman" w:hAnsi="Times New Roman" w:cs="Times New Roman"/>
          <w:sz w:val="24"/>
          <w:szCs w:val="24"/>
        </w:rPr>
        <w:t>тренировочных занятий</w:t>
      </w:r>
      <w:r w:rsidR="00234322">
        <w:rPr>
          <w:rFonts w:ascii="Times New Roman" w:hAnsi="Times New Roman" w:cs="Times New Roman"/>
          <w:sz w:val="24"/>
          <w:szCs w:val="24"/>
        </w:rPr>
        <w:t xml:space="preserve"> (таблица №23)</w:t>
      </w:r>
      <w:r w:rsidR="00E063D4">
        <w:rPr>
          <w:rFonts w:ascii="Times New Roman" w:hAnsi="Times New Roman" w:cs="Times New Roman"/>
          <w:sz w:val="24"/>
          <w:szCs w:val="24"/>
        </w:rPr>
        <w:t>. Распределение программ осуществляется в зависимости от количества макроциклов, организованного обеспечения подготовки, сроков соревнований, типа микроцикла.</w:t>
      </w:r>
    </w:p>
    <w:p w:rsidR="00C267A3" w:rsidRDefault="0021322B" w:rsidP="0021322B">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 xml:space="preserve">Структура годичного цикла на этапе совершенствования спортивного мастерства и высшего спортивного мастерства сохраняется такой же, как при подготовке спортсменов на этапе углубленной специализации. Основной принцип тренировочной работы на этапе ССМ и ВСМ – специализированная подготовка, в основе которой лежит учет индивидуальных особенностей </w:t>
      </w:r>
      <w:r w:rsidR="00E063D4">
        <w:rPr>
          <w:rFonts w:ascii="Times New Roman" w:hAnsi="Times New Roman" w:cs="Times New Roman"/>
          <w:sz w:val="24"/>
          <w:szCs w:val="24"/>
        </w:rPr>
        <w:lastRenderedPageBreak/>
        <w:t xml:space="preserve">гребцов. </w:t>
      </w:r>
    </w:p>
    <w:p w:rsidR="00C267A3" w:rsidRDefault="0021322B" w:rsidP="0021322B">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В ходе тренировочного процесса надо формировать активное «атакующее» сознание у гребцов, не допущение грубых технических и тактических ошибок.</w:t>
      </w:r>
    </w:p>
    <w:p w:rsidR="00C267A3" w:rsidRDefault="0021322B" w:rsidP="002E2B25">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Основной задачей физической подготовки на данном этапе является воспитание скоростных, силовых, специальных силовых способностей и выносливости.</w:t>
      </w:r>
    </w:p>
    <w:p w:rsidR="00C267A3" w:rsidRDefault="00E063D4">
      <w:pPr>
        <w:pStyle w:val="ConsPlusNormal"/>
        <w:tabs>
          <w:tab w:val="left" w:pos="993"/>
        </w:tabs>
        <w:jc w:val="both"/>
        <w:rPr>
          <w:rFonts w:ascii="Times New Roman" w:hAnsi="Times New Roman" w:cs="Times New Roman"/>
          <w:sz w:val="24"/>
          <w:szCs w:val="24"/>
        </w:rPr>
      </w:pPr>
      <w:r>
        <w:rPr>
          <w:rFonts w:ascii="Times New Roman" w:hAnsi="Times New Roman" w:cs="Times New Roman"/>
          <w:sz w:val="24"/>
          <w:szCs w:val="24"/>
        </w:rPr>
        <w:t>ОФП и СФП должны способствовать максимальной реализации технических возможностей.</w:t>
      </w:r>
    </w:p>
    <w:p w:rsidR="00C267A3" w:rsidRDefault="00E063D4" w:rsidP="00234322">
      <w:pPr>
        <w:pStyle w:val="ConsPlusNormal"/>
        <w:tabs>
          <w:tab w:val="left" w:pos="550"/>
        </w:tabs>
        <w:spacing w:before="120"/>
        <w:ind w:firstLine="550"/>
        <w:jc w:val="center"/>
        <w:rPr>
          <w:rFonts w:ascii="Times New Roman" w:hAnsi="Times New Roman" w:cs="Times New Roman"/>
          <w:b/>
          <w:sz w:val="24"/>
          <w:szCs w:val="24"/>
        </w:rPr>
      </w:pPr>
      <w:r>
        <w:rPr>
          <w:rFonts w:ascii="Times New Roman" w:hAnsi="Times New Roman" w:cs="Times New Roman"/>
          <w:b/>
          <w:sz w:val="24"/>
          <w:szCs w:val="24"/>
        </w:rPr>
        <w:t>4.1.4 Распределение учебно-тренировочного времени по разделам работы</w:t>
      </w:r>
    </w:p>
    <w:p w:rsidR="00C267A3" w:rsidRDefault="00E063D4">
      <w:pPr>
        <w:pStyle w:val="ConsPlusNormal"/>
        <w:tabs>
          <w:tab w:val="left" w:pos="550"/>
        </w:tabs>
        <w:jc w:val="center"/>
        <w:rPr>
          <w:rFonts w:ascii="Times New Roman" w:hAnsi="Times New Roman" w:cs="Times New Roman"/>
          <w:b/>
          <w:sz w:val="24"/>
          <w:szCs w:val="24"/>
        </w:rPr>
      </w:pPr>
      <w:r>
        <w:rPr>
          <w:rFonts w:ascii="Times New Roman" w:hAnsi="Times New Roman" w:cs="Times New Roman"/>
          <w:b/>
          <w:sz w:val="24"/>
          <w:szCs w:val="24"/>
        </w:rPr>
        <w:t xml:space="preserve"> на этапе высшего спортивного мастерства</w:t>
      </w:r>
    </w:p>
    <w:p w:rsidR="00C267A3" w:rsidRDefault="00E063D4">
      <w:pPr>
        <w:pStyle w:val="ConsPlusNormal"/>
        <w:tabs>
          <w:tab w:val="left" w:pos="550"/>
        </w:tabs>
        <w:jc w:val="right"/>
        <w:rPr>
          <w:rFonts w:ascii="Times New Roman" w:hAnsi="Times New Roman" w:cs="Times New Roman"/>
          <w:sz w:val="22"/>
          <w:szCs w:val="22"/>
        </w:rPr>
      </w:pPr>
      <w:r>
        <w:rPr>
          <w:rFonts w:ascii="Times New Roman" w:hAnsi="Times New Roman" w:cs="Times New Roman"/>
          <w:sz w:val="22"/>
          <w:szCs w:val="22"/>
        </w:rPr>
        <w:t>Таблица №2</w:t>
      </w:r>
      <w:r w:rsidR="00AE6A50">
        <w:rPr>
          <w:rFonts w:ascii="Times New Roman" w:hAnsi="Times New Roman" w:cs="Times New Roman"/>
          <w:sz w:val="22"/>
          <w:szCs w:val="22"/>
        </w:rPr>
        <w:t>3</w:t>
      </w:r>
      <w:r>
        <w:rPr>
          <w:rFonts w:ascii="Times New Roman" w:hAnsi="Times New Roman" w:cs="Times New Roman"/>
          <w:sz w:val="22"/>
          <w:szCs w:val="22"/>
        </w:rPr>
        <w:t>.</w:t>
      </w:r>
    </w:p>
    <w:tbl>
      <w:tblPr>
        <w:tblW w:w="10201" w:type="dxa"/>
        <w:tblLayout w:type="fixed"/>
        <w:tblLook w:val="01E0" w:firstRow="1" w:lastRow="1" w:firstColumn="1" w:lastColumn="1" w:noHBand="0" w:noVBand="0"/>
      </w:tblPr>
      <w:tblGrid>
        <w:gridCol w:w="560"/>
        <w:gridCol w:w="5531"/>
        <w:gridCol w:w="4110"/>
      </w:tblGrid>
      <w:tr w:rsidR="00C267A3">
        <w:tc>
          <w:tcPr>
            <w:tcW w:w="560" w:type="dxa"/>
            <w:vMerge w:val="restart"/>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w:t>
            </w:r>
          </w:p>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п/п</w:t>
            </w:r>
          </w:p>
        </w:tc>
        <w:tc>
          <w:tcPr>
            <w:tcW w:w="5531" w:type="dxa"/>
            <w:vMerge w:val="restart"/>
            <w:tcBorders>
              <w:top w:val="single" w:sz="4" w:space="0" w:color="000000"/>
              <w:left w:val="single" w:sz="4" w:space="0" w:color="000000"/>
              <w:bottom w:val="single" w:sz="4" w:space="0" w:color="000000"/>
              <w:right w:val="single" w:sz="4" w:space="0" w:color="000000"/>
            </w:tcBorders>
            <w:vAlign w:val="center"/>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Виды спортивной подготовки</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Годы спортивной подготовки</w:t>
            </w:r>
          </w:p>
        </w:tc>
      </w:tr>
      <w:tr w:rsidR="00C267A3">
        <w:tc>
          <w:tcPr>
            <w:tcW w:w="560" w:type="dxa"/>
            <w:vMerge/>
            <w:tcBorders>
              <w:top w:val="single" w:sz="4" w:space="0" w:color="000000"/>
              <w:left w:val="single" w:sz="4" w:space="0" w:color="000000"/>
              <w:bottom w:val="single" w:sz="4" w:space="0" w:color="000000"/>
              <w:right w:val="single" w:sz="4" w:space="0" w:color="000000"/>
            </w:tcBorders>
          </w:tcPr>
          <w:p w:rsidR="00C267A3" w:rsidRDefault="00C267A3">
            <w:pPr>
              <w:pStyle w:val="ConsPlusNormal"/>
              <w:tabs>
                <w:tab w:val="left" w:pos="993"/>
              </w:tabs>
              <w:jc w:val="both"/>
              <w:rPr>
                <w:rFonts w:ascii="Times New Roman" w:hAnsi="Times New Roman" w:cs="Times New Roman"/>
                <w:b/>
                <w:sz w:val="22"/>
                <w:szCs w:val="22"/>
              </w:rPr>
            </w:pPr>
          </w:p>
        </w:tc>
        <w:tc>
          <w:tcPr>
            <w:tcW w:w="5531" w:type="dxa"/>
            <w:vMerge/>
            <w:tcBorders>
              <w:top w:val="single" w:sz="4" w:space="0" w:color="000000"/>
              <w:left w:val="single" w:sz="4" w:space="0" w:color="000000"/>
              <w:bottom w:val="single" w:sz="4" w:space="0" w:color="000000"/>
              <w:right w:val="single" w:sz="4" w:space="0" w:color="000000"/>
            </w:tcBorders>
          </w:tcPr>
          <w:p w:rsidR="00C267A3" w:rsidRDefault="00C267A3">
            <w:pPr>
              <w:pStyle w:val="ConsPlusNormal"/>
              <w:tabs>
                <w:tab w:val="left" w:pos="993"/>
              </w:tabs>
              <w:jc w:val="both"/>
              <w:rPr>
                <w:rFonts w:ascii="Times New Roman" w:hAnsi="Times New Roman" w:cs="Times New Roman"/>
                <w:b/>
                <w:sz w:val="22"/>
                <w:szCs w:val="22"/>
              </w:rPr>
            </w:pP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Весь период</w:t>
            </w:r>
          </w:p>
        </w:tc>
      </w:tr>
      <w:tr w:rsidR="00C267A3">
        <w:tc>
          <w:tcPr>
            <w:tcW w:w="560"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w:t>
            </w:r>
          </w:p>
        </w:tc>
        <w:tc>
          <w:tcPr>
            <w:tcW w:w="5531"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Общая физическая подготовка</w:t>
            </w:r>
          </w:p>
        </w:tc>
        <w:tc>
          <w:tcPr>
            <w:tcW w:w="4110" w:type="dxa"/>
            <w:tcBorders>
              <w:top w:val="single" w:sz="12"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175</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Специальная физическая подготовка</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599</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3</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Участие в спортивных соревнованиях</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175</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Техническая подготовка</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175</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5</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 xml:space="preserve">Тактическая подготовка </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17</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Теоретическая подготовка</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16</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7</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Психологическая подготовка</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17</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8</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Контрольные мероприятия (тестирование и контроль)</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12</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9</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Инструкторская и судейская практика</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12</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10</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Судейская практика</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12</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11</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Медицинские, медико-биологические мероприятия</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10</w:t>
            </w:r>
          </w:p>
        </w:tc>
      </w:tr>
      <w:tr w:rsidR="00C267A3">
        <w:tc>
          <w:tcPr>
            <w:tcW w:w="56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12</w:t>
            </w:r>
          </w:p>
        </w:tc>
        <w:tc>
          <w:tcPr>
            <w:tcW w:w="5531"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 xml:space="preserve">Восстановительные мероприятия </w:t>
            </w:r>
          </w:p>
        </w:tc>
        <w:tc>
          <w:tcPr>
            <w:tcW w:w="4110" w:type="dxa"/>
            <w:tcBorders>
              <w:top w:val="single" w:sz="4" w:space="0" w:color="000000"/>
              <w:left w:val="single" w:sz="4" w:space="0" w:color="000000"/>
              <w:bottom w:val="single" w:sz="4" w:space="0" w:color="000000"/>
              <w:right w:val="single" w:sz="4" w:space="0" w:color="000000"/>
            </w:tcBorders>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28</w:t>
            </w:r>
          </w:p>
        </w:tc>
      </w:tr>
      <w:tr w:rsidR="00C267A3">
        <w:tc>
          <w:tcPr>
            <w:tcW w:w="609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Часов в неделю (астрономических)</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24</w:t>
            </w:r>
          </w:p>
        </w:tc>
      </w:tr>
      <w:tr w:rsidR="00C267A3">
        <w:tc>
          <w:tcPr>
            <w:tcW w:w="6091" w:type="dxa"/>
            <w:gridSpan w:val="2"/>
            <w:tcBorders>
              <w:top w:val="single" w:sz="4" w:space="0" w:color="000000"/>
              <w:left w:val="single" w:sz="4" w:space="0" w:color="000000"/>
              <w:bottom w:val="single" w:sz="8"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Тренировок в неделю</w:t>
            </w:r>
          </w:p>
        </w:tc>
        <w:tc>
          <w:tcPr>
            <w:tcW w:w="4110" w:type="dxa"/>
            <w:tcBorders>
              <w:top w:val="single" w:sz="4" w:space="0" w:color="000000"/>
              <w:left w:val="single" w:sz="4" w:space="0" w:color="000000"/>
              <w:bottom w:val="single" w:sz="8"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6</w:t>
            </w:r>
          </w:p>
        </w:tc>
      </w:tr>
      <w:tr w:rsidR="00C267A3">
        <w:tc>
          <w:tcPr>
            <w:tcW w:w="6091" w:type="dxa"/>
            <w:gridSpan w:val="2"/>
            <w:tcBorders>
              <w:top w:val="single" w:sz="8"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b/>
                <w:sz w:val="22"/>
                <w:szCs w:val="22"/>
              </w:rPr>
            </w:pPr>
            <w:r>
              <w:rPr>
                <w:rFonts w:ascii="Times New Roman" w:hAnsi="Times New Roman" w:cs="Times New Roman"/>
                <w:b/>
                <w:sz w:val="22"/>
                <w:szCs w:val="22"/>
              </w:rPr>
              <w:t>Общее количество часов в год</w:t>
            </w:r>
          </w:p>
        </w:tc>
        <w:tc>
          <w:tcPr>
            <w:tcW w:w="4110" w:type="dxa"/>
            <w:tcBorders>
              <w:top w:val="single" w:sz="8"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b/>
                <w:sz w:val="22"/>
                <w:szCs w:val="22"/>
              </w:rPr>
            </w:pPr>
            <w:r>
              <w:rPr>
                <w:rFonts w:ascii="Times New Roman" w:hAnsi="Times New Roman" w:cs="Times New Roman"/>
                <w:b/>
                <w:sz w:val="22"/>
                <w:szCs w:val="22"/>
              </w:rPr>
              <w:t>1248</w:t>
            </w:r>
          </w:p>
        </w:tc>
      </w:tr>
      <w:tr w:rsidR="00C267A3">
        <w:tc>
          <w:tcPr>
            <w:tcW w:w="609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Тренировок в год</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312</w:t>
            </w:r>
          </w:p>
        </w:tc>
      </w:tr>
      <w:tr w:rsidR="00C267A3">
        <w:tc>
          <w:tcPr>
            <w:tcW w:w="609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rPr>
                <w:rFonts w:ascii="Times New Roman" w:hAnsi="Times New Roman" w:cs="Times New Roman"/>
                <w:sz w:val="22"/>
                <w:szCs w:val="22"/>
              </w:rPr>
            </w:pPr>
            <w:r>
              <w:rPr>
                <w:rFonts w:ascii="Times New Roman" w:hAnsi="Times New Roman" w:cs="Times New Roman"/>
                <w:sz w:val="22"/>
                <w:szCs w:val="22"/>
              </w:rPr>
              <w:t>Максимальная  продолжительность одного учебно-тренировочного занятия</w:t>
            </w:r>
          </w:p>
        </w:tc>
        <w:tc>
          <w:tcPr>
            <w:tcW w:w="41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67A3" w:rsidRDefault="00E063D4">
            <w:pPr>
              <w:pStyle w:val="ConsPlusNormal"/>
              <w:tabs>
                <w:tab w:val="left" w:pos="993"/>
              </w:tabs>
              <w:jc w:val="center"/>
              <w:rPr>
                <w:rFonts w:ascii="Times New Roman" w:hAnsi="Times New Roman" w:cs="Times New Roman"/>
                <w:sz w:val="22"/>
                <w:szCs w:val="22"/>
              </w:rPr>
            </w:pPr>
            <w:r>
              <w:rPr>
                <w:rFonts w:ascii="Times New Roman" w:hAnsi="Times New Roman" w:cs="Times New Roman"/>
                <w:sz w:val="22"/>
                <w:szCs w:val="22"/>
              </w:rPr>
              <w:t>4</w:t>
            </w:r>
          </w:p>
        </w:tc>
      </w:tr>
    </w:tbl>
    <w:p w:rsidR="00C267A3" w:rsidRDefault="00E063D4" w:rsidP="003C3251">
      <w:pPr>
        <w:pStyle w:val="ConsPlusNormal"/>
        <w:tabs>
          <w:tab w:val="left" w:pos="550"/>
        </w:tabs>
        <w:spacing w:before="120"/>
        <w:jc w:val="center"/>
        <w:rPr>
          <w:rFonts w:ascii="Times New Roman" w:hAnsi="Times New Roman" w:cs="Times New Roman"/>
          <w:sz w:val="24"/>
          <w:szCs w:val="24"/>
        </w:rPr>
      </w:pPr>
      <w:r>
        <w:rPr>
          <w:rFonts w:ascii="Times New Roman" w:hAnsi="Times New Roman" w:cs="Times New Roman"/>
          <w:b/>
          <w:sz w:val="24"/>
          <w:szCs w:val="24"/>
        </w:rPr>
        <w:t>Тренировка в группах этапа высшего спортивного мастерства</w:t>
      </w:r>
    </w:p>
    <w:p w:rsidR="00C267A3" w:rsidRDefault="00E063D4" w:rsidP="002E2B25">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2E2B25">
        <w:rPr>
          <w:rFonts w:ascii="Times New Roman" w:hAnsi="Times New Roman" w:cs="Times New Roman"/>
          <w:sz w:val="24"/>
          <w:szCs w:val="24"/>
        </w:rPr>
        <w:t xml:space="preserve"> </w:t>
      </w:r>
      <w:r>
        <w:rPr>
          <w:rFonts w:ascii="Times New Roman" w:hAnsi="Times New Roman" w:cs="Times New Roman"/>
          <w:sz w:val="24"/>
          <w:szCs w:val="24"/>
        </w:rPr>
        <w:t xml:space="preserve">В зависимости от сроков, количества главных соревнований и организационных возможностей, структура годичной подготовки может быть </w:t>
      </w:r>
      <w:proofErr w:type="spellStart"/>
      <w:r>
        <w:rPr>
          <w:rFonts w:ascii="Times New Roman" w:hAnsi="Times New Roman" w:cs="Times New Roman"/>
          <w:sz w:val="24"/>
          <w:szCs w:val="24"/>
        </w:rPr>
        <w:t>одноцикловой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двухцикловой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трехцикловой</w:t>
      </w:r>
      <w:proofErr w:type="spellEnd"/>
      <w:r>
        <w:rPr>
          <w:rFonts w:ascii="Times New Roman" w:hAnsi="Times New Roman" w:cs="Times New Roman"/>
          <w:sz w:val="24"/>
          <w:szCs w:val="24"/>
        </w:rPr>
        <w:t xml:space="preserve"> и т.д. При </w:t>
      </w:r>
      <w:proofErr w:type="spellStart"/>
      <w:r>
        <w:rPr>
          <w:rFonts w:ascii="Times New Roman" w:hAnsi="Times New Roman" w:cs="Times New Roman"/>
          <w:sz w:val="24"/>
          <w:szCs w:val="24"/>
        </w:rPr>
        <w:t>многоцикловом</w:t>
      </w:r>
      <w:proofErr w:type="spellEnd"/>
      <w:r>
        <w:rPr>
          <w:rFonts w:ascii="Times New Roman" w:hAnsi="Times New Roman" w:cs="Times New Roman"/>
          <w:sz w:val="24"/>
          <w:szCs w:val="24"/>
        </w:rPr>
        <w:t xml:space="preserve"> планировании годичной подготовки макроцикл (год) состоит из повторяющихся периодов (базовых и соревновательных) и </w:t>
      </w:r>
      <w:proofErr w:type="spellStart"/>
      <w:r>
        <w:rPr>
          <w:rFonts w:ascii="Times New Roman" w:hAnsi="Times New Roman" w:cs="Times New Roman"/>
          <w:sz w:val="24"/>
          <w:szCs w:val="24"/>
        </w:rPr>
        <w:t>мезоциклов</w:t>
      </w:r>
      <w:proofErr w:type="spellEnd"/>
      <w:r>
        <w:rPr>
          <w:rFonts w:ascii="Times New Roman" w:hAnsi="Times New Roman" w:cs="Times New Roman"/>
          <w:sz w:val="24"/>
          <w:szCs w:val="24"/>
        </w:rPr>
        <w:t xml:space="preserve"> (восстановительных) со ступенчато-образным наращиванием тренированности и четким представлением о конечном результате на главных соревнованиях года.</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xml:space="preserve">Восстановительный </w:t>
      </w:r>
      <w:proofErr w:type="spellStart"/>
      <w:r>
        <w:rPr>
          <w:rFonts w:ascii="Times New Roman" w:hAnsi="Times New Roman" w:cs="Times New Roman"/>
          <w:sz w:val="24"/>
          <w:szCs w:val="24"/>
        </w:rPr>
        <w:t>мезоцикл</w:t>
      </w:r>
      <w:proofErr w:type="spellEnd"/>
      <w:r>
        <w:rPr>
          <w:rFonts w:ascii="Times New Roman" w:hAnsi="Times New Roman" w:cs="Times New Roman"/>
          <w:sz w:val="24"/>
          <w:szCs w:val="24"/>
        </w:rPr>
        <w:t xml:space="preserve"> – длительность в начале года 4 недели, далее 1-2 недели.</w:t>
      </w:r>
    </w:p>
    <w:p w:rsidR="00C267A3" w:rsidRDefault="00E063D4">
      <w:pPr>
        <w:pStyle w:val="ConsPlusNormal"/>
        <w:tabs>
          <w:tab w:val="left" w:pos="550"/>
        </w:tabs>
        <w:jc w:val="both"/>
        <w:rPr>
          <w:rFonts w:ascii="Times New Roman" w:hAnsi="Times New Roman" w:cs="Times New Roman"/>
          <w:sz w:val="24"/>
          <w:szCs w:val="24"/>
        </w:rPr>
      </w:pPr>
      <w:r w:rsidRPr="002E2B25">
        <w:rPr>
          <w:rFonts w:ascii="Times New Roman" w:hAnsi="Times New Roman" w:cs="Times New Roman"/>
          <w:b/>
          <w:sz w:val="24"/>
          <w:szCs w:val="24"/>
        </w:rPr>
        <w:t>Основные цели</w:t>
      </w:r>
      <w:r>
        <w:rPr>
          <w:rFonts w:ascii="Times New Roman" w:hAnsi="Times New Roman" w:cs="Times New Roman"/>
          <w:i/>
          <w:sz w:val="24"/>
          <w:szCs w:val="24"/>
        </w:rPr>
        <w:t xml:space="preserve"> – </w:t>
      </w:r>
      <w:r>
        <w:rPr>
          <w:rFonts w:ascii="Times New Roman" w:hAnsi="Times New Roman" w:cs="Times New Roman"/>
          <w:sz w:val="24"/>
          <w:szCs w:val="24"/>
        </w:rPr>
        <w:t>профилактические мероприятия, ускорение процессов восстановления сил в результате переключения на тренировки другой направленности с применением средств ОФП.</w:t>
      </w:r>
    </w:p>
    <w:p w:rsidR="00C267A3" w:rsidRDefault="00E063D4">
      <w:pPr>
        <w:pStyle w:val="ConsPlusNormal"/>
        <w:tabs>
          <w:tab w:val="left" w:pos="993"/>
        </w:tabs>
        <w:rPr>
          <w:rFonts w:ascii="Times New Roman" w:hAnsi="Times New Roman" w:cs="Times New Roman"/>
          <w:sz w:val="24"/>
          <w:szCs w:val="24"/>
        </w:rPr>
      </w:pPr>
      <w:proofErr w:type="spellStart"/>
      <w:r w:rsidRPr="00234322">
        <w:rPr>
          <w:rFonts w:ascii="Times New Roman" w:hAnsi="Times New Roman" w:cs="Times New Roman"/>
          <w:b/>
          <w:sz w:val="24"/>
          <w:szCs w:val="24"/>
        </w:rPr>
        <w:t>Общеподготовительный</w:t>
      </w:r>
      <w:proofErr w:type="spellEnd"/>
      <w:r w:rsidRPr="00234322">
        <w:rPr>
          <w:rFonts w:ascii="Times New Roman" w:hAnsi="Times New Roman" w:cs="Times New Roman"/>
          <w:b/>
          <w:sz w:val="24"/>
          <w:szCs w:val="24"/>
        </w:rPr>
        <w:t xml:space="preserve"> период</w:t>
      </w:r>
      <w:r>
        <w:rPr>
          <w:rFonts w:ascii="Times New Roman" w:hAnsi="Times New Roman" w:cs="Times New Roman"/>
          <w:sz w:val="24"/>
          <w:szCs w:val="24"/>
        </w:rPr>
        <w:t xml:space="preserve"> – суммарная длительность в годовом цикле до 25 недель.</w:t>
      </w:r>
    </w:p>
    <w:p w:rsidR="00C267A3" w:rsidRDefault="00E063D4">
      <w:pPr>
        <w:spacing w:after="0" w:line="240" w:lineRule="auto"/>
        <w:rPr>
          <w:rFonts w:ascii="Times New Roman" w:hAnsi="Times New Roman"/>
          <w:sz w:val="24"/>
          <w:szCs w:val="24"/>
        </w:rPr>
      </w:pPr>
      <w:r w:rsidRPr="00234322">
        <w:rPr>
          <w:rFonts w:ascii="Times New Roman" w:hAnsi="Times New Roman"/>
          <w:b/>
          <w:sz w:val="24"/>
          <w:szCs w:val="24"/>
        </w:rPr>
        <w:t>Основные цели</w:t>
      </w:r>
      <w:r>
        <w:rPr>
          <w:rFonts w:ascii="Times New Roman" w:hAnsi="Times New Roman"/>
          <w:i/>
          <w:sz w:val="24"/>
          <w:szCs w:val="24"/>
        </w:rPr>
        <w:t xml:space="preserve"> – </w:t>
      </w:r>
      <w:r>
        <w:rPr>
          <w:rFonts w:ascii="Times New Roman" w:hAnsi="Times New Roman"/>
          <w:sz w:val="24"/>
          <w:szCs w:val="24"/>
        </w:rPr>
        <w:t>создание функциональной базы для обеспечения успешной работы в последующих этапах и циклах.</w:t>
      </w:r>
    </w:p>
    <w:p w:rsidR="00C267A3" w:rsidRDefault="00E063D4">
      <w:pPr>
        <w:spacing w:after="0" w:line="240" w:lineRule="auto"/>
        <w:rPr>
          <w:rFonts w:ascii="Times New Roman" w:hAnsi="Times New Roman"/>
          <w:sz w:val="24"/>
          <w:szCs w:val="24"/>
        </w:rPr>
      </w:pPr>
      <w:r>
        <w:rPr>
          <w:rFonts w:ascii="Times New Roman" w:hAnsi="Times New Roman"/>
          <w:sz w:val="24"/>
          <w:szCs w:val="24"/>
        </w:rPr>
        <w:t xml:space="preserve"> </w:t>
      </w:r>
      <w:r w:rsidRPr="00234322">
        <w:rPr>
          <w:rFonts w:ascii="Times New Roman" w:hAnsi="Times New Roman"/>
          <w:b/>
          <w:sz w:val="24"/>
          <w:szCs w:val="24"/>
        </w:rPr>
        <w:t>Основные задачи</w:t>
      </w:r>
      <w:r>
        <w:rPr>
          <w:rFonts w:ascii="Times New Roman" w:hAnsi="Times New Roman"/>
          <w:sz w:val="24"/>
          <w:szCs w:val="24"/>
        </w:rPr>
        <w:t>: развитие специальной, общей выносливости, общей и специальной силы при работе на тренажерах и в лодке с отягощением, повышение уровня психической устойчивости, совершенствование индивидуального стиля гребли.</w:t>
      </w:r>
    </w:p>
    <w:p w:rsidR="00C267A3" w:rsidRDefault="00E063D4">
      <w:pPr>
        <w:tabs>
          <w:tab w:val="left" w:pos="550"/>
        </w:tabs>
        <w:spacing w:after="0" w:line="240" w:lineRule="auto"/>
        <w:rPr>
          <w:rFonts w:ascii="Times New Roman" w:hAnsi="Times New Roman"/>
          <w:sz w:val="24"/>
          <w:szCs w:val="24"/>
          <w:lang w:eastAsia="ru-RU"/>
        </w:rPr>
      </w:pPr>
      <w:r w:rsidRPr="00234322">
        <w:rPr>
          <w:rFonts w:ascii="Times New Roman" w:hAnsi="Times New Roman"/>
          <w:b/>
          <w:sz w:val="24"/>
          <w:szCs w:val="24"/>
        </w:rPr>
        <w:t>Специально-подготовительный период</w:t>
      </w:r>
      <w:r>
        <w:rPr>
          <w:rFonts w:ascii="Times New Roman" w:hAnsi="Times New Roman"/>
          <w:sz w:val="24"/>
          <w:szCs w:val="24"/>
        </w:rPr>
        <w:t xml:space="preserve"> – длительность (суммарная) в годовом цикле до 10 недель.</w:t>
      </w:r>
    </w:p>
    <w:p w:rsidR="00C267A3" w:rsidRDefault="00E063D4">
      <w:pPr>
        <w:spacing w:after="0" w:line="240" w:lineRule="auto"/>
        <w:rPr>
          <w:rFonts w:ascii="Times New Roman" w:hAnsi="Times New Roman"/>
          <w:sz w:val="24"/>
          <w:szCs w:val="24"/>
        </w:rPr>
      </w:pPr>
      <w:r>
        <w:rPr>
          <w:rFonts w:ascii="Times New Roman" w:hAnsi="Times New Roman"/>
          <w:sz w:val="24"/>
          <w:szCs w:val="24"/>
          <w:lang w:eastAsia="ru-RU"/>
        </w:rPr>
        <w:t xml:space="preserve"> </w:t>
      </w:r>
      <w:r w:rsidRPr="00234322">
        <w:rPr>
          <w:rFonts w:ascii="Times New Roman" w:hAnsi="Times New Roman"/>
          <w:b/>
          <w:sz w:val="24"/>
          <w:szCs w:val="24"/>
        </w:rPr>
        <w:t>Основные цели</w:t>
      </w:r>
      <w:r>
        <w:rPr>
          <w:rFonts w:ascii="Times New Roman" w:hAnsi="Times New Roman"/>
          <w:i/>
          <w:sz w:val="24"/>
          <w:szCs w:val="24"/>
        </w:rPr>
        <w:t xml:space="preserve"> – </w:t>
      </w:r>
      <w:r>
        <w:rPr>
          <w:rFonts w:ascii="Times New Roman" w:hAnsi="Times New Roman"/>
          <w:sz w:val="24"/>
          <w:szCs w:val="24"/>
        </w:rPr>
        <w:t>повышение уровня соревновательной готовности.</w:t>
      </w:r>
    </w:p>
    <w:p w:rsidR="00C267A3" w:rsidRDefault="00E063D4">
      <w:pPr>
        <w:spacing w:after="0" w:line="240" w:lineRule="auto"/>
        <w:rPr>
          <w:rFonts w:ascii="Times New Roman" w:hAnsi="Times New Roman"/>
          <w:sz w:val="24"/>
          <w:szCs w:val="24"/>
        </w:rPr>
      </w:pPr>
      <w:r>
        <w:rPr>
          <w:rFonts w:ascii="Times New Roman" w:hAnsi="Times New Roman"/>
          <w:i/>
          <w:sz w:val="24"/>
          <w:szCs w:val="24"/>
        </w:rPr>
        <w:t xml:space="preserve"> </w:t>
      </w:r>
      <w:r w:rsidRPr="00234322">
        <w:rPr>
          <w:rFonts w:ascii="Times New Roman" w:hAnsi="Times New Roman"/>
          <w:b/>
          <w:sz w:val="24"/>
          <w:szCs w:val="24"/>
        </w:rPr>
        <w:t>Основные задачи</w:t>
      </w:r>
      <w:r>
        <w:rPr>
          <w:rFonts w:ascii="Times New Roman" w:hAnsi="Times New Roman"/>
          <w:sz w:val="24"/>
          <w:szCs w:val="24"/>
        </w:rPr>
        <w:t xml:space="preserve">: развитие скоростной, силовой и дистанционной выносливости, скоростных возможностей, стартовой мощности, тактическая подготовка, повышение уровня психической устойчивости к скоростной работе. Гребля на различных, в том числе соревновательных и </w:t>
      </w:r>
      <w:r>
        <w:rPr>
          <w:rFonts w:ascii="Times New Roman" w:hAnsi="Times New Roman"/>
          <w:sz w:val="24"/>
          <w:szCs w:val="24"/>
        </w:rPr>
        <w:lastRenderedPageBreak/>
        <w:t>максимальных скоростях с применением интервального, переменного и повторного методов тренировки.</w:t>
      </w:r>
    </w:p>
    <w:p w:rsidR="00C267A3" w:rsidRDefault="00E063D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Pr="00234322">
        <w:rPr>
          <w:rFonts w:ascii="Times New Roman" w:hAnsi="Times New Roman"/>
          <w:b/>
          <w:sz w:val="24"/>
          <w:szCs w:val="24"/>
          <w:lang w:eastAsia="ru-RU"/>
        </w:rPr>
        <w:t>Соревновательный период</w:t>
      </w:r>
      <w:r>
        <w:rPr>
          <w:rFonts w:ascii="Times New Roman" w:hAnsi="Times New Roman"/>
          <w:b/>
          <w:i/>
          <w:sz w:val="24"/>
          <w:szCs w:val="24"/>
          <w:lang w:eastAsia="ru-RU"/>
        </w:rPr>
        <w:t xml:space="preserve"> – </w:t>
      </w:r>
      <w:r>
        <w:rPr>
          <w:rFonts w:ascii="Times New Roman" w:hAnsi="Times New Roman"/>
          <w:sz w:val="24"/>
          <w:szCs w:val="24"/>
          <w:lang w:eastAsia="ru-RU"/>
        </w:rPr>
        <w:t>длительность этих периодов в годовом цикле до 15-16 недель.</w:t>
      </w:r>
    </w:p>
    <w:p w:rsidR="00C267A3" w:rsidRDefault="00E063D4">
      <w:pPr>
        <w:spacing w:after="0" w:line="240" w:lineRule="auto"/>
        <w:rPr>
          <w:rFonts w:ascii="Times New Roman" w:hAnsi="Times New Roman"/>
          <w:sz w:val="24"/>
          <w:szCs w:val="24"/>
        </w:rPr>
      </w:pPr>
      <w:r>
        <w:rPr>
          <w:rFonts w:ascii="Times New Roman" w:hAnsi="Times New Roman"/>
          <w:sz w:val="24"/>
          <w:szCs w:val="24"/>
          <w:lang w:eastAsia="ru-RU"/>
        </w:rPr>
        <w:t xml:space="preserve"> </w:t>
      </w:r>
      <w:r w:rsidRPr="00234322">
        <w:rPr>
          <w:rFonts w:ascii="Times New Roman" w:hAnsi="Times New Roman"/>
          <w:b/>
          <w:sz w:val="24"/>
          <w:szCs w:val="24"/>
        </w:rPr>
        <w:t>Основные цели</w:t>
      </w:r>
      <w:r>
        <w:rPr>
          <w:rFonts w:ascii="Times New Roman" w:hAnsi="Times New Roman"/>
          <w:i/>
          <w:sz w:val="24"/>
          <w:szCs w:val="24"/>
        </w:rPr>
        <w:t xml:space="preserve"> – </w:t>
      </w:r>
      <w:r>
        <w:rPr>
          <w:rFonts w:ascii="Times New Roman" w:hAnsi="Times New Roman"/>
          <w:sz w:val="24"/>
          <w:szCs w:val="24"/>
        </w:rPr>
        <w:t>реализация на главных соревнованиях достигнутого уровня спортивной подготовки.</w:t>
      </w:r>
    </w:p>
    <w:p w:rsidR="00C267A3" w:rsidRDefault="00E063D4">
      <w:pPr>
        <w:spacing w:after="0" w:line="240" w:lineRule="auto"/>
        <w:rPr>
          <w:rFonts w:ascii="Times New Roman" w:hAnsi="Times New Roman"/>
          <w:b/>
          <w:sz w:val="24"/>
          <w:szCs w:val="24"/>
          <w:lang w:eastAsia="ru-RU"/>
        </w:rPr>
      </w:pPr>
      <w:r>
        <w:rPr>
          <w:rFonts w:ascii="Times New Roman" w:hAnsi="Times New Roman"/>
          <w:sz w:val="24"/>
          <w:szCs w:val="24"/>
        </w:rPr>
        <w:t xml:space="preserve"> </w:t>
      </w:r>
      <w:r w:rsidRPr="00234322">
        <w:rPr>
          <w:rFonts w:ascii="Times New Roman" w:hAnsi="Times New Roman"/>
          <w:b/>
          <w:sz w:val="24"/>
          <w:szCs w:val="24"/>
        </w:rPr>
        <w:t>Основные задачи</w:t>
      </w:r>
      <w:r>
        <w:rPr>
          <w:rFonts w:ascii="Times New Roman" w:hAnsi="Times New Roman"/>
          <w:sz w:val="24"/>
          <w:szCs w:val="24"/>
        </w:rPr>
        <w:t>: завершение физической, тактической, психологической, соревновательной подготовленности с использованием всего арсенала специальных средств, отработка технико-тактической модели прохождения дистанции, выработка соревновательного поведения.</w:t>
      </w:r>
      <w:r>
        <w:rPr>
          <w:rFonts w:ascii="Times New Roman" w:hAnsi="Times New Roman"/>
          <w:sz w:val="24"/>
          <w:szCs w:val="24"/>
          <w:lang w:eastAsia="ru-RU"/>
        </w:rPr>
        <w:t xml:space="preserve">  </w:t>
      </w:r>
    </w:p>
    <w:p w:rsidR="00C267A3" w:rsidRPr="00234322" w:rsidRDefault="00E063D4">
      <w:pPr>
        <w:spacing w:after="0" w:line="240" w:lineRule="auto"/>
        <w:rPr>
          <w:rFonts w:ascii="Times New Roman" w:hAnsi="Times New Roman"/>
          <w:b/>
          <w:sz w:val="24"/>
          <w:szCs w:val="24"/>
          <w:lang w:eastAsia="ru-RU"/>
        </w:rPr>
      </w:pPr>
      <w:r>
        <w:rPr>
          <w:rFonts w:ascii="Times New Roman" w:hAnsi="Times New Roman"/>
          <w:b/>
          <w:i/>
          <w:sz w:val="24"/>
          <w:szCs w:val="24"/>
          <w:lang w:eastAsia="ru-RU"/>
        </w:rPr>
        <w:t xml:space="preserve"> </w:t>
      </w:r>
      <w:r w:rsidRPr="00234322">
        <w:rPr>
          <w:rFonts w:ascii="Times New Roman" w:hAnsi="Times New Roman"/>
          <w:b/>
          <w:sz w:val="24"/>
          <w:szCs w:val="24"/>
          <w:lang w:eastAsia="ru-RU"/>
        </w:rPr>
        <w:t>Содержание работы в группах ВСМ</w:t>
      </w:r>
    </w:p>
    <w:p w:rsidR="00C267A3" w:rsidRDefault="00E063D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ОФП: гребля в лодке с использованием всех методов тренировки и в различных режимах, в том числе и в режимах соревновательного характера. Специальные упражнения в лодках, гребном бассейне, на суше, на тренажерах. Участие в контрольных соревнованиях, отработка модельных вариантов прохождения дистанции, участие в основных и главных соревнованиях, мероприятия по восстановлению. Весь арсенал указанных средств и методов используется в зависимости от задач цикла, этапа, </w:t>
      </w:r>
      <w:proofErr w:type="spellStart"/>
      <w:r>
        <w:rPr>
          <w:rFonts w:ascii="Times New Roman" w:hAnsi="Times New Roman"/>
          <w:sz w:val="24"/>
          <w:szCs w:val="24"/>
          <w:lang w:eastAsia="ru-RU"/>
        </w:rPr>
        <w:t>мезоцикла</w:t>
      </w:r>
      <w:proofErr w:type="spellEnd"/>
      <w:r>
        <w:rPr>
          <w:rFonts w:ascii="Times New Roman" w:hAnsi="Times New Roman"/>
          <w:sz w:val="24"/>
          <w:szCs w:val="24"/>
          <w:lang w:eastAsia="ru-RU"/>
        </w:rPr>
        <w:t>, микроцикла и индивидуальных особенностей спортсменов.</w:t>
      </w:r>
    </w:p>
    <w:p w:rsidR="00C267A3" w:rsidRDefault="00E063D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Схема распределения направленного занятия в </w:t>
      </w:r>
      <w:proofErr w:type="spellStart"/>
      <w:r>
        <w:rPr>
          <w:rFonts w:ascii="Times New Roman" w:hAnsi="Times New Roman"/>
          <w:b/>
          <w:sz w:val="24"/>
          <w:szCs w:val="24"/>
          <w:lang w:eastAsia="ru-RU"/>
        </w:rPr>
        <w:t>МкЦ</w:t>
      </w:r>
      <w:proofErr w:type="spellEnd"/>
    </w:p>
    <w:p w:rsidR="00C267A3" w:rsidRDefault="00E063D4">
      <w:pPr>
        <w:spacing w:after="0" w:line="240" w:lineRule="auto"/>
        <w:jc w:val="right"/>
        <w:rPr>
          <w:rFonts w:ascii="Times New Roman" w:hAnsi="Times New Roman"/>
          <w:b/>
          <w:sz w:val="24"/>
          <w:szCs w:val="24"/>
          <w:lang w:eastAsia="ru-RU"/>
        </w:rPr>
      </w:pPr>
      <w:r>
        <w:rPr>
          <w:rFonts w:ascii="Times New Roman" w:hAnsi="Times New Roman"/>
          <w:sz w:val="24"/>
          <w:szCs w:val="24"/>
          <w:lang w:eastAsia="ru-RU"/>
        </w:rPr>
        <w:t>Таблица №2</w:t>
      </w:r>
      <w:r w:rsidR="00AE6A50">
        <w:rPr>
          <w:rFonts w:ascii="Times New Roman" w:hAnsi="Times New Roman"/>
          <w:sz w:val="24"/>
          <w:szCs w:val="24"/>
          <w:lang w:eastAsia="ru-RU"/>
        </w:rPr>
        <w:t>4</w:t>
      </w:r>
      <w:r>
        <w:rPr>
          <w:rFonts w:ascii="Times New Roman" w:hAnsi="Times New Roman"/>
          <w:b/>
          <w:sz w:val="24"/>
          <w:szCs w:val="24"/>
          <w:lang w:eastAsia="ru-RU"/>
        </w:rPr>
        <w:t>.</w:t>
      </w:r>
    </w:p>
    <w:tbl>
      <w:tblPr>
        <w:tblW w:w="10195" w:type="dxa"/>
        <w:tblLayout w:type="fixed"/>
        <w:tblLook w:val="01E0" w:firstRow="1" w:lastRow="1" w:firstColumn="1" w:lastColumn="1" w:noHBand="0" w:noVBand="0"/>
      </w:tblPr>
      <w:tblGrid>
        <w:gridCol w:w="1462"/>
        <w:gridCol w:w="3053"/>
        <w:gridCol w:w="3142"/>
        <w:gridCol w:w="2538"/>
      </w:tblGrid>
      <w:tr w:rsidR="00C267A3">
        <w:tc>
          <w:tcPr>
            <w:tcW w:w="1461"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jc w:val="center"/>
              <w:rPr>
                <w:rFonts w:ascii="Times New Roman" w:hAnsi="Times New Roman"/>
                <w:b/>
                <w:lang w:eastAsia="ru-RU"/>
              </w:rPr>
            </w:pPr>
            <w:r>
              <w:rPr>
                <w:rFonts w:ascii="Times New Roman" w:hAnsi="Times New Roman"/>
                <w:b/>
                <w:lang w:eastAsia="ru-RU"/>
              </w:rPr>
              <w:t>Дни недели</w:t>
            </w:r>
          </w:p>
        </w:tc>
        <w:tc>
          <w:tcPr>
            <w:tcW w:w="3053"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jc w:val="center"/>
              <w:rPr>
                <w:rFonts w:ascii="Times New Roman" w:hAnsi="Times New Roman"/>
                <w:b/>
                <w:lang w:eastAsia="ru-RU"/>
              </w:rPr>
            </w:pPr>
            <w:proofErr w:type="spellStart"/>
            <w:r>
              <w:rPr>
                <w:rFonts w:ascii="Times New Roman" w:hAnsi="Times New Roman"/>
                <w:b/>
                <w:lang w:eastAsia="ru-RU"/>
              </w:rPr>
              <w:t>Общеподготовительный</w:t>
            </w:r>
            <w:proofErr w:type="spellEnd"/>
            <w:r>
              <w:rPr>
                <w:rFonts w:ascii="Times New Roman" w:hAnsi="Times New Roman"/>
                <w:b/>
                <w:lang w:eastAsia="ru-RU"/>
              </w:rPr>
              <w:t xml:space="preserve"> период</w:t>
            </w:r>
          </w:p>
        </w:tc>
        <w:tc>
          <w:tcPr>
            <w:tcW w:w="3142"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jc w:val="center"/>
              <w:rPr>
                <w:rFonts w:ascii="Times New Roman" w:hAnsi="Times New Roman"/>
                <w:b/>
                <w:lang w:eastAsia="ru-RU"/>
              </w:rPr>
            </w:pPr>
            <w:r>
              <w:rPr>
                <w:rFonts w:ascii="Times New Roman" w:hAnsi="Times New Roman"/>
                <w:b/>
                <w:lang w:eastAsia="ru-RU"/>
              </w:rPr>
              <w:t>Специально-подготовительный период</w:t>
            </w:r>
          </w:p>
        </w:tc>
        <w:tc>
          <w:tcPr>
            <w:tcW w:w="2538"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jc w:val="center"/>
              <w:rPr>
                <w:rFonts w:ascii="Times New Roman" w:hAnsi="Times New Roman"/>
                <w:b/>
                <w:lang w:eastAsia="ru-RU"/>
              </w:rPr>
            </w:pPr>
            <w:r>
              <w:rPr>
                <w:rFonts w:ascii="Times New Roman" w:hAnsi="Times New Roman"/>
                <w:b/>
                <w:lang w:eastAsia="ru-RU"/>
              </w:rPr>
              <w:t>Соревновательный период</w:t>
            </w:r>
          </w:p>
        </w:tc>
      </w:tr>
      <w:tr w:rsidR="00C267A3">
        <w:tc>
          <w:tcPr>
            <w:tcW w:w="10194" w:type="dxa"/>
            <w:gridSpan w:val="4"/>
            <w:tcBorders>
              <w:top w:val="single" w:sz="4" w:space="0" w:color="000000"/>
              <w:left w:val="single" w:sz="4" w:space="0" w:color="000000"/>
              <w:bottom w:val="single" w:sz="4" w:space="0" w:color="000000"/>
              <w:right w:val="single" w:sz="4" w:space="0" w:color="000000"/>
            </w:tcBorders>
          </w:tcPr>
          <w:p w:rsidR="00C267A3" w:rsidRDefault="00E063D4" w:rsidP="00234322">
            <w:pPr>
              <w:widowControl w:val="0"/>
              <w:spacing w:after="0" w:line="240" w:lineRule="auto"/>
              <w:ind w:left="-111"/>
              <w:jc w:val="center"/>
              <w:rPr>
                <w:rFonts w:ascii="Times New Roman" w:hAnsi="Times New Roman"/>
                <w:lang w:eastAsia="ru-RU"/>
              </w:rPr>
            </w:pPr>
            <w:r>
              <w:rPr>
                <w:rFonts w:ascii="Times New Roman" w:hAnsi="Times New Roman"/>
                <w:lang w:eastAsia="ru-RU"/>
              </w:rPr>
              <w:t xml:space="preserve">В условиях </w:t>
            </w:r>
            <w:r w:rsidR="00234322">
              <w:rPr>
                <w:rFonts w:ascii="Times New Roman" w:hAnsi="Times New Roman"/>
                <w:lang w:eastAsia="ru-RU"/>
              </w:rPr>
              <w:t>У</w:t>
            </w:r>
            <w:r>
              <w:rPr>
                <w:rFonts w:ascii="Times New Roman" w:hAnsi="Times New Roman"/>
                <w:lang w:eastAsia="ru-RU"/>
              </w:rPr>
              <w:t>ТГ</w:t>
            </w:r>
          </w:p>
        </w:tc>
      </w:tr>
      <w:tr w:rsidR="00C267A3">
        <w:tc>
          <w:tcPr>
            <w:tcW w:w="1461"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Вторник</w:t>
            </w:r>
          </w:p>
        </w:tc>
        <w:tc>
          <w:tcPr>
            <w:tcW w:w="3053"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Утро: СВ – 40%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День: ССК – 100%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Вечер:</w:t>
            </w:r>
          </w:p>
        </w:tc>
        <w:tc>
          <w:tcPr>
            <w:tcW w:w="3142"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ОВ+МС</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СилВ</w:t>
            </w:r>
            <w:proofErr w:type="spellEnd"/>
            <w:r>
              <w:rPr>
                <w:rFonts w:ascii="Times New Roman" w:hAnsi="Times New Roman"/>
                <w:lang w:eastAsia="ru-RU"/>
              </w:rPr>
              <w:t xml:space="preserve"> – 80%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ССК – 60%</w:t>
            </w:r>
          </w:p>
        </w:tc>
        <w:tc>
          <w:tcPr>
            <w:tcW w:w="2538"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ОВ+ССК – 40%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ССК – 60%</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СкВ</w:t>
            </w:r>
            <w:proofErr w:type="spellEnd"/>
            <w:r>
              <w:rPr>
                <w:rFonts w:ascii="Times New Roman" w:hAnsi="Times New Roman"/>
                <w:lang w:eastAsia="ru-RU"/>
              </w:rPr>
              <w:t xml:space="preserve"> – 80%</w:t>
            </w:r>
          </w:p>
        </w:tc>
      </w:tr>
      <w:tr w:rsidR="00C267A3">
        <w:tc>
          <w:tcPr>
            <w:tcW w:w="1461"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Среда</w:t>
            </w:r>
          </w:p>
        </w:tc>
        <w:tc>
          <w:tcPr>
            <w:tcW w:w="3053"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Утро: МС – 40%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 xml:space="preserve">День: </w:t>
            </w:r>
            <w:proofErr w:type="spellStart"/>
            <w:r>
              <w:rPr>
                <w:rFonts w:ascii="Times New Roman" w:hAnsi="Times New Roman"/>
                <w:lang w:eastAsia="ru-RU"/>
              </w:rPr>
              <w:t>СилВ</w:t>
            </w:r>
            <w:proofErr w:type="spellEnd"/>
            <w:r>
              <w:rPr>
                <w:rFonts w:ascii="Times New Roman" w:hAnsi="Times New Roman"/>
                <w:lang w:eastAsia="ru-RU"/>
              </w:rPr>
              <w:t xml:space="preserve"> – 100%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 xml:space="preserve">Вечер: </w:t>
            </w:r>
            <w:proofErr w:type="spellStart"/>
            <w:r>
              <w:rPr>
                <w:rFonts w:ascii="Times New Roman" w:hAnsi="Times New Roman"/>
                <w:lang w:eastAsia="ru-RU"/>
              </w:rPr>
              <w:t>СпВ</w:t>
            </w:r>
            <w:proofErr w:type="spellEnd"/>
            <w:r>
              <w:rPr>
                <w:rFonts w:ascii="Times New Roman" w:hAnsi="Times New Roman"/>
                <w:lang w:eastAsia="ru-RU"/>
              </w:rPr>
              <w:t xml:space="preserve"> – 80%</w:t>
            </w:r>
          </w:p>
        </w:tc>
        <w:tc>
          <w:tcPr>
            <w:tcW w:w="3142"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СкВ</w:t>
            </w:r>
            <w:proofErr w:type="spellEnd"/>
            <w:r>
              <w:rPr>
                <w:rFonts w:ascii="Times New Roman" w:hAnsi="Times New Roman"/>
                <w:lang w:eastAsia="ru-RU"/>
              </w:rPr>
              <w:t xml:space="preserve"> – 40%</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СпВ</w:t>
            </w:r>
            <w:proofErr w:type="spellEnd"/>
            <w:r>
              <w:rPr>
                <w:rFonts w:ascii="Times New Roman" w:hAnsi="Times New Roman"/>
                <w:lang w:eastAsia="ru-RU"/>
              </w:rPr>
              <w:t xml:space="preserve"> – 100%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ДВ – 80%</w:t>
            </w:r>
          </w:p>
        </w:tc>
        <w:tc>
          <w:tcPr>
            <w:tcW w:w="2538"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ОВ+СкВ</w:t>
            </w:r>
            <w:proofErr w:type="spellEnd"/>
            <w:r>
              <w:rPr>
                <w:rFonts w:ascii="Times New Roman" w:hAnsi="Times New Roman"/>
                <w:lang w:eastAsia="ru-RU"/>
              </w:rPr>
              <w:t xml:space="preserve"> – 40%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ДВ – 100%</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СилВ</w:t>
            </w:r>
            <w:proofErr w:type="spellEnd"/>
            <w:r>
              <w:rPr>
                <w:rFonts w:ascii="Times New Roman" w:hAnsi="Times New Roman"/>
                <w:lang w:eastAsia="ru-RU"/>
              </w:rPr>
              <w:t xml:space="preserve"> – 60%</w:t>
            </w:r>
          </w:p>
        </w:tc>
      </w:tr>
      <w:tr w:rsidR="00C267A3">
        <w:tc>
          <w:tcPr>
            <w:tcW w:w="1461"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Четверг</w:t>
            </w:r>
          </w:p>
        </w:tc>
        <w:tc>
          <w:tcPr>
            <w:tcW w:w="3053"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Утро: отдых</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День: ОВ – 80%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Вечер: отдых</w:t>
            </w:r>
          </w:p>
        </w:tc>
        <w:tc>
          <w:tcPr>
            <w:tcW w:w="3142"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Отдых</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СкВ</w:t>
            </w:r>
            <w:proofErr w:type="spellEnd"/>
            <w:r>
              <w:rPr>
                <w:rFonts w:ascii="Times New Roman" w:hAnsi="Times New Roman"/>
                <w:lang w:eastAsia="ru-RU"/>
              </w:rPr>
              <w:t xml:space="preserve"> – 100%</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СкВ</w:t>
            </w:r>
            <w:proofErr w:type="spellEnd"/>
            <w:r>
              <w:rPr>
                <w:rFonts w:ascii="Times New Roman" w:hAnsi="Times New Roman"/>
                <w:lang w:eastAsia="ru-RU"/>
              </w:rPr>
              <w:t xml:space="preserve"> – 100%</w:t>
            </w:r>
          </w:p>
        </w:tc>
        <w:tc>
          <w:tcPr>
            <w:tcW w:w="2538"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Отдых</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СпВ</w:t>
            </w:r>
            <w:proofErr w:type="spellEnd"/>
            <w:r>
              <w:rPr>
                <w:rFonts w:ascii="Times New Roman" w:hAnsi="Times New Roman"/>
                <w:lang w:eastAsia="ru-RU"/>
              </w:rPr>
              <w:t xml:space="preserve"> – 100%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Отдых</w:t>
            </w:r>
          </w:p>
        </w:tc>
      </w:tr>
      <w:tr w:rsidR="00C267A3">
        <w:tc>
          <w:tcPr>
            <w:tcW w:w="1461"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Пятница</w:t>
            </w:r>
          </w:p>
        </w:tc>
        <w:tc>
          <w:tcPr>
            <w:tcW w:w="3053"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Утро: МС – 40%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День: ССК – 100%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Вечер:</w:t>
            </w:r>
          </w:p>
        </w:tc>
        <w:tc>
          <w:tcPr>
            <w:tcW w:w="3142"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ОВ+МС</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СпВ</w:t>
            </w:r>
            <w:proofErr w:type="spellEnd"/>
            <w:r>
              <w:rPr>
                <w:rFonts w:ascii="Times New Roman" w:hAnsi="Times New Roman"/>
                <w:lang w:eastAsia="ru-RU"/>
              </w:rPr>
              <w:t xml:space="preserve"> – 100%</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СилВ</w:t>
            </w:r>
            <w:proofErr w:type="spellEnd"/>
            <w:r>
              <w:rPr>
                <w:rFonts w:ascii="Times New Roman" w:hAnsi="Times New Roman"/>
                <w:lang w:eastAsia="ru-RU"/>
              </w:rPr>
              <w:t xml:space="preserve"> – 60%</w:t>
            </w:r>
          </w:p>
        </w:tc>
        <w:tc>
          <w:tcPr>
            <w:tcW w:w="2538"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ОВ+ССК – 40%</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СкВ</w:t>
            </w:r>
            <w:proofErr w:type="spellEnd"/>
            <w:r>
              <w:rPr>
                <w:rFonts w:ascii="Times New Roman" w:hAnsi="Times New Roman"/>
                <w:lang w:eastAsia="ru-RU"/>
              </w:rPr>
              <w:t xml:space="preserve"> – 60%</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СилВ</w:t>
            </w:r>
            <w:proofErr w:type="spellEnd"/>
            <w:r>
              <w:rPr>
                <w:rFonts w:ascii="Times New Roman" w:hAnsi="Times New Roman"/>
                <w:lang w:eastAsia="ru-RU"/>
              </w:rPr>
              <w:t xml:space="preserve"> – 80%</w:t>
            </w:r>
          </w:p>
        </w:tc>
      </w:tr>
      <w:tr w:rsidR="00C267A3">
        <w:tc>
          <w:tcPr>
            <w:tcW w:w="1461"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Суббота</w:t>
            </w:r>
          </w:p>
        </w:tc>
        <w:tc>
          <w:tcPr>
            <w:tcW w:w="3053"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Утро: МС – 40%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День: ССК – 100%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Вечер: ДВ – 80%</w:t>
            </w:r>
          </w:p>
        </w:tc>
        <w:tc>
          <w:tcPr>
            <w:tcW w:w="3142"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ССК – 40%</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СкВ</w:t>
            </w:r>
            <w:proofErr w:type="spellEnd"/>
            <w:r>
              <w:rPr>
                <w:rFonts w:ascii="Times New Roman" w:hAnsi="Times New Roman"/>
                <w:lang w:eastAsia="ru-RU"/>
              </w:rPr>
              <w:t xml:space="preserve"> – 100%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ДВ – 80%</w:t>
            </w:r>
          </w:p>
        </w:tc>
        <w:tc>
          <w:tcPr>
            <w:tcW w:w="2538"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ОВ+СкВ</w:t>
            </w:r>
            <w:proofErr w:type="spellEnd"/>
            <w:r>
              <w:rPr>
                <w:rFonts w:ascii="Times New Roman" w:hAnsi="Times New Roman"/>
                <w:lang w:eastAsia="ru-RU"/>
              </w:rPr>
              <w:t xml:space="preserve"> – 40%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ДВ – 100%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ДВ – 90%</w:t>
            </w:r>
          </w:p>
        </w:tc>
      </w:tr>
      <w:tr w:rsidR="00C267A3">
        <w:tc>
          <w:tcPr>
            <w:tcW w:w="1461"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Воскресенье</w:t>
            </w:r>
          </w:p>
        </w:tc>
        <w:tc>
          <w:tcPr>
            <w:tcW w:w="3053"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Утро: отдых</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 xml:space="preserve">День: </w:t>
            </w:r>
            <w:proofErr w:type="spellStart"/>
            <w:r>
              <w:rPr>
                <w:rFonts w:ascii="Times New Roman" w:hAnsi="Times New Roman"/>
                <w:lang w:eastAsia="ru-RU"/>
              </w:rPr>
              <w:t>СилВ</w:t>
            </w:r>
            <w:proofErr w:type="spellEnd"/>
            <w:r>
              <w:rPr>
                <w:rFonts w:ascii="Times New Roman" w:hAnsi="Times New Roman"/>
                <w:lang w:eastAsia="ru-RU"/>
              </w:rPr>
              <w:t xml:space="preserve"> – 100%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Вечер: отдых</w:t>
            </w:r>
          </w:p>
        </w:tc>
        <w:tc>
          <w:tcPr>
            <w:tcW w:w="3142"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Отдых</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ДВ – 80%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Отдых</w:t>
            </w:r>
          </w:p>
        </w:tc>
        <w:tc>
          <w:tcPr>
            <w:tcW w:w="2538"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Отдых</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ДВ – 100%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Отдых</w:t>
            </w:r>
          </w:p>
        </w:tc>
      </w:tr>
      <w:tr w:rsidR="00C267A3">
        <w:tc>
          <w:tcPr>
            <w:tcW w:w="1461"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Понедельник</w:t>
            </w:r>
          </w:p>
        </w:tc>
        <w:tc>
          <w:tcPr>
            <w:tcW w:w="3053"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Утро: отдых</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День: ОВ – 40%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Вечер: отдых</w:t>
            </w:r>
          </w:p>
        </w:tc>
        <w:tc>
          <w:tcPr>
            <w:tcW w:w="3142"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Отдых</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ОВ – 40%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Отдых</w:t>
            </w:r>
          </w:p>
        </w:tc>
        <w:tc>
          <w:tcPr>
            <w:tcW w:w="2538" w:type="dxa"/>
            <w:tcBorders>
              <w:top w:val="single" w:sz="4" w:space="0" w:color="000000"/>
              <w:left w:val="single" w:sz="4" w:space="0" w:color="000000"/>
              <w:bottom w:val="single" w:sz="4" w:space="0" w:color="000000"/>
              <w:right w:val="single" w:sz="4" w:space="0" w:color="000000"/>
            </w:tcBorders>
          </w:tcPr>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Отдых</w:t>
            </w:r>
          </w:p>
          <w:p w:rsidR="00C267A3" w:rsidRDefault="00E063D4">
            <w:pPr>
              <w:widowControl w:val="0"/>
              <w:spacing w:after="0" w:line="240" w:lineRule="auto"/>
              <w:rPr>
                <w:rFonts w:ascii="Times New Roman" w:hAnsi="Times New Roman"/>
                <w:lang w:eastAsia="ru-RU"/>
              </w:rPr>
            </w:pPr>
            <w:proofErr w:type="spellStart"/>
            <w:r>
              <w:rPr>
                <w:rFonts w:ascii="Times New Roman" w:hAnsi="Times New Roman"/>
                <w:lang w:eastAsia="ru-RU"/>
              </w:rPr>
              <w:t>СпВ</w:t>
            </w:r>
            <w:proofErr w:type="spellEnd"/>
            <w:r>
              <w:rPr>
                <w:rFonts w:ascii="Times New Roman" w:hAnsi="Times New Roman"/>
                <w:lang w:eastAsia="ru-RU"/>
              </w:rPr>
              <w:t xml:space="preserve"> – 40%</w:t>
            </w:r>
          </w:p>
          <w:p w:rsidR="00C267A3" w:rsidRDefault="00E063D4">
            <w:pPr>
              <w:widowControl w:val="0"/>
              <w:spacing w:after="0" w:line="240" w:lineRule="auto"/>
              <w:rPr>
                <w:rFonts w:ascii="Times New Roman" w:hAnsi="Times New Roman"/>
                <w:lang w:eastAsia="ru-RU"/>
              </w:rPr>
            </w:pPr>
            <w:r>
              <w:rPr>
                <w:rFonts w:ascii="Times New Roman" w:hAnsi="Times New Roman"/>
                <w:lang w:eastAsia="ru-RU"/>
              </w:rPr>
              <w:t>Отдых</w:t>
            </w:r>
          </w:p>
        </w:tc>
      </w:tr>
    </w:tbl>
    <w:p w:rsidR="00C267A3" w:rsidRDefault="00E063D4">
      <w:pPr>
        <w:spacing w:before="120" w:after="0" w:line="240" w:lineRule="auto"/>
        <w:jc w:val="center"/>
        <w:rPr>
          <w:rFonts w:ascii="Times New Roman" w:hAnsi="Times New Roman"/>
          <w:b/>
          <w:sz w:val="24"/>
          <w:szCs w:val="24"/>
        </w:rPr>
      </w:pPr>
      <w:r>
        <w:rPr>
          <w:rFonts w:ascii="Times New Roman" w:hAnsi="Times New Roman"/>
          <w:b/>
          <w:sz w:val="24"/>
          <w:szCs w:val="24"/>
        </w:rPr>
        <w:t>4.1.5 Основные направления работы на этапах ССМ и ВСМ:</w:t>
      </w:r>
    </w:p>
    <w:p w:rsidR="00C267A3" w:rsidRDefault="00E063D4">
      <w:pPr>
        <w:spacing w:after="0" w:line="240" w:lineRule="auto"/>
        <w:rPr>
          <w:rFonts w:ascii="Times New Roman" w:hAnsi="Times New Roman"/>
          <w:sz w:val="24"/>
          <w:szCs w:val="24"/>
        </w:rPr>
      </w:pPr>
      <w:r>
        <w:rPr>
          <w:rFonts w:ascii="Times New Roman" w:hAnsi="Times New Roman"/>
          <w:sz w:val="24"/>
          <w:szCs w:val="24"/>
        </w:rPr>
        <w:t>- воспитывать морально-волевые качества, повышать уровень развития специализированных психических свойств;</w:t>
      </w:r>
    </w:p>
    <w:p w:rsidR="00C267A3" w:rsidRDefault="00E063D4">
      <w:pPr>
        <w:spacing w:after="0" w:line="240" w:lineRule="auto"/>
        <w:rPr>
          <w:rFonts w:ascii="Times New Roman" w:hAnsi="Times New Roman"/>
          <w:sz w:val="24"/>
          <w:szCs w:val="24"/>
        </w:rPr>
      </w:pPr>
      <w:r>
        <w:rPr>
          <w:rFonts w:ascii="Times New Roman" w:hAnsi="Times New Roman"/>
          <w:sz w:val="24"/>
          <w:szCs w:val="24"/>
        </w:rPr>
        <w:t>- на основе прочного усвоения пройденного материала совершенствовать индивидуальный технический стиль, его ведущие технические элементы в ходе соревновательной подготовки; заложить фундамент для дальнейшего совершенствования техники;</w:t>
      </w:r>
    </w:p>
    <w:p w:rsidR="00C267A3" w:rsidRDefault="00E063D4">
      <w:pPr>
        <w:spacing w:after="0" w:line="240" w:lineRule="auto"/>
        <w:rPr>
          <w:rFonts w:ascii="Times New Roman" w:hAnsi="Times New Roman"/>
          <w:sz w:val="24"/>
          <w:szCs w:val="24"/>
        </w:rPr>
      </w:pPr>
      <w:r>
        <w:rPr>
          <w:rFonts w:ascii="Times New Roman" w:hAnsi="Times New Roman"/>
          <w:sz w:val="24"/>
          <w:szCs w:val="24"/>
        </w:rPr>
        <w:t>- повысить уровень развития силовых качеств, осуществлять интегральную подготовку, развивая силовые качества, выносливость, координационные и силовые способности;</w:t>
      </w:r>
    </w:p>
    <w:p w:rsidR="00C267A3" w:rsidRDefault="00E063D4">
      <w:pPr>
        <w:spacing w:after="0" w:line="240" w:lineRule="auto"/>
        <w:rPr>
          <w:rFonts w:ascii="Times New Roman" w:hAnsi="Times New Roman"/>
          <w:sz w:val="24"/>
          <w:szCs w:val="24"/>
        </w:rPr>
      </w:pPr>
      <w:r>
        <w:rPr>
          <w:rFonts w:ascii="Times New Roman" w:hAnsi="Times New Roman"/>
          <w:sz w:val="24"/>
          <w:szCs w:val="24"/>
        </w:rPr>
        <w:t>- развивать у спортсменов способность к анализу теоретических аспектов тренировочной и соревновательной деятельности;</w:t>
      </w:r>
    </w:p>
    <w:p w:rsidR="00C267A3" w:rsidRDefault="00E063D4">
      <w:pPr>
        <w:spacing w:after="0" w:line="240" w:lineRule="auto"/>
        <w:rPr>
          <w:rFonts w:ascii="Times New Roman" w:hAnsi="Times New Roman"/>
          <w:sz w:val="24"/>
          <w:szCs w:val="24"/>
        </w:rPr>
      </w:pPr>
      <w:r>
        <w:rPr>
          <w:rFonts w:ascii="Times New Roman" w:hAnsi="Times New Roman"/>
          <w:sz w:val="24"/>
          <w:szCs w:val="24"/>
        </w:rPr>
        <w:lastRenderedPageBreak/>
        <w:t>- воспитывать умение готовиться и участвовать в соревнованиях (настраиваться на старт, регулировать эмоциональное состояние перед стартом, во время прохождения дистанции не зависимо от исхода, проводить комплекс восстановительных мероприятий).</w:t>
      </w:r>
    </w:p>
    <w:p w:rsidR="00C267A3" w:rsidRDefault="002E2B25" w:rsidP="002E2B25">
      <w:pPr>
        <w:tabs>
          <w:tab w:val="left" w:pos="709"/>
        </w:tabs>
        <w:spacing w:after="0" w:line="240" w:lineRule="auto"/>
        <w:rPr>
          <w:rFonts w:ascii="Times New Roman" w:hAnsi="Times New Roman"/>
          <w:b/>
          <w:sz w:val="24"/>
          <w:szCs w:val="24"/>
        </w:rPr>
      </w:pPr>
      <w:r>
        <w:rPr>
          <w:rFonts w:ascii="Times New Roman" w:hAnsi="Times New Roman"/>
          <w:b/>
          <w:sz w:val="24"/>
          <w:szCs w:val="24"/>
        </w:rPr>
        <w:t xml:space="preserve">          </w:t>
      </w:r>
      <w:r w:rsidR="00E063D4">
        <w:rPr>
          <w:rFonts w:ascii="Times New Roman" w:hAnsi="Times New Roman"/>
          <w:b/>
          <w:sz w:val="24"/>
          <w:szCs w:val="24"/>
        </w:rPr>
        <w:t>Специализированная разминка</w:t>
      </w:r>
    </w:p>
    <w:p w:rsidR="00C267A3" w:rsidRDefault="00E063D4" w:rsidP="002E2B25">
      <w:pPr>
        <w:tabs>
          <w:tab w:val="left" w:pos="709"/>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Разминка в гребле на байдарках и каноэ, как и в других видах спорта, занимает очень важное место. Во-первых, прежде всего — это профилактика травм, т.е. когда спортсмен хорошо размят, получить травму он может только при невнимательном выполнении упражнения или неосторожности. Во</w:t>
      </w:r>
      <w:r w:rsidR="00C01736">
        <w:rPr>
          <w:rFonts w:ascii="Times New Roman" w:eastAsia="TimesNewRomanPSMT" w:hAnsi="Times New Roman"/>
          <w:color w:val="000000"/>
          <w:sz w:val="24"/>
          <w:szCs w:val="24"/>
          <w:lang w:eastAsia="ru-RU"/>
        </w:rPr>
        <w:t>-</w:t>
      </w:r>
      <w:r>
        <w:rPr>
          <w:rFonts w:ascii="Times New Roman" w:eastAsia="TimesNewRomanPSMT" w:hAnsi="Times New Roman"/>
          <w:color w:val="000000"/>
          <w:sz w:val="24"/>
          <w:szCs w:val="24"/>
          <w:lang w:eastAsia="ru-RU"/>
        </w:rPr>
        <w:t>вторых, разминка - это эмоциональный и психологический настрой, который позволяет подготовиться организму к предстоящей работе.</w:t>
      </w:r>
      <w:r>
        <w:rPr>
          <w:rFonts w:ascii="Times New Roman" w:eastAsia="TimesNewRomanPSMT" w:hAnsi="Times New Roman"/>
          <w:color w:val="000000"/>
          <w:sz w:val="24"/>
          <w:szCs w:val="24"/>
          <w:lang w:eastAsia="ru-RU"/>
        </w:rPr>
        <w:br/>
        <w:t>Разминку можно разделить на три основные части.</w:t>
      </w:r>
      <w:r>
        <w:rPr>
          <w:rFonts w:ascii="Times New Roman" w:eastAsia="TimesNewRomanPSMT" w:hAnsi="Times New Roman"/>
          <w:color w:val="000000"/>
          <w:sz w:val="24"/>
          <w:szCs w:val="24"/>
          <w:lang w:eastAsia="ru-RU"/>
        </w:rPr>
        <w:br/>
      </w:r>
      <w:r w:rsidRPr="00234322">
        <w:rPr>
          <w:rFonts w:ascii="Times New Roman" w:eastAsia="TimesNewRomanPSMT" w:hAnsi="Times New Roman"/>
          <w:b/>
          <w:color w:val="000000"/>
          <w:sz w:val="24"/>
          <w:szCs w:val="24"/>
          <w:lang w:eastAsia="ru-RU"/>
        </w:rPr>
        <w:t>1-я часть</w:t>
      </w:r>
      <w:r w:rsidR="00234322">
        <w:rPr>
          <w:rFonts w:ascii="Times New Roman" w:eastAsia="TimesNewRomanPSMT" w:hAnsi="Times New Roman"/>
          <w:b/>
          <w:color w:val="000000"/>
          <w:sz w:val="24"/>
          <w:szCs w:val="24"/>
          <w:lang w:eastAsia="ru-RU"/>
        </w:rPr>
        <w:t xml:space="preserve"> разминки</w:t>
      </w:r>
      <w:r w:rsidRPr="00234322">
        <w:rPr>
          <w:rFonts w:ascii="Times New Roman" w:eastAsia="TimesNewRomanPSMT" w:hAnsi="Times New Roman"/>
          <w:b/>
          <w:color w:val="000000"/>
          <w:sz w:val="24"/>
          <w:szCs w:val="24"/>
          <w:lang w:eastAsia="ru-RU"/>
        </w:rPr>
        <w:t xml:space="preserve"> — </w:t>
      </w:r>
      <w:r w:rsidRPr="00234322">
        <w:rPr>
          <w:rFonts w:ascii="Times New Roman" w:eastAsia="TimesNewRomanPSMT" w:hAnsi="Times New Roman"/>
          <w:color w:val="000000"/>
          <w:sz w:val="24"/>
          <w:szCs w:val="24"/>
          <w:lang w:eastAsia="ru-RU"/>
        </w:rPr>
        <w:t xml:space="preserve">разминка основных групп мышц: мышц туловища, мышц шеи, мышц рук и ног. </w:t>
      </w:r>
      <w:r>
        <w:rPr>
          <w:rFonts w:ascii="Times New Roman" w:eastAsia="TimesNewRomanPSMT" w:hAnsi="Times New Roman"/>
          <w:color w:val="000000"/>
          <w:sz w:val="24"/>
          <w:szCs w:val="24"/>
          <w:lang w:eastAsia="ru-RU"/>
        </w:rPr>
        <w:t>Эффективно для разминки использовать упражнения на растягивание.</w:t>
      </w:r>
      <w:r>
        <w:rPr>
          <w:rFonts w:ascii="Times New Roman" w:eastAsia="TimesNewRomanPSMT" w:hAnsi="Times New Roman"/>
          <w:color w:val="000000"/>
          <w:sz w:val="24"/>
          <w:szCs w:val="24"/>
          <w:lang w:eastAsia="ru-RU"/>
        </w:rPr>
        <w:br/>
      </w:r>
      <w:r w:rsidRPr="00234322">
        <w:rPr>
          <w:rFonts w:ascii="Times New Roman" w:eastAsia="TimesNewRomanPSMT" w:hAnsi="Times New Roman"/>
          <w:b/>
          <w:color w:val="000000"/>
          <w:sz w:val="24"/>
          <w:szCs w:val="24"/>
          <w:lang w:eastAsia="ru-RU"/>
        </w:rPr>
        <w:t xml:space="preserve">2-я часть </w:t>
      </w:r>
      <w:r w:rsidR="00234322" w:rsidRPr="00234322">
        <w:rPr>
          <w:rFonts w:ascii="Times New Roman" w:eastAsia="TimesNewRomanPSMT" w:hAnsi="Times New Roman"/>
          <w:b/>
          <w:color w:val="000000"/>
          <w:sz w:val="24"/>
          <w:szCs w:val="24"/>
          <w:lang w:eastAsia="ru-RU"/>
        </w:rPr>
        <w:t>разминки</w:t>
      </w:r>
      <w:r w:rsidR="00234322">
        <w:rPr>
          <w:rFonts w:ascii="Times New Roman" w:eastAsia="TimesNewRomanPSMT" w:hAnsi="Times New Roman"/>
          <w:color w:val="000000"/>
          <w:sz w:val="24"/>
          <w:szCs w:val="24"/>
          <w:lang w:eastAsia="ru-RU"/>
        </w:rPr>
        <w:t xml:space="preserve"> </w:t>
      </w:r>
      <w:r>
        <w:rPr>
          <w:rFonts w:ascii="Times New Roman" w:eastAsia="TimesNewRomanPSMT" w:hAnsi="Times New Roman"/>
          <w:color w:val="000000"/>
          <w:sz w:val="24"/>
          <w:szCs w:val="24"/>
          <w:lang w:eastAsia="ru-RU"/>
        </w:rPr>
        <w:t>- беговые упражнения. Легкий разминочный бег может чередоваться с такими упражнениями, как приставной шаг, крестный шаг, бег с захлестыванием голени. Бег с одновременным вращением руками и подскоками с одной ноги на другую. В разминке эффективно использовать ускорения на определенные расстояния, обычно это выполняется в зале по определенным «прямым». Использование в разминке ускорений позволяет не только повысить ее интенсивность, но и способствует совершенствованию</w:t>
      </w:r>
      <w:r>
        <w:rPr>
          <w:rFonts w:ascii="Times New Roman" w:eastAsia="TimesNewRomanPSMT" w:hAnsi="Times New Roman"/>
          <w:color w:val="000000"/>
          <w:sz w:val="24"/>
          <w:szCs w:val="24"/>
          <w:lang w:eastAsia="ru-RU"/>
        </w:rPr>
        <w:br/>
        <w:t>скоростных и скоростно-силовых качеств спортсменов.</w:t>
      </w:r>
      <w:r>
        <w:rPr>
          <w:rFonts w:ascii="Times New Roman" w:eastAsia="TimesNewRomanPSMT" w:hAnsi="Times New Roman"/>
          <w:color w:val="000000"/>
          <w:sz w:val="24"/>
          <w:szCs w:val="24"/>
          <w:lang w:eastAsia="ru-RU"/>
        </w:rPr>
        <w:br/>
      </w:r>
      <w:r w:rsidR="002E2B25">
        <w:rPr>
          <w:rFonts w:ascii="Times New Roman" w:eastAsia="TimesNewRomanPSMT" w:hAnsi="Times New Roman"/>
          <w:color w:val="000000"/>
          <w:sz w:val="24"/>
          <w:szCs w:val="24"/>
          <w:lang w:eastAsia="ru-RU"/>
        </w:rPr>
        <w:t xml:space="preserve">           </w:t>
      </w:r>
      <w:r>
        <w:rPr>
          <w:rFonts w:ascii="Times New Roman" w:eastAsia="TimesNewRomanPSMT" w:hAnsi="Times New Roman"/>
          <w:color w:val="000000"/>
          <w:sz w:val="24"/>
          <w:szCs w:val="24"/>
          <w:lang w:eastAsia="ru-RU"/>
        </w:rPr>
        <w:t>Ускорение может быть трех видов:</w:t>
      </w:r>
    </w:p>
    <w:p w:rsidR="00C267A3" w:rsidRDefault="00E063D4">
      <w:pPr>
        <w:tabs>
          <w:tab w:val="left" w:pos="567"/>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простое ускорение на определенную дистанцию;</w:t>
      </w:r>
    </w:p>
    <w:p w:rsidR="00C267A3" w:rsidRDefault="00E063D4">
      <w:pPr>
        <w:tabs>
          <w:tab w:val="left" w:pos="567"/>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ускорение «рывками» - несколько ускорений на одной дистанции;</w:t>
      </w:r>
    </w:p>
    <w:p w:rsidR="00C267A3" w:rsidRDefault="00E063D4">
      <w:pPr>
        <w:tabs>
          <w:tab w:val="left" w:pos="567"/>
        </w:tabs>
        <w:spacing w:after="0" w:line="240" w:lineRule="auto"/>
        <w:rPr>
          <w:rFonts w:eastAsia="Times New Roman"/>
          <w:sz w:val="24"/>
          <w:szCs w:val="24"/>
          <w:lang w:eastAsia="ru-RU"/>
        </w:rPr>
      </w:pPr>
      <w:r>
        <w:rPr>
          <w:rFonts w:ascii="Times New Roman" w:eastAsia="TimesNewRomanPSMT" w:hAnsi="Times New Roman"/>
          <w:color w:val="000000"/>
          <w:sz w:val="24"/>
          <w:szCs w:val="24"/>
          <w:lang w:eastAsia="ru-RU"/>
        </w:rPr>
        <w:t>- координационное ускорение – ускорение с использованием элементов на координацию.</w:t>
      </w:r>
    </w:p>
    <w:p w:rsidR="00C267A3" w:rsidRDefault="002E2B25" w:rsidP="002E2B25">
      <w:pPr>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xml:space="preserve">          </w:t>
      </w:r>
      <w:r w:rsidR="00E063D4" w:rsidRPr="002E2B25">
        <w:rPr>
          <w:rFonts w:ascii="Times New Roman" w:eastAsia="TimesNewRomanPSMT" w:hAnsi="Times New Roman"/>
          <w:b/>
          <w:color w:val="000000"/>
          <w:sz w:val="24"/>
          <w:szCs w:val="24"/>
          <w:lang w:eastAsia="ru-RU"/>
        </w:rPr>
        <w:t>Разминка начинается</w:t>
      </w:r>
      <w:r w:rsidR="00E063D4">
        <w:rPr>
          <w:rFonts w:ascii="Times New Roman" w:eastAsia="TimesNewRomanPSMT" w:hAnsi="Times New Roman"/>
          <w:color w:val="000000"/>
          <w:sz w:val="24"/>
          <w:szCs w:val="24"/>
          <w:lang w:eastAsia="ru-RU"/>
        </w:rPr>
        <w:t xml:space="preserve"> с «потягивания», при этом разминаются следующие мышцы.</w:t>
      </w:r>
      <w:r w:rsidR="00E063D4">
        <w:rPr>
          <w:rFonts w:ascii="Times New Roman" w:eastAsia="TimesNewRomanPSMT" w:hAnsi="Times New Roman"/>
          <w:color w:val="000000"/>
          <w:sz w:val="24"/>
          <w:szCs w:val="24"/>
          <w:lang w:eastAsia="ru-RU"/>
        </w:rPr>
        <w:br/>
        <w:t>Мышцы, осуществляющие поднимание пояса верхних конечностей:</w:t>
      </w:r>
      <w:r w:rsidR="00E063D4">
        <w:rPr>
          <w:rFonts w:ascii="Times New Roman" w:eastAsia="TimesNewRomanPSMT" w:hAnsi="Times New Roman"/>
          <w:color w:val="000000"/>
          <w:sz w:val="24"/>
          <w:szCs w:val="24"/>
          <w:lang w:eastAsia="ru-RU"/>
        </w:rPr>
        <w:br/>
        <w:t>- верхние пучки трапециевидной мышцы;</w:t>
      </w:r>
      <w:r w:rsidR="00E063D4">
        <w:rPr>
          <w:rFonts w:ascii="Times New Roman" w:eastAsia="TimesNewRomanPSMT" w:hAnsi="Times New Roman"/>
          <w:color w:val="000000"/>
          <w:sz w:val="24"/>
          <w:szCs w:val="24"/>
          <w:lang w:eastAsia="ru-RU"/>
        </w:rPr>
        <w:br/>
        <w:t xml:space="preserve">- мышца - </w:t>
      </w:r>
      <w:proofErr w:type="spellStart"/>
      <w:r w:rsidR="00E063D4">
        <w:rPr>
          <w:rFonts w:ascii="Times New Roman" w:eastAsia="TimesNewRomanPSMT" w:hAnsi="Times New Roman"/>
          <w:color w:val="000000"/>
          <w:sz w:val="24"/>
          <w:szCs w:val="24"/>
          <w:lang w:eastAsia="ru-RU"/>
        </w:rPr>
        <w:t>подниматель</w:t>
      </w:r>
      <w:proofErr w:type="spellEnd"/>
      <w:r w:rsidR="00E063D4">
        <w:rPr>
          <w:rFonts w:ascii="Times New Roman" w:eastAsia="TimesNewRomanPSMT" w:hAnsi="Times New Roman"/>
          <w:color w:val="000000"/>
          <w:sz w:val="24"/>
          <w:szCs w:val="24"/>
          <w:lang w:eastAsia="ru-RU"/>
        </w:rPr>
        <w:t xml:space="preserve"> лопатки;</w:t>
      </w:r>
      <w:r w:rsidR="00E063D4">
        <w:rPr>
          <w:rFonts w:ascii="Times New Roman" w:eastAsia="TimesNewRomanPSMT" w:hAnsi="Times New Roman"/>
          <w:color w:val="000000"/>
          <w:sz w:val="24"/>
          <w:szCs w:val="24"/>
          <w:lang w:eastAsia="ru-RU"/>
        </w:rPr>
        <w:br/>
        <w:t>- ромбовидные мышцы;</w:t>
      </w:r>
      <w:r w:rsidR="00E063D4">
        <w:rPr>
          <w:rFonts w:ascii="Times New Roman" w:eastAsia="TimesNewRomanPSMT" w:hAnsi="Times New Roman"/>
          <w:color w:val="000000"/>
          <w:sz w:val="24"/>
          <w:szCs w:val="24"/>
          <w:lang w:eastAsia="ru-RU"/>
        </w:rPr>
        <w:br/>
        <w:t>- грудино-ключично-сосцевидные мышцы;</w:t>
      </w:r>
      <w:r w:rsidR="00E063D4">
        <w:rPr>
          <w:rFonts w:ascii="Times New Roman" w:eastAsia="TimesNewRomanPSMT" w:hAnsi="Times New Roman"/>
          <w:color w:val="000000"/>
          <w:sz w:val="24"/>
          <w:szCs w:val="24"/>
          <w:lang w:eastAsia="ru-RU"/>
        </w:rPr>
        <w:br/>
        <w:t xml:space="preserve">- мышцы - </w:t>
      </w:r>
      <w:proofErr w:type="spellStart"/>
      <w:r w:rsidR="00E063D4">
        <w:rPr>
          <w:rFonts w:ascii="Times New Roman" w:eastAsia="TimesNewRomanPSMT" w:hAnsi="Times New Roman"/>
          <w:color w:val="000000"/>
          <w:sz w:val="24"/>
          <w:szCs w:val="24"/>
          <w:lang w:eastAsia="ru-RU"/>
        </w:rPr>
        <w:t>подниматели</w:t>
      </w:r>
      <w:proofErr w:type="spellEnd"/>
      <w:r w:rsidR="00E063D4">
        <w:rPr>
          <w:rFonts w:ascii="Times New Roman" w:eastAsia="TimesNewRomanPSMT" w:hAnsi="Times New Roman"/>
          <w:color w:val="000000"/>
          <w:sz w:val="24"/>
          <w:szCs w:val="24"/>
          <w:lang w:eastAsia="ru-RU"/>
        </w:rPr>
        <w:t xml:space="preserve"> ребер;</w:t>
      </w:r>
      <w:r w:rsidR="00E063D4">
        <w:rPr>
          <w:rFonts w:ascii="Times New Roman" w:eastAsia="TimesNewRomanPSMT" w:hAnsi="Times New Roman"/>
          <w:color w:val="000000"/>
          <w:sz w:val="24"/>
          <w:szCs w:val="24"/>
          <w:lang w:eastAsia="ru-RU"/>
        </w:rPr>
        <w:br/>
        <w:t>- трапециевидные мышцы;</w:t>
      </w:r>
      <w:r w:rsidR="00E063D4">
        <w:rPr>
          <w:rFonts w:ascii="Times New Roman" w:eastAsia="TimesNewRomanPSMT" w:hAnsi="Times New Roman"/>
          <w:color w:val="000000"/>
          <w:sz w:val="24"/>
          <w:szCs w:val="24"/>
          <w:lang w:eastAsia="ru-RU"/>
        </w:rPr>
        <w:br/>
        <w:t>Мышцы, сопровождающие движения позвоночного столба:</w:t>
      </w:r>
      <w:r w:rsidR="00E063D4">
        <w:rPr>
          <w:rFonts w:ascii="Times New Roman" w:eastAsia="TimesNewRomanPSMT" w:hAnsi="Times New Roman"/>
          <w:color w:val="000000"/>
          <w:sz w:val="24"/>
          <w:szCs w:val="24"/>
          <w:lang w:eastAsia="ru-RU"/>
        </w:rPr>
        <w:br/>
        <w:t>- задние зубчатые мышцы, верхние и нижние;</w:t>
      </w:r>
      <w:r w:rsidR="00E063D4">
        <w:rPr>
          <w:rFonts w:ascii="Times New Roman" w:eastAsia="TimesNewRomanPSMT" w:hAnsi="Times New Roman"/>
          <w:color w:val="000000"/>
          <w:sz w:val="24"/>
          <w:szCs w:val="24"/>
          <w:lang w:eastAsia="ru-RU"/>
        </w:rPr>
        <w:br/>
        <w:t>- пластырные мышцы шеи и головы;</w:t>
      </w:r>
      <w:r w:rsidR="00E063D4">
        <w:rPr>
          <w:rFonts w:ascii="Times New Roman" w:eastAsia="TimesNewRomanPSMT" w:hAnsi="Times New Roman"/>
          <w:color w:val="000000"/>
          <w:sz w:val="24"/>
          <w:szCs w:val="24"/>
          <w:lang w:eastAsia="ru-RU"/>
        </w:rPr>
        <w:br/>
        <w:t>- мышца - выпрямитель позвоночника;</w:t>
      </w:r>
      <w:r w:rsidR="00E063D4">
        <w:rPr>
          <w:rFonts w:ascii="Times New Roman" w:eastAsia="TimesNewRomanPSMT" w:hAnsi="Times New Roman"/>
          <w:color w:val="000000"/>
          <w:sz w:val="24"/>
          <w:szCs w:val="24"/>
          <w:lang w:eastAsia="ru-RU"/>
        </w:rPr>
        <w:br/>
        <w:t>- поперечно-остистая мышца;</w:t>
      </w:r>
      <w:r w:rsidR="00E063D4">
        <w:rPr>
          <w:rFonts w:ascii="Times New Roman" w:eastAsia="TimesNewRomanPSMT" w:hAnsi="Times New Roman"/>
          <w:color w:val="000000"/>
          <w:sz w:val="24"/>
          <w:szCs w:val="24"/>
          <w:lang w:eastAsia="ru-RU"/>
        </w:rPr>
        <w:br/>
        <w:t>- короткие мышцы спины;</w:t>
      </w:r>
      <w:r w:rsidR="00E063D4">
        <w:rPr>
          <w:rFonts w:ascii="Times New Roman" w:eastAsia="TimesNewRomanPSMT" w:hAnsi="Times New Roman"/>
          <w:color w:val="000000"/>
          <w:sz w:val="24"/>
          <w:szCs w:val="24"/>
          <w:lang w:eastAsia="ru-RU"/>
        </w:rPr>
        <w:br/>
        <w:t>- остистые мышцы;</w:t>
      </w:r>
      <w:r w:rsidR="00E063D4">
        <w:rPr>
          <w:rFonts w:ascii="Times New Roman" w:eastAsia="TimesNewRomanPSMT" w:hAnsi="Times New Roman"/>
          <w:color w:val="000000"/>
          <w:sz w:val="24"/>
          <w:szCs w:val="24"/>
          <w:lang w:eastAsia="ru-RU"/>
        </w:rPr>
        <w:br/>
        <w:t>- длиннейшие мышцы;</w:t>
      </w:r>
      <w:r w:rsidR="00E063D4">
        <w:rPr>
          <w:rFonts w:ascii="Times New Roman" w:eastAsia="TimesNewRomanPSMT" w:hAnsi="Times New Roman"/>
          <w:color w:val="000000"/>
          <w:sz w:val="24"/>
          <w:szCs w:val="24"/>
          <w:lang w:eastAsia="ru-RU"/>
        </w:rPr>
        <w:br/>
        <w:t>- подвздошно-реберные мышцы;</w:t>
      </w:r>
      <w:r w:rsidR="00E063D4">
        <w:rPr>
          <w:rFonts w:ascii="Times New Roman" w:eastAsia="TimesNewRomanPSMT" w:hAnsi="Times New Roman"/>
          <w:color w:val="000000"/>
          <w:sz w:val="24"/>
          <w:szCs w:val="24"/>
          <w:lang w:eastAsia="ru-RU"/>
        </w:rPr>
        <w:br/>
        <w:t xml:space="preserve">- </w:t>
      </w:r>
      <w:proofErr w:type="spellStart"/>
      <w:r w:rsidR="00E063D4">
        <w:rPr>
          <w:rFonts w:ascii="Times New Roman" w:eastAsia="TimesNewRomanPSMT" w:hAnsi="Times New Roman"/>
          <w:color w:val="000000"/>
          <w:sz w:val="24"/>
          <w:szCs w:val="24"/>
          <w:lang w:eastAsia="ru-RU"/>
        </w:rPr>
        <w:t>подостные</w:t>
      </w:r>
      <w:proofErr w:type="spellEnd"/>
      <w:r w:rsidR="00E063D4">
        <w:rPr>
          <w:rFonts w:ascii="Times New Roman" w:eastAsia="TimesNewRomanPSMT" w:hAnsi="Times New Roman"/>
          <w:color w:val="000000"/>
          <w:sz w:val="24"/>
          <w:szCs w:val="24"/>
          <w:lang w:eastAsia="ru-RU"/>
        </w:rPr>
        <w:t xml:space="preserve"> мышцы;</w:t>
      </w:r>
      <w:r w:rsidR="00E063D4">
        <w:rPr>
          <w:rFonts w:ascii="Times New Roman" w:eastAsia="TimesNewRomanPSMT" w:hAnsi="Times New Roman"/>
          <w:color w:val="000000"/>
          <w:sz w:val="24"/>
          <w:szCs w:val="24"/>
          <w:lang w:eastAsia="ru-RU"/>
        </w:rPr>
        <w:br/>
        <w:t>- надостные мышцы;</w:t>
      </w:r>
      <w:r w:rsidR="00E063D4">
        <w:rPr>
          <w:rFonts w:ascii="Times New Roman" w:eastAsia="TimesNewRomanPSMT" w:hAnsi="Times New Roman"/>
          <w:color w:val="000000"/>
          <w:sz w:val="24"/>
          <w:szCs w:val="24"/>
          <w:lang w:eastAsia="ru-RU"/>
        </w:rPr>
        <w:br/>
        <w:t>- широчайшие мышцы спины;</w:t>
      </w:r>
      <w:r w:rsidR="00E063D4">
        <w:rPr>
          <w:rFonts w:ascii="Times New Roman" w:eastAsia="TimesNewRomanPSMT" w:hAnsi="Times New Roman"/>
          <w:color w:val="000000"/>
          <w:sz w:val="24"/>
          <w:szCs w:val="24"/>
          <w:lang w:eastAsia="ru-RU"/>
        </w:rPr>
        <w:br/>
        <w:t>- большие грудные мышцы.</w:t>
      </w:r>
      <w:r w:rsidR="00E063D4">
        <w:rPr>
          <w:rFonts w:ascii="Times New Roman" w:eastAsia="TimesNewRomanPSMT" w:hAnsi="Times New Roman"/>
          <w:color w:val="000000"/>
          <w:sz w:val="24"/>
          <w:szCs w:val="24"/>
          <w:lang w:eastAsia="ru-RU"/>
        </w:rPr>
        <w:br/>
        <w:t>Мышцы сопровождающие движения нижних конечностей:</w:t>
      </w:r>
      <w:r w:rsidR="00E063D4">
        <w:rPr>
          <w:rFonts w:ascii="Times New Roman" w:eastAsia="TimesNewRomanPSMT" w:hAnsi="Times New Roman"/>
          <w:color w:val="000000"/>
          <w:sz w:val="24"/>
          <w:szCs w:val="24"/>
          <w:lang w:eastAsia="ru-RU"/>
        </w:rPr>
        <w:br/>
        <w:t>- трехглавые мышцы голени;</w:t>
      </w:r>
      <w:r w:rsidR="00E063D4">
        <w:rPr>
          <w:rFonts w:ascii="Times New Roman" w:eastAsia="TimesNewRomanPSMT" w:hAnsi="Times New Roman"/>
          <w:color w:val="000000"/>
          <w:sz w:val="24"/>
          <w:szCs w:val="24"/>
          <w:lang w:eastAsia="ru-RU"/>
        </w:rPr>
        <w:br/>
        <w:t>- подошвенная мышца;</w:t>
      </w:r>
      <w:r w:rsidR="00E063D4">
        <w:rPr>
          <w:rFonts w:ascii="Times New Roman" w:eastAsia="TimesNewRomanPSMT" w:hAnsi="Times New Roman"/>
          <w:color w:val="000000"/>
          <w:sz w:val="24"/>
          <w:szCs w:val="24"/>
          <w:lang w:eastAsia="ru-RU"/>
        </w:rPr>
        <w:br/>
        <w:t>- задняя большеберцовая мышца;</w:t>
      </w:r>
      <w:r w:rsidR="00E063D4">
        <w:rPr>
          <w:rFonts w:ascii="Times New Roman" w:eastAsia="TimesNewRomanPSMT" w:hAnsi="Times New Roman"/>
          <w:color w:val="000000"/>
          <w:sz w:val="24"/>
          <w:szCs w:val="24"/>
          <w:lang w:eastAsia="ru-RU"/>
        </w:rPr>
        <w:br/>
        <w:t>- длинная и короткая малоберцовая мышца;</w:t>
      </w:r>
      <w:r w:rsidR="00E063D4">
        <w:rPr>
          <w:rFonts w:ascii="Times New Roman" w:eastAsia="TimesNewRomanPSMT" w:hAnsi="Times New Roman"/>
          <w:color w:val="000000"/>
          <w:sz w:val="24"/>
          <w:szCs w:val="24"/>
          <w:lang w:eastAsia="ru-RU"/>
        </w:rPr>
        <w:br/>
        <w:t>- прямая мышца бедра;</w:t>
      </w:r>
      <w:r w:rsidR="00E063D4">
        <w:rPr>
          <w:rFonts w:ascii="Times New Roman" w:eastAsia="TimesNewRomanPSMT" w:hAnsi="Times New Roman"/>
          <w:color w:val="000000"/>
          <w:sz w:val="24"/>
          <w:szCs w:val="24"/>
          <w:lang w:eastAsia="ru-RU"/>
        </w:rPr>
        <w:br/>
        <w:t>- двуглавая мышца бедра;</w:t>
      </w:r>
      <w:r w:rsidR="00E063D4">
        <w:rPr>
          <w:rFonts w:ascii="Times New Roman" w:eastAsia="TimesNewRomanPSMT" w:hAnsi="Times New Roman"/>
          <w:color w:val="000000"/>
          <w:sz w:val="24"/>
          <w:szCs w:val="24"/>
          <w:lang w:eastAsia="ru-RU"/>
        </w:rPr>
        <w:br/>
        <w:t>- полусухожильная мышца;</w:t>
      </w:r>
      <w:r w:rsidR="00E063D4">
        <w:rPr>
          <w:rFonts w:ascii="Times New Roman" w:eastAsia="TimesNewRomanPSMT" w:hAnsi="Times New Roman"/>
          <w:color w:val="000000"/>
          <w:sz w:val="24"/>
          <w:szCs w:val="24"/>
          <w:lang w:eastAsia="ru-RU"/>
        </w:rPr>
        <w:br/>
      </w:r>
      <w:r w:rsidR="00E063D4">
        <w:rPr>
          <w:rFonts w:ascii="Times New Roman" w:eastAsia="TimesNewRomanPSMT" w:hAnsi="Times New Roman"/>
          <w:color w:val="000000"/>
          <w:sz w:val="24"/>
          <w:szCs w:val="24"/>
          <w:lang w:eastAsia="ru-RU"/>
        </w:rPr>
        <w:lastRenderedPageBreak/>
        <w:t>- портняжная мышца;</w:t>
      </w:r>
      <w:r w:rsidR="00E063D4">
        <w:rPr>
          <w:rFonts w:ascii="Times New Roman" w:eastAsia="TimesNewRomanPSMT" w:hAnsi="Times New Roman"/>
          <w:color w:val="000000"/>
          <w:sz w:val="24"/>
          <w:szCs w:val="24"/>
          <w:lang w:eastAsia="ru-RU"/>
        </w:rPr>
        <w:br/>
        <w:t xml:space="preserve">- мышца - </w:t>
      </w:r>
      <w:proofErr w:type="spellStart"/>
      <w:r w:rsidR="00E063D4">
        <w:rPr>
          <w:rFonts w:ascii="Times New Roman" w:eastAsia="TimesNewRomanPSMT" w:hAnsi="Times New Roman"/>
          <w:color w:val="000000"/>
          <w:sz w:val="24"/>
          <w:szCs w:val="24"/>
          <w:lang w:eastAsia="ru-RU"/>
        </w:rPr>
        <w:t>натягиватель</w:t>
      </w:r>
      <w:proofErr w:type="spellEnd"/>
      <w:r w:rsidR="00E063D4">
        <w:rPr>
          <w:rFonts w:ascii="Times New Roman" w:eastAsia="TimesNewRomanPSMT" w:hAnsi="Times New Roman"/>
          <w:color w:val="000000"/>
          <w:sz w:val="24"/>
          <w:szCs w:val="24"/>
          <w:lang w:eastAsia="ru-RU"/>
        </w:rPr>
        <w:t xml:space="preserve"> широкой фасции.</w:t>
      </w:r>
      <w:r w:rsidR="00E063D4">
        <w:rPr>
          <w:rFonts w:ascii="Times New Roman" w:eastAsia="TimesNewRomanPSMT" w:hAnsi="Times New Roman"/>
          <w:color w:val="000000"/>
          <w:sz w:val="24"/>
          <w:szCs w:val="24"/>
          <w:lang w:eastAsia="ru-RU"/>
        </w:rPr>
        <w:br/>
        <w:t>Мышцы, сопровождающие вращение головой:</w:t>
      </w:r>
      <w:r w:rsidR="00E063D4">
        <w:rPr>
          <w:rFonts w:ascii="Times New Roman" w:eastAsia="TimesNewRomanPSMT" w:hAnsi="Times New Roman"/>
          <w:color w:val="000000"/>
          <w:sz w:val="24"/>
          <w:szCs w:val="24"/>
          <w:lang w:eastAsia="ru-RU"/>
        </w:rPr>
        <w:br/>
        <w:t>- подкожная мышца шеи;</w:t>
      </w:r>
      <w:r w:rsidR="00E063D4">
        <w:rPr>
          <w:rFonts w:ascii="Times New Roman" w:eastAsia="TimesNewRomanPSMT" w:hAnsi="Times New Roman"/>
          <w:color w:val="000000"/>
          <w:sz w:val="24"/>
          <w:szCs w:val="24"/>
          <w:lang w:eastAsia="ru-RU"/>
        </w:rPr>
        <w:br/>
        <w:t>- передняя лестничная мышца;</w:t>
      </w:r>
      <w:r w:rsidR="00E063D4">
        <w:rPr>
          <w:rFonts w:ascii="Times New Roman" w:eastAsia="TimesNewRomanPSMT" w:hAnsi="Times New Roman"/>
          <w:color w:val="000000"/>
          <w:sz w:val="24"/>
          <w:szCs w:val="24"/>
          <w:lang w:eastAsia="ru-RU"/>
        </w:rPr>
        <w:br/>
        <w:t>- задняя лестничная мышца;</w:t>
      </w:r>
      <w:r w:rsidR="00E063D4">
        <w:rPr>
          <w:rFonts w:ascii="Times New Roman" w:eastAsia="TimesNewRomanPSMT" w:hAnsi="Times New Roman"/>
          <w:color w:val="000000"/>
          <w:sz w:val="24"/>
          <w:szCs w:val="24"/>
          <w:lang w:eastAsia="ru-RU"/>
        </w:rPr>
        <w:br/>
        <w:t>- средняя лестничная мышца;</w:t>
      </w:r>
      <w:r w:rsidR="00E063D4">
        <w:rPr>
          <w:rFonts w:ascii="Times New Roman" w:eastAsia="TimesNewRomanPSMT" w:hAnsi="Times New Roman"/>
          <w:color w:val="000000"/>
          <w:sz w:val="24"/>
          <w:szCs w:val="24"/>
          <w:lang w:eastAsia="ru-RU"/>
        </w:rPr>
        <w:br/>
        <w:t>- длинная мышца шеи и головы;</w:t>
      </w:r>
      <w:r w:rsidR="00E063D4">
        <w:rPr>
          <w:rFonts w:ascii="Times New Roman" w:eastAsia="TimesNewRomanPSMT" w:hAnsi="Times New Roman"/>
          <w:color w:val="000000"/>
          <w:sz w:val="24"/>
          <w:szCs w:val="24"/>
          <w:lang w:eastAsia="ru-RU"/>
        </w:rPr>
        <w:br/>
        <w:t>- передняя прямая мышца головы, а также мышцы, прикрепляющиеся к подъязычной кости:</w:t>
      </w:r>
      <w:r w:rsidR="00E063D4">
        <w:rPr>
          <w:rFonts w:ascii="Times New Roman" w:eastAsia="TimesNewRomanPSMT" w:hAnsi="Times New Roman"/>
          <w:color w:val="000000"/>
          <w:sz w:val="24"/>
          <w:szCs w:val="24"/>
          <w:lang w:eastAsia="ru-RU"/>
        </w:rPr>
        <w:br/>
        <w:t>лопаточно-подъязычная мышца; грудино-подъязычная мышца; двубрюшная мышца.</w:t>
      </w:r>
      <w:r w:rsidR="00E063D4">
        <w:rPr>
          <w:rFonts w:ascii="Times New Roman" w:eastAsia="TimesNewRomanPSMT" w:hAnsi="Times New Roman"/>
          <w:color w:val="000000"/>
          <w:sz w:val="24"/>
          <w:szCs w:val="24"/>
          <w:lang w:eastAsia="ru-RU"/>
        </w:rPr>
        <w:br/>
        <w:t>Мышцы, сопровождающие наклоны туловища вперед, назад, влево, вправо:</w:t>
      </w:r>
      <w:r w:rsidR="00E063D4">
        <w:rPr>
          <w:rFonts w:ascii="Times New Roman" w:eastAsia="TimesNewRomanPSMT" w:hAnsi="Times New Roman"/>
          <w:color w:val="000000"/>
          <w:sz w:val="24"/>
          <w:szCs w:val="24"/>
          <w:lang w:eastAsia="ru-RU"/>
        </w:rPr>
        <w:br/>
        <w:t>- трапециевидные мышцы;</w:t>
      </w:r>
      <w:r w:rsidR="00E063D4">
        <w:rPr>
          <w:rFonts w:ascii="Times New Roman" w:eastAsia="TimesNewRomanPSMT" w:hAnsi="Times New Roman"/>
          <w:color w:val="000000"/>
          <w:sz w:val="24"/>
          <w:szCs w:val="24"/>
          <w:lang w:eastAsia="ru-RU"/>
        </w:rPr>
        <w:br/>
        <w:t>- задние зубчатые мышцы, верхняя и нижняя;</w:t>
      </w:r>
      <w:r w:rsidR="00E063D4">
        <w:rPr>
          <w:rFonts w:ascii="Times New Roman" w:eastAsia="TimesNewRomanPSMT" w:hAnsi="Times New Roman"/>
          <w:color w:val="000000"/>
          <w:sz w:val="24"/>
          <w:szCs w:val="24"/>
          <w:lang w:eastAsia="ru-RU"/>
        </w:rPr>
        <w:br/>
        <w:t>- пластырная мышца шеи и головы;</w:t>
      </w:r>
      <w:r w:rsidR="00E063D4">
        <w:rPr>
          <w:rFonts w:ascii="Times New Roman" w:eastAsia="TimesNewRomanPSMT" w:hAnsi="Times New Roman"/>
          <w:color w:val="000000"/>
          <w:sz w:val="24"/>
          <w:szCs w:val="24"/>
          <w:lang w:eastAsia="ru-RU"/>
        </w:rPr>
        <w:br/>
        <w:t>- мышца - выпрямитель позвоночника;</w:t>
      </w:r>
      <w:r w:rsidR="00E063D4">
        <w:rPr>
          <w:rFonts w:ascii="Times New Roman" w:eastAsia="TimesNewRomanPSMT" w:hAnsi="Times New Roman"/>
          <w:color w:val="000000"/>
          <w:sz w:val="24"/>
          <w:szCs w:val="24"/>
          <w:lang w:eastAsia="ru-RU"/>
        </w:rPr>
        <w:br/>
        <w:t>- поперечно-остистая мышца;</w:t>
      </w:r>
      <w:r w:rsidR="00E063D4">
        <w:rPr>
          <w:rFonts w:ascii="Times New Roman" w:eastAsia="TimesNewRomanPSMT" w:hAnsi="Times New Roman"/>
          <w:color w:val="000000"/>
          <w:sz w:val="24"/>
          <w:szCs w:val="24"/>
          <w:lang w:eastAsia="ru-RU"/>
        </w:rPr>
        <w:br/>
        <w:t>- короткие мышцы спины;</w:t>
      </w:r>
      <w:r w:rsidR="00E063D4">
        <w:rPr>
          <w:rFonts w:ascii="Times New Roman" w:eastAsia="TimesNewRomanPSMT" w:hAnsi="Times New Roman"/>
          <w:color w:val="000000"/>
          <w:sz w:val="24"/>
          <w:szCs w:val="24"/>
          <w:lang w:eastAsia="ru-RU"/>
        </w:rPr>
        <w:br/>
        <w:t>- грудино-ключично-сосцевидные мышцы;</w:t>
      </w:r>
      <w:r w:rsidR="00E063D4">
        <w:rPr>
          <w:rFonts w:ascii="Times New Roman" w:eastAsia="TimesNewRomanPSMT" w:hAnsi="Times New Roman"/>
          <w:color w:val="000000"/>
          <w:sz w:val="24"/>
          <w:szCs w:val="24"/>
          <w:lang w:eastAsia="ru-RU"/>
        </w:rPr>
        <w:br/>
        <w:t>- лестничные мышцы;</w:t>
      </w:r>
      <w:r w:rsidR="00E063D4">
        <w:rPr>
          <w:rFonts w:ascii="Times New Roman" w:eastAsia="TimesNewRomanPSMT" w:hAnsi="Times New Roman"/>
          <w:color w:val="000000"/>
          <w:sz w:val="24"/>
          <w:szCs w:val="24"/>
          <w:lang w:eastAsia="ru-RU"/>
        </w:rPr>
        <w:br/>
        <w:t>- длинная мышца головы и шеи;</w:t>
      </w:r>
      <w:r w:rsidR="00E063D4">
        <w:rPr>
          <w:rFonts w:ascii="Times New Roman" w:eastAsia="TimesNewRomanPSMT" w:hAnsi="Times New Roman"/>
          <w:color w:val="000000"/>
          <w:sz w:val="24"/>
          <w:szCs w:val="24"/>
          <w:lang w:eastAsia="ru-RU"/>
        </w:rPr>
        <w:br/>
        <w:t>- прямая мышца живота;</w:t>
      </w:r>
      <w:r w:rsidR="00E063D4">
        <w:rPr>
          <w:rFonts w:ascii="Times New Roman" w:eastAsia="TimesNewRomanPSMT" w:hAnsi="Times New Roman"/>
          <w:color w:val="000000"/>
          <w:sz w:val="24"/>
          <w:szCs w:val="24"/>
          <w:lang w:eastAsia="ru-RU"/>
        </w:rPr>
        <w:br/>
        <w:t>- косые мышцы живота;</w:t>
      </w:r>
      <w:r w:rsidR="00E063D4">
        <w:rPr>
          <w:rFonts w:ascii="Times New Roman" w:eastAsia="TimesNewRomanPSMT" w:hAnsi="Times New Roman"/>
          <w:color w:val="000000"/>
          <w:sz w:val="24"/>
          <w:szCs w:val="24"/>
          <w:lang w:eastAsia="ru-RU"/>
        </w:rPr>
        <w:br/>
        <w:t>- подвздошно-поясничная мышца;</w:t>
      </w:r>
      <w:r w:rsidR="00E063D4">
        <w:rPr>
          <w:rFonts w:ascii="Times New Roman" w:eastAsia="TimesNewRomanPSMT" w:hAnsi="Times New Roman"/>
          <w:color w:val="000000"/>
          <w:sz w:val="24"/>
          <w:szCs w:val="24"/>
          <w:lang w:eastAsia="ru-RU"/>
        </w:rPr>
        <w:br/>
        <w:t xml:space="preserve">- мышца - </w:t>
      </w:r>
      <w:proofErr w:type="spellStart"/>
      <w:r w:rsidR="00E063D4">
        <w:rPr>
          <w:rFonts w:ascii="Times New Roman" w:eastAsia="TimesNewRomanPSMT" w:hAnsi="Times New Roman"/>
          <w:color w:val="000000"/>
          <w:sz w:val="24"/>
          <w:szCs w:val="24"/>
          <w:lang w:eastAsia="ru-RU"/>
        </w:rPr>
        <w:t>подниматель</w:t>
      </w:r>
      <w:proofErr w:type="spellEnd"/>
      <w:r w:rsidR="00E063D4">
        <w:rPr>
          <w:rFonts w:ascii="Times New Roman" w:eastAsia="TimesNewRomanPSMT" w:hAnsi="Times New Roman"/>
          <w:color w:val="000000"/>
          <w:sz w:val="24"/>
          <w:szCs w:val="24"/>
          <w:lang w:eastAsia="ru-RU"/>
        </w:rPr>
        <w:t xml:space="preserve"> лопатки при закрепленной лопатке;</w:t>
      </w:r>
      <w:r w:rsidR="00E063D4">
        <w:rPr>
          <w:rFonts w:ascii="Times New Roman" w:eastAsia="TimesNewRomanPSMT" w:hAnsi="Times New Roman"/>
          <w:color w:val="000000"/>
          <w:sz w:val="24"/>
          <w:szCs w:val="24"/>
          <w:lang w:eastAsia="ru-RU"/>
        </w:rPr>
        <w:br/>
        <w:t>- квадратная мышца поясницы;</w:t>
      </w:r>
      <w:r w:rsidR="00E063D4">
        <w:rPr>
          <w:rFonts w:ascii="Times New Roman" w:eastAsia="TimesNewRomanPSMT" w:hAnsi="Times New Roman"/>
          <w:color w:val="000000"/>
          <w:sz w:val="24"/>
          <w:szCs w:val="24"/>
          <w:lang w:eastAsia="ru-RU"/>
        </w:rPr>
        <w:br/>
        <w:t>- межреберные мышцы;</w:t>
      </w:r>
      <w:r w:rsidR="00E063D4">
        <w:rPr>
          <w:rFonts w:ascii="Times New Roman" w:eastAsia="TimesNewRomanPSMT" w:hAnsi="Times New Roman"/>
          <w:color w:val="000000"/>
          <w:sz w:val="24"/>
          <w:szCs w:val="24"/>
          <w:lang w:eastAsia="ru-RU"/>
        </w:rPr>
        <w:br/>
        <w:t>- мышцы между поперечными отростками.</w:t>
      </w:r>
      <w:r w:rsidR="00E063D4">
        <w:rPr>
          <w:rFonts w:ascii="Times New Roman" w:eastAsia="TimesNewRomanPSMT" w:hAnsi="Times New Roman"/>
          <w:color w:val="000000"/>
          <w:sz w:val="24"/>
          <w:szCs w:val="24"/>
          <w:lang w:eastAsia="ru-RU"/>
        </w:rPr>
        <w:br/>
        <w:t>Мышцы, сопровождающие упражнение «мельница»</w:t>
      </w:r>
      <w:r w:rsidR="00E063D4">
        <w:rPr>
          <w:rFonts w:ascii="Times New Roman" w:eastAsia="TimesNewRomanPSMT" w:hAnsi="Times New Roman"/>
          <w:color w:val="000000"/>
          <w:sz w:val="24"/>
          <w:szCs w:val="24"/>
          <w:lang w:eastAsia="ru-RU"/>
        </w:rPr>
        <w:br/>
        <w:t>- грудино-ключично-сосцевидные мышцы;</w:t>
      </w:r>
      <w:r w:rsidR="00E063D4">
        <w:rPr>
          <w:rFonts w:ascii="Times New Roman" w:eastAsia="TimesNewRomanPSMT" w:hAnsi="Times New Roman"/>
          <w:color w:val="000000"/>
          <w:sz w:val="24"/>
          <w:szCs w:val="24"/>
          <w:lang w:eastAsia="ru-RU"/>
        </w:rPr>
        <w:br/>
        <w:t>- лестничные мышцы;</w:t>
      </w:r>
      <w:r w:rsidR="00E063D4">
        <w:rPr>
          <w:rFonts w:ascii="Times New Roman" w:eastAsia="TimesNewRomanPSMT" w:hAnsi="Times New Roman"/>
          <w:color w:val="000000"/>
          <w:sz w:val="24"/>
          <w:szCs w:val="24"/>
          <w:lang w:eastAsia="ru-RU"/>
        </w:rPr>
        <w:br/>
        <w:t>- длинная мышца головы и шеи;</w:t>
      </w:r>
      <w:r w:rsidR="00E063D4">
        <w:rPr>
          <w:rFonts w:ascii="Times New Roman" w:eastAsia="TimesNewRomanPSMT" w:hAnsi="Times New Roman"/>
          <w:color w:val="000000"/>
          <w:sz w:val="24"/>
          <w:szCs w:val="24"/>
          <w:lang w:eastAsia="ru-RU"/>
        </w:rPr>
        <w:br/>
        <w:t>- прямая мышца живота;</w:t>
      </w:r>
      <w:r w:rsidR="00E063D4">
        <w:rPr>
          <w:rFonts w:ascii="Times New Roman" w:eastAsia="TimesNewRomanPSMT" w:hAnsi="Times New Roman"/>
          <w:color w:val="000000"/>
          <w:sz w:val="24"/>
          <w:szCs w:val="24"/>
          <w:lang w:eastAsia="ru-RU"/>
        </w:rPr>
        <w:br/>
        <w:t>- косые мышцы живота;</w:t>
      </w:r>
      <w:r w:rsidR="00E063D4">
        <w:rPr>
          <w:rFonts w:ascii="Times New Roman" w:eastAsia="TimesNewRomanPSMT" w:hAnsi="Times New Roman"/>
          <w:color w:val="000000"/>
          <w:sz w:val="24"/>
          <w:szCs w:val="24"/>
          <w:lang w:eastAsia="ru-RU"/>
        </w:rPr>
        <w:br/>
        <w:t>- подвздошно-поясничная мышца;</w:t>
      </w:r>
      <w:r w:rsidR="00E063D4">
        <w:rPr>
          <w:rFonts w:ascii="Times New Roman" w:eastAsia="TimesNewRomanPSMT" w:hAnsi="Times New Roman"/>
          <w:color w:val="000000"/>
          <w:sz w:val="24"/>
          <w:szCs w:val="24"/>
          <w:lang w:eastAsia="ru-RU"/>
        </w:rPr>
        <w:br/>
        <w:t>- верхняя часть трапециевидной мышцы;</w:t>
      </w:r>
      <w:r w:rsidR="00E063D4">
        <w:rPr>
          <w:rFonts w:ascii="Times New Roman" w:eastAsia="TimesNewRomanPSMT" w:hAnsi="Times New Roman"/>
          <w:color w:val="000000"/>
          <w:sz w:val="24"/>
          <w:szCs w:val="24"/>
          <w:lang w:eastAsia="ru-RU"/>
        </w:rPr>
        <w:br/>
        <w:t>- наружная косая мышца живота;</w:t>
      </w:r>
      <w:r w:rsidR="00E063D4">
        <w:rPr>
          <w:rFonts w:ascii="Times New Roman" w:eastAsia="TimesNewRomanPSMT" w:hAnsi="Times New Roman"/>
          <w:color w:val="000000"/>
          <w:sz w:val="24"/>
          <w:szCs w:val="24"/>
          <w:lang w:eastAsia="ru-RU"/>
        </w:rPr>
        <w:br/>
        <w:t xml:space="preserve">- мышцы - </w:t>
      </w:r>
      <w:proofErr w:type="spellStart"/>
      <w:r w:rsidR="00E063D4">
        <w:rPr>
          <w:rFonts w:ascii="Times New Roman" w:eastAsia="TimesNewRomanPSMT" w:hAnsi="Times New Roman"/>
          <w:color w:val="000000"/>
          <w:sz w:val="24"/>
          <w:szCs w:val="24"/>
          <w:lang w:eastAsia="ru-RU"/>
        </w:rPr>
        <w:t>вращатели</w:t>
      </w:r>
      <w:proofErr w:type="spellEnd"/>
      <w:r w:rsidR="00E063D4">
        <w:rPr>
          <w:rFonts w:ascii="Times New Roman" w:eastAsia="TimesNewRomanPSMT" w:hAnsi="Times New Roman"/>
          <w:color w:val="000000"/>
          <w:sz w:val="24"/>
          <w:szCs w:val="24"/>
          <w:lang w:eastAsia="ru-RU"/>
        </w:rPr>
        <w:t xml:space="preserve">. </w:t>
      </w:r>
    </w:p>
    <w:p w:rsidR="002C2183" w:rsidRDefault="00E063D4" w:rsidP="002E2B25">
      <w:pPr>
        <w:tabs>
          <w:tab w:val="left" w:pos="709"/>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Мышцы, сопровождающие упражнение «растяжка ног»: при вертикальном растягивании:</w:t>
      </w:r>
      <w:r>
        <w:rPr>
          <w:rFonts w:ascii="Times New Roman" w:eastAsia="TimesNewRomanPSMT" w:hAnsi="Times New Roman"/>
          <w:color w:val="000000"/>
          <w:sz w:val="24"/>
          <w:szCs w:val="24"/>
          <w:lang w:eastAsia="ru-RU"/>
        </w:rPr>
        <w:br/>
        <w:t>- подвздошно-поясничная мышца;</w:t>
      </w:r>
      <w:r>
        <w:rPr>
          <w:rFonts w:ascii="Times New Roman" w:eastAsia="TimesNewRomanPSMT" w:hAnsi="Times New Roman"/>
          <w:color w:val="000000"/>
          <w:sz w:val="24"/>
          <w:szCs w:val="24"/>
          <w:lang w:eastAsia="ru-RU"/>
        </w:rPr>
        <w:br/>
        <w:t>- портняжная;</w:t>
      </w:r>
      <w:r>
        <w:rPr>
          <w:rFonts w:ascii="Times New Roman" w:eastAsia="TimesNewRomanPSMT" w:hAnsi="Times New Roman"/>
          <w:color w:val="000000"/>
          <w:sz w:val="24"/>
          <w:szCs w:val="24"/>
          <w:lang w:eastAsia="ru-RU"/>
        </w:rPr>
        <w:br/>
        <w:t xml:space="preserve">- мышца - </w:t>
      </w:r>
      <w:proofErr w:type="spellStart"/>
      <w:r>
        <w:rPr>
          <w:rFonts w:ascii="Times New Roman" w:eastAsia="TimesNewRomanPSMT" w:hAnsi="Times New Roman"/>
          <w:color w:val="000000"/>
          <w:sz w:val="24"/>
          <w:szCs w:val="24"/>
          <w:lang w:eastAsia="ru-RU"/>
        </w:rPr>
        <w:t>натягиватель</w:t>
      </w:r>
      <w:proofErr w:type="spellEnd"/>
      <w:r>
        <w:rPr>
          <w:rFonts w:ascii="Times New Roman" w:eastAsia="TimesNewRomanPSMT" w:hAnsi="Times New Roman"/>
          <w:color w:val="000000"/>
          <w:sz w:val="24"/>
          <w:szCs w:val="24"/>
          <w:lang w:eastAsia="ru-RU"/>
        </w:rPr>
        <w:t xml:space="preserve"> широкой фасции;</w:t>
      </w:r>
      <w:r>
        <w:rPr>
          <w:rFonts w:ascii="Times New Roman" w:eastAsia="TimesNewRomanPSMT" w:hAnsi="Times New Roman"/>
          <w:color w:val="000000"/>
          <w:sz w:val="24"/>
          <w:szCs w:val="24"/>
          <w:lang w:eastAsia="ru-RU"/>
        </w:rPr>
        <w:br/>
        <w:t>- гребешковая;</w:t>
      </w:r>
      <w:r>
        <w:rPr>
          <w:rFonts w:ascii="Times New Roman" w:eastAsia="TimesNewRomanPSMT" w:hAnsi="Times New Roman"/>
          <w:color w:val="000000"/>
          <w:sz w:val="24"/>
          <w:szCs w:val="24"/>
          <w:lang w:eastAsia="ru-RU"/>
        </w:rPr>
        <w:br/>
        <w:t>- прямая мышца бедра;</w:t>
      </w:r>
      <w:r>
        <w:rPr>
          <w:rFonts w:ascii="Times New Roman" w:eastAsia="TimesNewRomanPSMT" w:hAnsi="Times New Roman"/>
          <w:color w:val="000000"/>
          <w:sz w:val="24"/>
          <w:szCs w:val="24"/>
          <w:lang w:eastAsia="ru-RU"/>
        </w:rPr>
        <w:br/>
        <w:t>- большая ягодичная;</w:t>
      </w:r>
      <w:r>
        <w:rPr>
          <w:rFonts w:ascii="Times New Roman" w:eastAsia="TimesNewRomanPSMT" w:hAnsi="Times New Roman"/>
          <w:color w:val="000000"/>
          <w:sz w:val="24"/>
          <w:szCs w:val="24"/>
          <w:lang w:eastAsia="ru-RU"/>
        </w:rPr>
        <w:br/>
        <w:t>- двуглавая мышца бедра;</w:t>
      </w:r>
      <w:r>
        <w:rPr>
          <w:rFonts w:ascii="Times New Roman" w:eastAsia="TimesNewRomanPSMT" w:hAnsi="Times New Roman"/>
          <w:color w:val="000000"/>
          <w:sz w:val="24"/>
          <w:szCs w:val="24"/>
          <w:lang w:eastAsia="ru-RU"/>
        </w:rPr>
        <w:br/>
        <w:t>- полусухожильная мышца;</w:t>
      </w:r>
      <w:r>
        <w:rPr>
          <w:rFonts w:ascii="Times New Roman" w:eastAsia="TimesNewRomanPSMT" w:hAnsi="Times New Roman"/>
          <w:color w:val="000000"/>
          <w:sz w:val="24"/>
          <w:szCs w:val="24"/>
          <w:lang w:eastAsia="ru-RU"/>
        </w:rPr>
        <w:br/>
        <w:t>- полуперепончатая мышца;</w:t>
      </w:r>
      <w:r>
        <w:rPr>
          <w:rFonts w:ascii="Times New Roman" w:eastAsia="TimesNewRomanPSMT" w:hAnsi="Times New Roman"/>
          <w:color w:val="000000"/>
          <w:sz w:val="24"/>
          <w:szCs w:val="24"/>
          <w:lang w:eastAsia="ru-RU"/>
        </w:rPr>
        <w:br/>
        <w:t>- большая приводящая мышца;</w:t>
      </w:r>
      <w:r>
        <w:rPr>
          <w:rFonts w:ascii="Times New Roman" w:eastAsia="TimesNewRomanPSMT" w:hAnsi="Times New Roman"/>
          <w:color w:val="000000"/>
          <w:sz w:val="24"/>
          <w:szCs w:val="24"/>
          <w:lang w:eastAsia="ru-RU"/>
        </w:rPr>
        <w:br/>
        <w:t>- нежная мышца;</w:t>
      </w:r>
      <w:r>
        <w:rPr>
          <w:rFonts w:ascii="Times New Roman" w:eastAsia="TimesNewRomanPSMT" w:hAnsi="Times New Roman"/>
          <w:color w:val="000000"/>
          <w:sz w:val="24"/>
          <w:szCs w:val="24"/>
          <w:lang w:eastAsia="ru-RU"/>
        </w:rPr>
        <w:br/>
        <w:t>- подколенная мышца;</w:t>
      </w:r>
      <w:r>
        <w:rPr>
          <w:rFonts w:ascii="Times New Roman" w:eastAsia="TimesNewRomanPSMT" w:hAnsi="Times New Roman"/>
          <w:color w:val="000000"/>
          <w:sz w:val="24"/>
          <w:szCs w:val="24"/>
          <w:lang w:eastAsia="ru-RU"/>
        </w:rPr>
        <w:br/>
        <w:t>- икроножная мышца;</w:t>
      </w:r>
      <w:r>
        <w:rPr>
          <w:rFonts w:ascii="Times New Roman" w:eastAsia="TimesNewRomanPSMT" w:hAnsi="Times New Roman"/>
          <w:color w:val="000000"/>
          <w:sz w:val="24"/>
          <w:szCs w:val="24"/>
          <w:lang w:eastAsia="ru-RU"/>
        </w:rPr>
        <w:br/>
        <w:t>- подошвенная мышца;</w:t>
      </w:r>
      <w:r>
        <w:rPr>
          <w:rFonts w:ascii="Times New Roman" w:eastAsia="TimesNewRomanPSMT" w:hAnsi="Times New Roman"/>
          <w:color w:val="000000"/>
          <w:sz w:val="24"/>
          <w:szCs w:val="24"/>
          <w:lang w:eastAsia="ru-RU"/>
        </w:rPr>
        <w:br/>
      </w:r>
      <w:r>
        <w:rPr>
          <w:rFonts w:ascii="Times New Roman" w:eastAsia="TimesNewRomanPSMT" w:hAnsi="Times New Roman"/>
          <w:color w:val="000000"/>
          <w:sz w:val="24"/>
          <w:szCs w:val="24"/>
          <w:lang w:eastAsia="ru-RU"/>
        </w:rPr>
        <w:lastRenderedPageBreak/>
        <w:t>- четырехглавая мышца голени;</w:t>
      </w:r>
      <w:r>
        <w:rPr>
          <w:rFonts w:ascii="Times New Roman" w:eastAsia="TimesNewRomanPSMT" w:hAnsi="Times New Roman"/>
          <w:color w:val="000000"/>
          <w:sz w:val="24"/>
          <w:szCs w:val="24"/>
          <w:lang w:eastAsia="ru-RU"/>
        </w:rPr>
        <w:br/>
        <w:t>- передняя большеберцовая мышца;</w:t>
      </w:r>
      <w:r>
        <w:rPr>
          <w:rFonts w:ascii="Times New Roman" w:eastAsia="TimesNewRomanPSMT" w:hAnsi="Times New Roman"/>
          <w:color w:val="000000"/>
          <w:sz w:val="24"/>
          <w:szCs w:val="24"/>
          <w:lang w:eastAsia="ru-RU"/>
        </w:rPr>
        <w:br/>
        <w:t>- длинная, короткая малоберцовая мышца; при горизонтальном растягивании:</w:t>
      </w:r>
      <w:r>
        <w:rPr>
          <w:rFonts w:ascii="Times New Roman" w:eastAsia="TimesNewRomanPSMT" w:hAnsi="Times New Roman"/>
          <w:color w:val="000000"/>
          <w:sz w:val="24"/>
          <w:szCs w:val="24"/>
          <w:lang w:eastAsia="ru-RU"/>
        </w:rPr>
        <w:br/>
        <w:t>- средняя ягодичная мышца;</w:t>
      </w:r>
      <w:r>
        <w:rPr>
          <w:rFonts w:ascii="Times New Roman" w:eastAsia="TimesNewRomanPSMT" w:hAnsi="Times New Roman"/>
          <w:color w:val="000000"/>
          <w:sz w:val="24"/>
          <w:szCs w:val="24"/>
          <w:lang w:eastAsia="ru-RU"/>
        </w:rPr>
        <w:br/>
        <w:t>- малая ягодичная мышца;</w:t>
      </w:r>
      <w:r>
        <w:rPr>
          <w:rFonts w:ascii="Times New Roman" w:eastAsia="TimesNewRomanPSMT" w:hAnsi="Times New Roman"/>
          <w:color w:val="000000"/>
          <w:sz w:val="24"/>
          <w:szCs w:val="24"/>
          <w:lang w:eastAsia="ru-RU"/>
        </w:rPr>
        <w:br/>
        <w:t>- грушевидная мышца;</w:t>
      </w:r>
      <w:r>
        <w:rPr>
          <w:rFonts w:ascii="Times New Roman" w:eastAsia="TimesNewRomanPSMT" w:hAnsi="Times New Roman"/>
          <w:color w:val="000000"/>
          <w:sz w:val="24"/>
          <w:szCs w:val="24"/>
          <w:lang w:eastAsia="ru-RU"/>
        </w:rPr>
        <w:br/>
        <w:t>- внутренняя запирательная мышца;</w:t>
      </w:r>
      <w:r>
        <w:rPr>
          <w:rFonts w:ascii="Times New Roman" w:eastAsia="TimesNewRomanPSMT" w:hAnsi="Times New Roman"/>
          <w:color w:val="000000"/>
          <w:sz w:val="24"/>
          <w:szCs w:val="24"/>
          <w:lang w:eastAsia="ru-RU"/>
        </w:rPr>
        <w:br/>
        <w:t>- мышцы-близнецы;</w:t>
      </w:r>
      <w:r>
        <w:rPr>
          <w:rFonts w:ascii="Times New Roman" w:eastAsia="TimesNewRomanPSMT" w:hAnsi="Times New Roman"/>
          <w:color w:val="000000"/>
          <w:sz w:val="24"/>
          <w:szCs w:val="24"/>
          <w:lang w:eastAsia="ru-RU"/>
        </w:rPr>
        <w:br/>
        <w:t xml:space="preserve">- мышца - </w:t>
      </w:r>
      <w:proofErr w:type="spellStart"/>
      <w:r>
        <w:rPr>
          <w:rFonts w:ascii="Times New Roman" w:eastAsia="TimesNewRomanPSMT" w:hAnsi="Times New Roman"/>
          <w:color w:val="000000"/>
          <w:sz w:val="24"/>
          <w:szCs w:val="24"/>
          <w:lang w:eastAsia="ru-RU"/>
        </w:rPr>
        <w:t>натягиватель</w:t>
      </w:r>
      <w:proofErr w:type="spellEnd"/>
      <w:r>
        <w:rPr>
          <w:rFonts w:ascii="Times New Roman" w:eastAsia="TimesNewRomanPSMT" w:hAnsi="Times New Roman"/>
          <w:color w:val="000000"/>
          <w:sz w:val="24"/>
          <w:szCs w:val="24"/>
          <w:lang w:eastAsia="ru-RU"/>
        </w:rPr>
        <w:t xml:space="preserve"> широкой фасции;</w:t>
      </w:r>
      <w:r>
        <w:rPr>
          <w:rFonts w:ascii="Times New Roman" w:eastAsia="TimesNewRomanPSMT" w:hAnsi="Times New Roman"/>
          <w:color w:val="000000"/>
          <w:sz w:val="24"/>
          <w:szCs w:val="24"/>
          <w:lang w:eastAsia="ru-RU"/>
        </w:rPr>
        <w:br/>
        <w:t>- гребешковая мышца;</w:t>
      </w:r>
      <w:r>
        <w:rPr>
          <w:rFonts w:ascii="Times New Roman" w:eastAsia="TimesNewRomanPSMT" w:hAnsi="Times New Roman"/>
          <w:color w:val="000000"/>
          <w:sz w:val="24"/>
          <w:szCs w:val="24"/>
          <w:lang w:eastAsia="ru-RU"/>
        </w:rPr>
        <w:br/>
        <w:t>- длинная приводящая мышца;</w:t>
      </w:r>
      <w:r>
        <w:rPr>
          <w:rFonts w:ascii="Times New Roman" w:eastAsia="TimesNewRomanPSMT" w:hAnsi="Times New Roman"/>
          <w:color w:val="000000"/>
          <w:sz w:val="24"/>
          <w:szCs w:val="24"/>
          <w:lang w:eastAsia="ru-RU"/>
        </w:rPr>
        <w:br/>
        <w:t>- короткая приводящая мышца;</w:t>
      </w:r>
      <w:r>
        <w:rPr>
          <w:rFonts w:ascii="Times New Roman" w:eastAsia="TimesNewRomanPSMT" w:hAnsi="Times New Roman"/>
          <w:color w:val="000000"/>
          <w:sz w:val="24"/>
          <w:szCs w:val="24"/>
          <w:lang w:eastAsia="ru-RU"/>
        </w:rPr>
        <w:br/>
        <w:t>- большая приводящая мышца;</w:t>
      </w:r>
      <w:r>
        <w:rPr>
          <w:rFonts w:ascii="Times New Roman" w:eastAsia="TimesNewRomanPSMT" w:hAnsi="Times New Roman"/>
          <w:color w:val="000000"/>
          <w:sz w:val="24"/>
          <w:szCs w:val="24"/>
          <w:lang w:eastAsia="ru-RU"/>
        </w:rPr>
        <w:br/>
        <w:t>- нежная мышца.</w:t>
      </w:r>
      <w:r>
        <w:rPr>
          <w:rFonts w:ascii="Times New Roman" w:eastAsia="TimesNewRomanPSMT" w:hAnsi="Times New Roman"/>
          <w:color w:val="000000"/>
          <w:sz w:val="24"/>
          <w:szCs w:val="24"/>
          <w:lang w:eastAsia="ru-RU"/>
        </w:rPr>
        <w:br/>
      </w:r>
      <w:r w:rsidR="002E2B25">
        <w:rPr>
          <w:rFonts w:ascii="Times New Roman" w:eastAsia="TimesNewRomanPSMT" w:hAnsi="Times New Roman"/>
          <w:b/>
          <w:color w:val="000000"/>
          <w:sz w:val="24"/>
          <w:szCs w:val="24"/>
          <w:lang w:eastAsia="ru-RU"/>
        </w:rPr>
        <w:t xml:space="preserve">           </w:t>
      </w:r>
      <w:r w:rsidRPr="00234322">
        <w:rPr>
          <w:rFonts w:ascii="Times New Roman" w:eastAsia="TimesNewRomanPSMT" w:hAnsi="Times New Roman"/>
          <w:b/>
          <w:color w:val="000000"/>
          <w:sz w:val="24"/>
          <w:szCs w:val="24"/>
          <w:lang w:eastAsia="ru-RU"/>
        </w:rPr>
        <w:t>2-ая часть разминки</w:t>
      </w:r>
      <w:r>
        <w:rPr>
          <w:rFonts w:ascii="Times New Roman" w:eastAsia="TimesNewRomanPSMT" w:hAnsi="Times New Roman"/>
          <w:color w:val="000000"/>
          <w:sz w:val="24"/>
          <w:szCs w:val="24"/>
          <w:lang w:eastAsia="ru-RU"/>
        </w:rPr>
        <w:br/>
        <w:t>При беге сокращаются следующие мышцы:</w:t>
      </w:r>
      <w:r>
        <w:rPr>
          <w:rFonts w:ascii="Times New Roman" w:eastAsia="TimesNewRomanPSMT" w:hAnsi="Times New Roman"/>
          <w:color w:val="000000"/>
          <w:sz w:val="24"/>
          <w:szCs w:val="24"/>
          <w:lang w:eastAsia="ru-RU"/>
        </w:rPr>
        <w:br/>
        <w:t>- прямая мышца бедра;</w:t>
      </w:r>
      <w:r>
        <w:rPr>
          <w:rFonts w:ascii="Times New Roman" w:eastAsia="TimesNewRomanPSMT" w:hAnsi="Times New Roman"/>
          <w:color w:val="000000"/>
          <w:sz w:val="24"/>
          <w:szCs w:val="24"/>
          <w:lang w:eastAsia="ru-RU"/>
        </w:rPr>
        <w:br/>
        <w:t>- портняжная мышца;</w:t>
      </w:r>
      <w:r>
        <w:rPr>
          <w:rFonts w:ascii="Times New Roman" w:eastAsia="TimesNewRomanPSMT" w:hAnsi="Times New Roman"/>
          <w:color w:val="000000"/>
          <w:sz w:val="24"/>
          <w:szCs w:val="24"/>
          <w:lang w:eastAsia="ru-RU"/>
        </w:rPr>
        <w:br/>
        <w:t xml:space="preserve">- </w:t>
      </w:r>
      <w:proofErr w:type="spellStart"/>
      <w:r>
        <w:rPr>
          <w:rFonts w:ascii="Times New Roman" w:eastAsia="TimesNewRomanPSMT" w:hAnsi="Times New Roman"/>
          <w:color w:val="000000"/>
          <w:sz w:val="24"/>
          <w:szCs w:val="24"/>
          <w:lang w:eastAsia="ru-RU"/>
        </w:rPr>
        <w:t>натягиватель</w:t>
      </w:r>
      <w:proofErr w:type="spellEnd"/>
      <w:r>
        <w:rPr>
          <w:rFonts w:ascii="Times New Roman" w:eastAsia="TimesNewRomanPSMT" w:hAnsi="Times New Roman"/>
          <w:color w:val="000000"/>
          <w:sz w:val="24"/>
          <w:szCs w:val="24"/>
          <w:lang w:eastAsia="ru-RU"/>
        </w:rPr>
        <w:t xml:space="preserve"> широкой фасции;</w:t>
      </w:r>
      <w:r>
        <w:rPr>
          <w:rFonts w:ascii="Times New Roman" w:eastAsia="TimesNewRomanPSMT" w:hAnsi="Times New Roman"/>
          <w:color w:val="000000"/>
          <w:sz w:val="24"/>
          <w:szCs w:val="24"/>
          <w:lang w:eastAsia="ru-RU"/>
        </w:rPr>
        <w:br/>
        <w:t xml:space="preserve">- </w:t>
      </w:r>
      <w:proofErr w:type="spellStart"/>
      <w:r>
        <w:rPr>
          <w:rFonts w:ascii="Times New Roman" w:eastAsia="TimesNewRomanPSMT" w:hAnsi="Times New Roman"/>
          <w:color w:val="000000"/>
          <w:sz w:val="24"/>
          <w:szCs w:val="24"/>
          <w:lang w:eastAsia="ru-RU"/>
        </w:rPr>
        <w:t>подвздошно</w:t>
      </w:r>
      <w:proofErr w:type="spellEnd"/>
      <w:r>
        <w:rPr>
          <w:rFonts w:ascii="Times New Roman" w:eastAsia="TimesNewRomanPSMT" w:hAnsi="Times New Roman"/>
          <w:color w:val="000000"/>
          <w:sz w:val="24"/>
          <w:szCs w:val="24"/>
          <w:lang w:eastAsia="ru-RU"/>
        </w:rPr>
        <w:t xml:space="preserve"> - поясничная мышца; - задние мышцы тазобедренного сустава;</w:t>
      </w:r>
      <w:r>
        <w:rPr>
          <w:rFonts w:ascii="Times New Roman" w:eastAsia="TimesNewRomanPSMT" w:hAnsi="Times New Roman"/>
          <w:color w:val="000000"/>
          <w:sz w:val="24"/>
          <w:szCs w:val="24"/>
          <w:lang w:eastAsia="ru-RU"/>
        </w:rPr>
        <w:br/>
        <w:t>- большая ягодичная мышца.</w:t>
      </w:r>
      <w:r>
        <w:rPr>
          <w:rFonts w:ascii="Times New Roman" w:eastAsia="TimesNewRomanPSMT" w:hAnsi="Times New Roman"/>
          <w:color w:val="000000"/>
          <w:sz w:val="24"/>
          <w:szCs w:val="24"/>
          <w:lang w:eastAsia="ru-RU"/>
        </w:rPr>
        <w:br/>
        <w:t>При беге работают те же основные мышечные группы, что и при ходьбе, но эта работа является гораздо более напряженной:</w:t>
      </w:r>
      <w:r>
        <w:rPr>
          <w:rFonts w:ascii="Times New Roman" w:eastAsia="TimesNewRomanPSMT" w:hAnsi="Times New Roman"/>
          <w:color w:val="000000"/>
          <w:sz w:val="24"/>
          <w:szCs w:val="24"/>
          <w:lang w:eastAsia="ru-RU"/>
        </w:rPr>
        <w:br/>
        <w:t>- гребешковая мышца;</w:t>
      </w:r>
      <w:r>
        <w:rPr>
          <w:rFonts w:ascii="Times New Roman" w:eastAsia="TimesNewRomanPSMT" w:hAnsi="Times New Roman"/>
          <w:color w:val="000000"/>
          <w:sz w:val="24"/>
          <w:szCs w:val="24"/>
          <w:lang w:eastAsia="ru-RU"/>
        </w:rPr>
        <w:br/>
        <w:t>- двуглавая мышца бедра;</w:t>
      </w:r>
      <w:r>
        <w:rPr>
          <w:rFonts w:ascii="Times New Roman" w:eastAsia="TimesNewRomanPSMT" w:hAnsi="Times New Roman"/>
          <w:color w:val="000000"/>
          <w:sz w:val="24"/>
          <w:szCs w:val="24"/>
          <w:lang w:eastAsia="ru-RU"/>
        </w:rPr>
        <w:br/>
        <w:t>- полусухожильная мышца;</w:t>
      </w:r>
      <w:r>
        <w:rPr>
          <w:rFonts w:ascii="Times New Roman" w:eastAsia="TimesNewRomanPSMT" w:hAnsi="Times New Roman"/>
          <w:color w:val="000000"/>
          <w:sz w:val="24"/>
          <w:szCs w:val="24"/>
          <w:lang w:eastAsia="ru-RU"/>
        </w:rPr>
        <w:br/>
        <w:t>- полуперепончатая мышца;</w:t>
      </w:r>
      <w:r>
        <w:rPr>
          <w:rFonts w:ascii="Times New Roman" w:eastAsia="TimesNewRomanPSMT" w:hAnsi="Times New Roman"/>
          <w:color w:val="000000"/>
          <w:sz w:val="24"/>
          <w:szCs w:val="24"/>
          <w:lang w:eastAsia="ru-RU"/>
        </w:rPr>
        <w:br/>
        <w:t>- большая приводящая мышца;</w:t>
      </w:r>
      <w:r>
        <w:rPr>
          <w:rFonts w:ascii="Times New Roman" w:eastAsia="TimesNewRomanPSMT" w:hAnsi="Times New Roman"/>
          <w:color w:val="000000"/>
          <w:sz w:val="24"/>
          <w:szCs w:val="24"/>
          <w:lang w:eastAsia="ru-RU"/>
        </w:rPr>
        <w:br/>
        <w:t>- нежная мышца;</w:t>
      </w:r>
      <w:r>
        <w:rPr>
          <w:rFonts w:ascii="Times New Roman" w:eastAsia="TimesNewRomanPSMT" w:hAnsi="Times New Roman"/>
          <w:color w:val="000000"/>
          <w:sz w:val="24"/>
          <w:szCs w:val="24"/>
          <w:lang w:eastAsia="ru-RU"/>
        </w:rPr>
        <w:br/>
        <w:t>- подколенная мышца;</w:t>
      </w:r>
      <w:r>
        <w:rPr>
          <w:rFonts w:ascii="Times New Roman" w:eastAsia="TimesNewRomanPSMT" w:hAnsi="Times New Roman"/>
          <w:color w:val="000000"/>
          <w:sz w:val="24"/>
          <w:szCs w:val="24"/>
          <w:lang w:eastAsia="ru-RU"/>
        </w:rPr>
        <w:br/>
        <w:t>- икроножная мышца;</w:t>
      </w:r>
      <w:r>
        <w:rPr>
          <w:rFonts w:ascii="Times New Roman" w:eastAsia="TimesNewRomanPSMT" w:hAnsi="Times New Roman"/>
          <w:color w:val="000000"/>
          <w:sz w:val="24"/>
          <w:szCs w:val="24"/>
          <w:lang w:eastAsia="ru-RU"/>
        </w:rPr>
        <w:br/>
        <w:t>- подошвенная мышца;</w:t>
      </w:r>
      <w:r>
        <w:rPr>
          <w:rFonts w:ascii="Times New Roman" w:eastAsia="TimesNewRomanPSMT" w:hAnsi="Times New Roman"/>
          <w:color w:val="000000"/>
          <w:sz w:val="24"/>
          <w:szCs w:val="24"/>
          <w:lang w:eastAsia="ru-RU"/>
        </w:rPr>
        <w:br/>
        <w:t>- четырехглавая мышца бедра;</w:t>
      </w:r>
      <w:r>
        <w:rPr>
          <w:rFonts w:ascii="Times New Roman" w:eastAsia="TimesNewRomanPSMT" w:hAnsi="Times New Roman"/>
          <w:color w:val="000000"/>
          <w:sz w:val="24"/>
          <w:szCs w:val="24"/>
          <w:lang w:eastAsia="ru-RU"/>
        </w:rPr>
        <w:br/>
        <w:t>- трехглавая мышца бедра;</w:t>
      </w:r>
      <w:r>
        <w:rPr>
          <w:rFonts w:ascii="Times New Roman" w:eastAsia="TimesNewRomanPSMT" w:hAnsi="Times New Roman"/>
          <w:color w:val="000000"/>
          <w:sz w:val="24"/>
          <w:szCs w:val="24"/>
          <w:lang w:eastAsia="ru-RU"/>
        </w:rPr>
        <w:br/>
        <w:t>- задняя большеберцовая мышца;</w:t>
      </w:r>
      <w:r>
        <w:rPr>
          <w:rFonts w:ascii="Times New Roman" w:eastAsia="TimesNewRomanPSMT" w:hAnsi="Times New Roman"/>
          <w:color w:val="000000"/>
          <w:sz w:val="24"/>
          <w:szCs w:val="24"/>
          <w:lang w:eastAsia="ru-RU"/>
        </w:rPr>
        <w:br/>
        <w:t>- длинный сгибатель большого пальца;</w:t>
      </w:r>
      <w:r>
        <w:rPr>
          <w:rFonts w:ascii="Times New Roman" w:eastAsia="TimesNewRomanPSMT" w:hAnsi="Times New Roman"/>
          <w:color w:val="000000"/>
          <w:sz w:val="24"/>
          <w:szCs w:val="24"/>
          <w:lang w:eastAsia="ru-RU"/>
        </w:rPr>
        <w:br/>
        <w:t>- длинный сгибатель пальцев;</w:t>
      </w:r>
      <w:r>
        <w:rPr>
          <w:rFonts w:ascii="Times New Roman" w:eastAsia="TimesNewRomanPSMT" w:hAnsi="Times New Roman"/>
          <w:color w:val="000000"/>
          <w:sz w:val="24"/>
          <w:szCs w:val="24"/>
          <w:lang w:eastAsia="ru-RU"/>
        </w:rPr>
        <w:br/>
        <w:t>- длинная, короткая малоберцовые мышцы;</w:t>
      </w:r>
      <w:r>
        <w:rPr>
          <w:rFonts w:ascii="Times New Roman" w:eastAsia="TimesNewRomanPSMT" w:hAnsi="Times New Roman"/>
          <w:color w:val="000000"/>
          <w:sz w:val="24"/>
          <w:szCs w:val="24"/>
          <w:lang w:eastAsia="ru-RU"/>
        </w:rPr>
        <w:br/>
        <w:t>- передняя большеберцовая мышца;</w:t>
      </w:r>
      <w:r>
        <w:rPr>
          <w:rFonts w:ascii="Times New Roman" w:eastAsia="TimesNewRomanPSMT" w:hAnsi="Times New Roman"/>
          <w:color w:val="000000"/>
          <w:sz w:val="24"/>
          <w:szCs w:val="24"/>
          <w:lang w:eastAsia="ru-RU"/>
        </w:rPr>
        <w:br/>
        <w:t>- длинный разгибатель пальцев;</w:t>
      </w:r>
      <w:r>
        <w:rPr>
          <w:rFonts w:ascii="Times New Roman" w:eastAsia="TimesNewRomanPSMT" w:hAnsi="Times New Roman"/>
          <w:color w:val="000000"/>
          <w:sz w:val="24"/>
          <w:szCs w:val="24"/>
          <w:lang w:eastAsia="ru-RU"/>
        </w:rPr>
        <w:br/>
        <w:t>- длинный разгибатель большого пальца.</w:t>
      </w:r>
      <w:r>
        <w:rPr>
          <w:rFonts w:ascii="Times New Roman" w:eastAsia="TimesNewRomanPSMT" w:hAnsi="Times New Roman"/>
          <w:color w:val="000000"/>
          <w:sz w:val="24"/>
          <w:szCs w:val="24"/>
          <w:lang w:eastAsia="ru-RU"/>
        </w:rPr>
        <w:br/>
        <w:t>Так как при беге работают и руки, то задействованы следующие мышцы рук:</w:t>
      </w:r>
      <w:r>
        <w:rPr>
          <w:rFonts w:ascii="Times New Roman" w:eastAsia="TimesNewRomanPSMT" w:hAnsi="Times New Roman"/>
          <w:color w:val="000000"/>
          <w:sz w:val="24"/>
          <w:szCs w:val="24"/>
          <w:lang w:eastAsia="ru-RU"/>
        </w:rPr>
        <w:br/>
        <w:t>- передняя часть дельтовидной мышцы;</w:t>
      </w:r>
      <w:r>
        <w:rPr>
          <w:rFonts w:ascii="Times New Roman" w:eastAsia="TimesNewRomanPSMT" w:hAnsi="Times New Roman"/>
          <w:color w:val="000000"/>
          <w:sz w:val="24"/>
          <w:szCs w:val="24"/>
          <w:lang w:eastAsia="ru-RU"/>
        </w:rPr>
        <w:br/>
        <w:t>- большая грудная мышца;</w:t>
      </w:r>
      <w:r>
        <w:rPr>
          <w:rFonts w:ascii="Times New Roman" w:eastAsia="TimesNewRomanPSMT" w:hAnsi="Times New Roman"/>
          <w:color w:val="000000"/>
          <w:sz w:val="24"/>
          <w:szCs w:val="24"/>
          <w:lang w:eastAsia="ru-RU"/>
        </w:rPr>
        <w:br/>
        <w:t>- клювоплечевая мышца;</w:t>
      </w:r>
      <w:r>
        <w:rPr>
          <w:rFonts w:ascii="Times New Roman" w:eastAsia="TimesNewRomanPSMT" w:hAnsi="Times New Roman"/>
          <w:color w:val="000000"/>
          <w:sz w:val="24"/>
          <w:szCs w:val="24"/>
          <w:lang w:eastAsia="ru-RU"/>
        </w:rPr>
        <w:br/>
        <w:t>- двуглавая мышца плеча;</w:t>
      </w:r>
      <w:r>
        <w:rPr>
          <w:rFonts w:ascii="Times New Roman" w:eastAsia="TimesNewRomanPSMT" w:hAnsi="Times New Roman"/>
          <w:color w:val="000000"/>
          <w:sz w:val="24"/>
          <w:szCs w:val="24"/>
          <w:lang w:eastAsia="ru-RU"/>
        </w:rPr>
        <w:br/>
        <w:t>- задняя часть дельтовидной мышцы;</w:t>
      </w:r>
      <w:r>
        <w:rPr>
          <w:rFonts w:ascii="Times New Roman" w:eastAsia="TimesNewRomanPSMT" w:hAnsi="Times New Roman"/>
          <w:color w:val="000000"/>
          <w:sz w:val="24"/>
          <w:szCs w:val="24"/>
          <w:lang w:eastAsia="ru-RU"/>
        </w:rPr>
        <w:br/>
        <w:t>- широчайшая мышца спины;</w:t>
      </w:r>
      <w:r>
        <w:rPr>
          <w:rFonts w:ascii="Times New Roman" w:eastAsia="TimesNewRomanPSMT" w:hAnsi="Times New Roman"/>
          <w:color w:val="000000"/>
          <w:sz w:val="24"/>
          <w:szCs w:val="24"/>
          <w:lang w:eastAsia="ru-RU"/>
        </w:rPr>
        <w:br/>
        <w:t xml:space="preserve">- </w:t>
      </w:r>
      <w:proofErr w:type="spellStart"/>
      <w:r>
        <w:rPr>
          <w:rFonts w:ascii="Times New Roman" w:eastAsia="TimesNewRomanPSMT" w:hAnsi="Times New Roman"/>
          <w:color w:val="000000"/>
          <w:sz w:val="24"/>
          <w:szCs w:val="24"/>
          <w:lang w:eastAsia="ru-RU"/>
        </w:rPr>
        <w:t>подостная</w:t>
      </w:r>
      <w:proofErr w:type="spellEnd"/>
      <w:r>
        <w:rPr>
          <w:rFonts w:ascii="Times New Roman" w:eastAsia="TimesNewRomanPSMT" w:hAnsi="Times New Roman"/>
          <w:color w:val="000000"/>
          <w:sz w:val="24"/>
          <w:szCs w:val="24"/>
          <w:lang w:eastAsia="ru-RU"/>
        </w:rPr>
        <w:t xml:space="preserve"> мышца;</w:t>
      </w:r>
      <w:r>
        <w:rPr>
          <w:rFonts w:ascii="Times New Roman" w:eastAsia="TimesNewRomanPSMT" w:hAnsi="Times New Roman"/>
          <w:color w:val="000000"/>
          <w:sz w:val="24"/>
          <w:szCs w:val="24"/>
          <w:lang w:eastAsia="ru-RU"/>
        </w:rPr>
        <w:br/>
        <w:t>- малая круглая мышца;</w:t>
      </w:r>
      <w:r>
        <w:rPr>
          <w:rFonts w:ascii="Times New Roman" w:eastAsia="TimesNewRomanPSMT" w:hAnsi="Times New Roman"/>
          <w:color w:val="000000"/>
          <w:sz w:val="24"/>
          <w:szCs w:val="24"/>
          <w:lang w:eastAsia="ru-RU"/>
        </w:rPr>
        <w:br/>
        <w:t>- большая круглая мышца.</w:t>
      </w:r>
      <w:r>
        <w:rPr>
          <w:rFonts w:ascii="Times New Roman" w:eastAsia="TimesNewRomanPSMT" w:hAnsi="Times New Roman"/>
          <w:color w:val="000000"/>
          <w:sz w:val="24"/>
          <w:szCs w:val="24"/>
          <w:lang w:eastAsia="ru-RU"/>
        </w:rPr>
        <w:br/>
      </w:r>
      <w:r w:rsidR="002E2B25">
        <w:rPr>
          <w:rFonts w:ascii="Times New Roman" w:eastAsia="TimesNewRomanPSMT" w:hAnsi="Times New Roman"/>
          <w:b/>
          <w:color w:val="000000"/>
          <w:sz w:val="24"/>
          <w:szCs w:val="24"/>
          <w:lang w:eastAsia="ru-RU"/>
        </w:rPr>
        <w:lastRenderedPageBreak/>
        <w:t xml:space="preserve">           </w:t>
      </w:r>
      <w:r w:rsidRPr="00234322">
        <w:rPr>
          <w:rFonts w:ascii="Times New Roman" w:eastAsia="TimesNewRomanPSMT" w:hAnsi="Times New Roman"/>
          <w:b/>
          <w:color w:val="000000"/>
          <w:sz w:val="24"/>
          <w:szCs w:val="24"/>
          <w:lang w:eastAsia="ru-RU"/>
        </w:rPr>
        <w:t>3-ья часть разминки</w:t>
      </w:r>
      <w:r>
        <w:rPr>
          <w:rFonts w:ascii="Times New Roman" w:eastAsia="TimesNewRomanPSMT" w:hAnsi="Times New Roman"/>
          <w:color w:val="000000"/>
          <w:sz w:val="24"/>
          <w:szCs w:val="24"/>
          <w:lang w:eastAsia="ru-RU"/>
        </w:rPr>
        <w:br/>
        <w:t>Разминка специальных мышц</w:t>
      </w:r>
    </w:p>
    <w:p w:rsidR="00C267A3" w:rsidRDefault="00C013F0">
      <w:pPr>
        <w:tabs>
          <w:tab w:val="left" w:pos="567"/>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w:t>
      </w:r>
      <w:r w:rsidR="00E063D4">
        <w:rPr>
          <w:rFonts w:ascii="Times New Roman" w:eastAsia="TimesNewRomanPSMT" w:hAnsi="Times New Roman"/>
          <w:color w:val="000000"/>
          <w:sz w:val="24"/>
          <w:szCs w:val="24"/>
          <w:lang w:eastAsia="ru-RU"/>
        </w:rPr>
        <w:t>Мышцы, сопровождающие упражнение «вращение руками вперед -</w:t>
      </w:r>
      <w:r w:rsidR="00E063D4">
        <w:rPr>
          <w:rFonts w:ascii="Times New Roman" w:eastAsia="Times New Roman" w:hAnsi="Times New Roman"/>
          <w:sz w:val="24"/>
          <w:szCs w:val="24"/>
          <w:lang w:eastAsia="ru-RU"/>
        </w:rPr>
        <w:t xml:space="preserve"> </w:t>
      </w:r>
      <w:r w:rsidR="00E063D4">
        <w:rPr>
          <w:rFonts w:ascii="Times New Roman" w:eastAsia="TimesNewRomanPSMT" w:hAnsi="Times New Roman"/>
          <w:color w:val="000000"/>
          <w:sz w:val="24"/>
          <w:szCs w:val="24"/>
          <w:lang w:eastAsia="ru-RU"/>
        </w:rPr>
        <w:t>назад»:</w:t>
      </w:r>
    </w:p>
    <w:p w:rsidR="00C267A3" w:rsidRDefault="00E063D4">
      <w:pPr>
        <w:tabs>
          <w:tab w:val="left" w:pos="567"/>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большая грудная мышца;</w:t>
      </w:r>
      <w:r>
        <w:rPr>
          <w:rFonts w:ascii="Times New Roman" w:eastAsia="TimesNewRomanPSMT" w:hAnsi="Times New Roman"/>
          <w:color w:val="000000"/>
          <w:sz w:val="24"/>
          <w:szCs w:val="24"/>
          <w:lang w:eastAsia="ru-RU"/>
        </w:rPr>
        <w:br/>
        <w:t>- трапециевидная мышца;</w:t>
      </w:r>
      <w:r>
        <w:rPr>
          <w:rFonts w:ascii="Times New Roman" w:eastAsia="TimesNewRomanPSMT" w:hAnsi="Times New Roman"/>
          <w:color w:val="000000"/>
          <w:sz w:val="24"/>
          <w:szCs w:val="24"/>
          <w:lang w:eastAsia="ru-RU"/>
        </w:rPr>
        <w:br/>
        <w:t>- малая грудная мышца;</w:t>
      </w:r>
      <w:r>
        <w:rPr>
          <w:rFonts w:ascii="Times New Roman" w:eastAsia="TimesNewRomanPSMT" w:hAnsi="Times New Roman"/>
          <w:color w:val="000000"/>
          <w:sz w:val="24"/>
          <w:szCs w:val="24"/>
          <w:lang w:eastAsia="ru-RU"/>
        </w:rPr>
        <w:br/>
        <w:t>- ромбовидные мышцы, большая и малая;</w:t>
      </w:r>
      <w:r>
        <w:rPr>
          <w:rFonts w:ascii="Times New Roman" w:eastAsia="TimesNewRomanPSMT" w:hAnsi="Times New Roman"/>
          <w:color w:val="000000"/>
          <w:sz w:val="24"/>
          <w:szCs w:val="24"/>
          <w:lang w:eastAsia="ru-RU"/>
        </w:rPr>
        <w:br/>
        <w:t>- подлопаточная мышца;</w:t>
      </w:r>
      <w:r>
        <w:rPr>
          <w:rFonts w:ascii="Times New Roman" w:eastAsia="TimesNewRomanPSMT" w:hAnsi="Times New Roman"/>
          <w:color w:val="000000"/>
          <w:sz w:val="24"/>
          <w:szCs w:val="24"/>
          <w:lang w:eastAsia="ru-RU"/>
        </w:rPr>
        <w:br/>
        <w:t>- верхние пучки трапециевидной мышцы;</w:t>
      </w:r>
      <w:r>
        <w:rPr>
          <w:rFonts w:ascii="Times New Roman" w:eastAsia="TimesNewRomanPSMT" w:hAnsi="Times New Roman"/>
          <w:color w:val="000000"/>
          <w:sz w:val="24"/>
          <w:szCs w:val="24"/>
          <w:lang w:eastAsia="ru-RU"/>
        </w:rPr>
        <w:br/>
        <w:t>- большая круглая мышца;</w:t>
      </w:r>
      <w:r>
        <w:rPr>
          <w:rFonts w:ascii="Times New Roman" w:eastAsia="TimesNewRomanPSMT" w:hAnsi="Times New Roman"/>
          <w:color w:val="000000"/>
          <w:sz w:val="24"/>
          <w:szCs w:val="24"/>
          <w:lang w:eastAsia="ru-RU"/>
        </w:rPr>
        <w:br/>
        <w:t xml:space="preserve">- мышца - </w:t>
      </w:r>
      <w:proofErr w:type="spellStart"/>
      <w:r>
        <w:rPr>
          <w:rFonts w:ascii="Times New Roman" w:eastAsia="TimesNewRomanPSMT" w:hAnsi="Times New Roman"/>
          <w:color w:val="000000"/>
          <w:sz w:val="24"/>
          <w:szCs w:val="24"/>
          <w:lang w:eastAsia="ru-RU"/>
        </w:rPr>
        <w:t>подниматель</w:t>
      </w:r>
      <w:proofErr w:type="spellEnd"/>
      <w:r>
        <w:rPr>
          <w:rFonts w:ascii="Times New Roman" w:eastAsia="TimesNewRomanPSMT" w:hAnsi="Times New Roman"/>
          <w:color w:val="000000"/>
          <w:sz w:val="24"/>
          <w:szCs w:val="24"/>
          <w:lang w:eastAsia="ru-RU"/>
        </w:rPr>
        <w:t xml:space="preserve"> лопатки;</w:t>
      </w:r>
      <w:r>
        <w:rPr>
          <w:rFonts w:ascii="Times New Roman" w:eastAsia="TimesNewRomanPSMT" w:hAnsi="Times New Roman"/>
          <w:color w:val="000000"/>
          <w:sz w:val="24"/>
          <w:szCs w:val="24"/>
          <w:lang w:eastAsia="ru-RU"/>
        </w:rPr>
        <w:br/>
        <w:t>- широчайшая мышца спины;</w:t>
      </w:r>
      <w:r>
        <w:rPr>
          <w:rFonts w:ascii="Times New Roman" w:eastAsia="TimesNewRomanPSMT" w:hAnsi="Times New Roman"/>
          <w:color w:val="000000"/>
          <w:sz w:val="24"/>
          <w:szCs w:val="24"/>
          <w:lang w:eastAsia="ru-RU"/>
        </w:rPr>
        <w:br/>
        <w:t>- нижние пучки трапециевидной мышцы;</w:t>
      </w:r>
      <w:r>
        <w:rPr>
          <w:rFonts w:ascii="Times New Roman" w:eastAsia="TimesNewRomanPSMT" w:hAnsi="Times New Roman"/>
          <w:color w:val="000000"/>
          <w:sz w:val="24"/>
          <w:szCs w:val="24"/>
          <w:lang w:eastAsia="ru-RU"/>
        </w:rPr>
        <w:br/>
        <w:t>- передняя зубчатая мышца;</w:t>
      </w:r>
      <w:r>
        <w:rPr>
          <w:rFonts w:ascii="Times New Roman" w:eastAsia="TimesNewRomanPSMT" w:hAnsi="Times New Roman"/>
          <w:color w:val="000000"/>
          <w:sz w:val="24"/>
          <w:szCs w:val="24"/>
          <w:lang w:eastAsia="ru-RU"/>
        </w:rPr>
        <w:br/>
        <w:t>- нижние зубцы передней зубчатой мышцы;</w:t>
      </w:r>
      <w:r>
        <w:rPr>
          <w:rFonts w:ascii="Times New Roman" w:eastAsia="TimesNewRomanPSMT" w:hAnsi="Times New Roman"/>
          <w:color w:val="000000"/>
          <w:sz w:val="24"/>
          <w:szCs w:val="24"/>
          <w:lang w:eastAsia="ru-RU"/>
        </w:rPr>
        <w:br/>
        <w:t>- клювоплечевая мышца;</w:t>
      </w:r>
      <w:r>
        <w:rPr>
          <w:rFonts w:ascii="Times New Roman" w:eastAsia="TimesNewRomanPSMT" w:hAnsi="Times New Roman"/>
          <w:color w:val="000000"/>
          <w:sz w:val="24"/>
          <w:szCs w:val="24"/>
          <w:lang w:eastAsia="ru-RU"/>
        </w:rPr>
        <w:br/>
        <w:t>- короткая головка двуглавой мышцы плеча;</w:t>
      </w:r>
      <w:r>
        <w:rPr>
          <w:rFonts w:ascii="Times New Roman" w:eastAsia="TimesNewRomanPSMT" w:hAnsi="Times New Roman"/>
          <w:color w:val="000000"/>
          <w:sz w:val="24"/>
          <w:szCs w:val="24"/>
          <w:lang w:eastAsia="ru-RU"/>
        </w:rPr>
        <w:br/>
        <w:t>- передняя зубчатая мышца с нижними и средними зубцами;</w:t>
      </w:r>
      <w:r>
        <w:rPr>
          <w:rFonts w:ascii="Times New Roman" w:eastAsia="TimesNewRomanPSMT" w:hAnsi="Times New Roman"/>
          <w:color w:val="000000"/>
          <w:sz w:val="24"/>
          <w:szCs w:val="24"/>
          <w:lang w:eastAsia="ru-RU"/>
        </w:rPr>
        <w:br/>
        <w:t>- подключичная мышца.</w:t>
      </w:r>
      <w:r>
        <w:rPr>
          <w:rFonts w:ascii="Times New Roman" w:eastAsia="TimesNewRomanPSMT" w:hAnsi="Times New Roman"/>
          <w:color w:val="000000"/>
          <w:sz w:val="24"/>
          <w:szCs w:val="24"/>
          <w:lang w:eastAsia="ru-RU"/>
        </w:rPr>
        <w:br/>
        <w:t>Мышцы, сопровождающие упражнение «вращение предплечьями внутрь и наружу»:</w:t>
      </w:r>
      <w:r>
        <w:rPr>
          <w:rFonts w:ascii="Times New Roman" w:eastAsia="TimesNewRomanPSMT" w:hAnsi="Times New Roman"/>
          <w:color w:val="000000"/>
          <w:sz w:val="24"/>
          <w:szCs w:val="24"/>
          <w:lang w:eastAsia="ru-RU"/>
        </w:rPr>
        <w:br/>
        <w:t>- двуглавая мышца плеча;</w:t>
      </w:r>
      <w:r>
        <w:rPr>
          <w:rFonts w:ascii="Times New Roman" w:eastAsia="TimesNewRomanPSMT" w:hAnsi="Times New Roman"/>
          <w:color w:val="000000"/>
          <w:sz w:val="24"/>
          <w:szCs w:val="24"/>
          <w:lang w:eastAsia="ru-RU"/>
        </w:rPr>
        <w:br/>
        <w:t>- плечевая мышца;</w:t>
      </w:r>
      <w:r>
        <w:rPr>
          <w:rFonts w:ascii="Times New Roman" w:eastAsia="TimesNewRomanPSMT" w:hAnsi="Times New Roman"/>
          <w:color w:val="000000"/>
          <w:sz w:val="24"/>
          <w:szCs w:val="24"/>
          <w:lang w:eastAsia="ru-RU"/>
        </w:rPr>
        <w:br/>
        <w:t>- плечелучевая мышца;</w:t>
      </w:r>
      <w:r>
        <w:rPr>
          <w:rFonts w:ascii="Times New Roman" w:eastAsia="TimesNewRomanPSMT" w:hAnsi="Times New Roman"/>
          <w:color w:val="000000"/>
          <w:sz w:val="24"/>
          <w:szCs w:val="24"/>
          <w:lang w:eastAsia="ru-RU"/>
        </w:rPr>
        <w:br/>
        <w:t>- круглый пронатор;</w:t>
      </w:r>
      <w:r>
        <w:rPr>
          <w:rFonts w:ascii="Times New Roman" w:eastAsia="TimesNewRomanPSMT" w:hAnsi="Times New Roman"/>
          <w:color w:val="000000"/>
          <w:sz w:val="24"/>
          <w:szCs w:val="24"/>
          <w:lang w:eastAsia="ru-RU"/>
        </w:rPr>
        <w:br/>
        <w:t>- отчасти плечелучевая мышца;</w:t>
      </w:r>
      <w:r>
        <w:rPr>
          <w:rFonts w:ascii="Times New Roman" w:eastAsia="TimesNewRomanPSMT" w:hAnsi="Times New Roman"/>
          <w:color w:val="000000"/>
          <w:sz w:val="24"/>
          <w:szCs w:val="24"/>
          <w:lang w:eastAsia="ru-RU"/>
        </w:rPr>
        <w:br/>
        <w:t>- двуглавая мышца плеча;</w:t>
      </w:r>
      <w:r>
        <w:rPr>
          <w:rFonts w:ascii="Times New Roman" w:eastAsia="TimesNewRomanPSMT" w:hAnsi="Times New Roman"/>
          <w:color w:val="000000"/>
          <w:sz w:val="24"/>
          <w:szCs w:val="24"/>
          <w:lang w:eastAsia="ru-RU"/>
        </w:rPr>
        <w:br/>
        <w:t>- мышца - супинатор.</w:t>
      </w:r>
      <w:r>
        <w:rPr>
          <w:rFonts w:ascii="Times New Roman" w:eastAsia="TimesNewRomanPSMT" w:hAnsi="Times New Roman"/>
          <w:color w:val="000000"/>
          <w:sz w:val="24"/>
          <w:szCs w:val="24"/>
          <w:lang w:eastAsia="ru-RU"/>
        </w:rPr>
        <w:br/>
        <w:t>Мышцы, сопровождающие упражнение «вращение кистями»:</w:t>
      </w:r>
      <w:r>
        <w:rPr>
          <w:rFonts w:ascii="Times New Roman" w:eastAsia="TimesNewRomanPSMT" w:hAnsi="Times New Roman"/>
          <w:color w:val="000000"/>
          <w:sz w:val="24"/>
          <w:szCs w:val="24"/>
          <w:lang w:eastAsia="ru-RU"/>
        </w:rPr>
        <w:br/>
        <w:t>- длинная ладонная мышца;</w:t>
      </w:r>
      <w:r>
        <w:rPr>
          <w:rFonts w:ascii="Times New Roman" w:eastAsia="TimesNewRomanPSMT" w:hAnsi="Times New Roman"/>
          <w:color w:val="000000"/>
          <w:sz w:val="24"/>
          <w:szCs w:val="24"/>
          <w:lang w:eastAsia="ru-RU"/>
        </w:rPr>
        <w:br/>
        <w:t>- поверхностный сгибатель пальцев;</w:t>
      </w:r>
      <w:r>
        <w:rPr>
          <w:rFonts w:ascii="Times New Roman" w:eastAsia="TimesNewRomanPSMT" w:hAnsi="Times New Roman"/>
          <w:color w:val="000000"/>
          <w:sz w:val="24"/>
          <w:szCs w:val="24"/>
          <w:lang w:eastAsia="ru-RU"/>
        </w:rPr>
        <w:br/>
        <w:t>- лучевой сгибатель запястья;</w:t>
      </w:r>
      <w:r>
        <w:rPr>
          <w:rFonts w:ascii="Times New Roman" w:eastAsia="TimesNewRomanPSMT" w:hAnsi="Times New Roman"/>
          <w:color w:val="000000"/>
          <w:sz w:val="24"/>
          <w:szCs w:val="24"/>
          <w:lang w:eastAsia="ru-RU"/>
        </w:rPr>
        <w:br/>
        <w:t>- локтевой сгибатель пальцев;</w:t>
      </w:r>
      <w:r>
        <w:rPr>
          <w:rFonts w:ascii="Times New Roman" w:eastAsia="TimesNewRomanPSMT" w:hAnsi="Times New Roman"/>
          <w:color w:val="000000"/>
          <w:sz w:val="24"/>
          <w:szCs w:val="24"/>
          <w:lang w:eastAsia="ru-RU"/>
        </w:rPr>
        <w:br/>
        <w:t>- разгибатель пальцев.</w:t>
      </w:r>
      <w:r>
        <w:rPr>
          <w:rFonts w:ascii="Times New Roman" w:eastAsia="TimesNewRomanPSMT" w:hAnsi="Times New Roman"/>
          <w:color w:val="000000"/>
          <w:sz w:val="24"/>
          <w:szCs w:val="24"/>
          <w:lang w:eastAsia="ru-RU"/>
        </w:rPr>
        <w:br/>
        <w:t>Мышцы, сопровождающие упражнение «вращение в голеностопных суставах»:</w:t>
      </w:r>
      <w:r>
        <w:rPr>
          <w:rFonts w:ascii="Times New Roman" w:eastAsia="TimesNewRomanPSMT" w:hAnsi="Times New Roman"/>
          <w:color w:val="000000"/>
          <w:sz w:val="24"/>
          <w:szCs w:val="24"/>
          <w:lang w:eastAsia="ru-RU"/>
        </w:rPr>
        <w:br/>
        <w:t>- длинная малоберцовая мышца;</w:t>
      </w:r>
      <w:r>
        <w:rPr>
          <w:rFonts w:ascii="Times New Roman" w:eastAsia="TimesNewRomanPSMT" w:hAnsi="Times New Roman"/>
          <w:color w:val="000000"/>
          <w:sz w:val="24"/>
          <w:szCs w:val="24"/>
          <w:lang w:eastAsia="ru-RU"/>
        </w:rPr>
        <w:br/>
        <w:t>- короткая малоберцовая мышца;</w:t>
      </w:r>
      <w:r>
        <w:rPr>
          <w:rFonts w:ascii="Times New Roman" w:eastAsia="TimesNewRomanPSMT" w:hAnsi="Times New Roman"/>
          <w:color w:val="000000"/>
          <w:sz w:val="24"/>
          <w:szCs w:val="24"/>
          <w:lang w:eastAsia="ru-RU"/>
        </w:rPr>
        <w:br/>
        <w:t>- третья малоберцовая мышца;</w:t>
      </w:r>
      <w:r>
        <w:rPr>
          <w:rFonts w:ascii="Times New Roman" w:eastAsia="TimesNewRomanPSMT" w:hAnsi="Times New Roman"/>
          <w:color w:val="000000"/>
          <w:sz w:val="24"/>
          <w:szCs w:val="24"/>
          <w:lang w:eastAsia="ru-RU"/>
        </w:rPr>
        <w:br/>
        <w:t>- передняя большеберцовая мышца;</w:t>
      </w:r>
      <w:r>
        <w:rPr>
          <w:rFonts w:ascii="Times New Roman" w:eastAsia="TimesNewRomanPSMT" w:hAnsi="Times New Roman"/>
          <w:color w:val="000000"/>
          <w:sz w:val="24"/>
          <w:szCs w:val="24"/>
          <w:lang w:eastAsia="ru-RU"/>
        </w:rPr>
        <w:br/>
        <w:t>- длинный разгибатель большого пальца.</w:t>
      </w:r>
    </w:p>
    <w:p w:rsidR="00C267A3" w:rsidRDefault="00E063D4">
      <w:pPr>
        <w:tabs>
          <w:tab w:val="left" w:pos="567"/>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xml:space="preserve"> Разминка должна занимать 8-9% от общего тренировочного времени, что составляет 10-15 минут до 20-25 минут. После полноценной тренировки желательно выполнить упражнения, направленные на расслабление и растяжку всех групп мышц, сделав акцент на мышцы, наиболее загруженные в данной тренировке</w:t>
      </w:r>
    </w:p>
    <w:p w:rsidR="00C267A3" w:rsidRDefault="00E063D4">
      <w:pPr>
        <w:tabs>
          <w:tab w:val="left" w:pos="567"/>
        </w:tabs>
        <w:spacing w:before="120" w:after="120" w:line="240" w:lineRule="auto"/>
        <w:jc w:val="center"/>
        <w:rPr>
          <w:rFonts w:ascii="TimesNewRomanPS-BoldItalicMT" w:eastAsia="Times New Roman" w:hAnsi="TimesNewRomanPS-BoldItalicMT"/>
          <w:b/>
          <w:bCs/>
          <w:iCs/>
          <w:color w:val="000000"/>
          <w:sz w:val="24"/>
          <w:szCs w:val="24"/>
          <w:lang w:eastAsia="ru-RU"/>
        </w:rPr>
      </w:pPr>
      <w:r>
        <w:rPr>
          <w:rFonts w:ascii="TimesNewRomanPS-BoldItalicMT" w:eastAsia="Times New Roman" w:hAnsi="TimesNewRomanPS-BoldItalicMT"/>
          <w:b/>
          <w:bCs/>
          <w:iCs/>
          <w:color w:val="000000"/>
          <w:sz w:val="24"/>
          <w:szCs w:val="24"/>
          <w:lang w:eastAsia="ru-RU"/>
        </w:rPr>
        <w:t>4.1.6 Рекомендации по планированию общей физической и специальной физической подготовки</w:t>
      </w:r>
    </w:p>
    <w:p w:rsidR="00C267A3" w:rsidRDefault="002E2B25" w:rsidP="002E2B25">
      <w:pPr>
        <w:tabs>
          <w:tab w:val="left" w:pos="709"/>
        </w:tabs>
        <w:spacing w:after="0" w:line="240" w:lineRule="auto"/>
        <w:rPr>
          <w:rFonts w:ascii="Times New Roman" w:eastAsia="Times New Roman" w:hAnsi="Times New Roman"/>
          <w:b/>
          <w:bCs/>
          <w:color w:val="000000"/>
          <w:sz w:val="24"/>
          <w:szCs w:val="24"/>
          <w:lang w:eastAsia="ru-RU"/>
        </w:rPr>
      </w:pPr>
      <w:r>
        <w:rPr>
          <w:rFonts w:ascii="TimesNewRomanPS-BoldItalicMT" w:eastAsia="Times New Roman" w:hAnsi="TimesNewRomanPS-BoldItalicMT"/>
          <w:b/>
          <w:bCs/>
          <w:iCs/>
          <w:color w:val="000000"/>
          <w:sz w:val="24"/>
          <w:szCs w:val="24"/>
          <w:lang w:eastAsia="ru-RU"/>
        </w:rPr>
        <w:t xml:space="preserve">           </w:t>
      </w:r>
      <w:r w:rsidR="00E063D4" w:rsidRPr="003C3251">
        <w:rPr>
          <w:rFonts w:ascii="TimesNewRomanPS-BoldItalicMT" w:eastAsia="Times New Roman" w:hAnsi="TimesNewRomanPS-BoldItalicMT"/>
          <w:b/>
          <w:bCs/>
          <w:iCs/>
          <w:color w:val="000000"/>
          <w:sz w:val="24"/>
          <w:szCs w:val="24"/>
          <w:lang w:eastAsia="ru-RU"/>
        </w:rPr>
        <w:t>Общая физическая подготовка</w:t>
      </w:r>
      <w:r w:rsidR="00E063D4">
        <w:rPr>
          <w:rFonts w:ascii="TimesNewRomanPS-BoldItalicMT" w:eastAsia="Times New Roman" w:hAnsi="TimesNewRomanPS-BoldItalicMT"/>
          <w:b/>
          <w:bCs/>
          <w:iCs/>
          <w:color w:val="000000"/>
          <w:sz w:val="24"/>
          <w:szCs w:val="24"/>
          <w:lang w:eastAsia="ru-RU"/>
        </w:rPr>
        <w:t xml:space="preserve"> </w:t>
      </w:r>
      <w:r w:rsidR="00E063D4">
        <w:rPr>
          <w:rFonts w:ascii="TimesNewRomanPS-BoldItalicMT" w:eastAsia="Times New Roman" w:hAnsi="TimesNewRomanPS-BoldItalicMT"/>
          <w:bCs/>
          <w:iCs/>
          <w:color w:val="000000"/>
          <w:sz w:val="24"/>
          <w:szCs w:val="24"/>
          <w:lang w:eastAsia="ru-RU"/>
        </w:rPr>
        <w:t>чрезвычайно важна для создания</w:t>
      </w:r>
      <w:r w:rsidR="00E063D4">
        <w:rPr>
          <w:rFonts w:ascii="TimesNewRomanPS-BoldItalicMT" w:eastAsia="Times New Roman" w:hAnsi="TimesNewRomanPS-BoldItalicMT"/>
          <w:bCs/>
          <w:iCs/>
          <w:color w:val="000000"/>
          <w:sz w:val="28"/>
          <w:szCs w:val="28"/>
          <w:lang w:eastAsia="ru-RU"/>
        </w:rPr>
        <w:t xml:space="preserve"> </w:t>
      </w:r>
      <w:r w:rsidR="00E063D4">
        <w:rPr>
          <w:rFonts w:ascii="Times New Roman" w:eastAsia="TimesNewRomanPSMT" w:hAnsi="Times New Roman"/>
          <w:color w:val="000000"/>
          <w:sz w:val="24"/>
          <w:szCs w:val="24"/>
          <w:lang w:eastAsia="ru-RU"/>
        </w:rPr>
        <w:t>базовых условий успешной специализации.</w:t>
      </w:r>
      <w:r w:rsidR="00E063D4">
        <w:rPr>
          <w:rFonts w:ascii="Times New Roman" w:eastAsia="TimesNewRomanPSMT" w:hAnsi="Times New Roman"/>
          <w:color w:val="000000"/>
          <w:sz w:val="24"/>
          <w:szCs w:val="24"/>
          <w:lang w:eastAsia="ru-RU"/>
        </w:rPr>
        <w:br/>
      </w:r>
      <w:r>
        <w:rPr>
          <w:rFonts w:ascii="Times New Roman" w:eastAsia="TimesNewRomanPSMT" w:hAnsi="Times New Roman"/>
          <w:color w:val="000000"/>
          <w:sz w:val="24"/>
          <w:szCs w:val="24"/>
          <w:lang w:eastAsia="ru-RU"/>
        </w:rPr>
        <w:t xml:space="preserve">           </w:t>
      </w:r>
      <w:r w:rsidR="00E063D4">
        <w:rPr>
          <w:rFonts w:ascii="Times New Roman" w:eastAsia="TimesNewRomanPSMT" w:hAnsi="Times New Roman"/>
          <w:color w:val="000000"/>
          <w:sz w:val="24"/>
          <w:szCs w:val="24"/>
          <w:lang w:eastAsia="ru-RU"/>
        </w:rPr>
        <w:t xml:space="preserve">Основной задачей занятий по общей физической подготовке </w:t>
      </w:r>
      <w:r w:rsidR="00E063D4">
        <w:rPr>
          <w:rFonts w:ascii="Times New Roman" w:eastAsia="Times New Roman" w:hAnsi="Times New Roman"/>
          <w:bCs/>
          <w:iCs/>
          <w:color w:val="000000"/>
          <w:sz w:val="24"/>
          <w:szCs w:val="24"/>
          <w:lang w:eastAsia="ru-RU"/>
        </w:rPr>
        <w:t xml:space="preserve">на </w:t>
      </w:r>
      <w:r w:rsidR="0035666B">
        <w:rPr>
          <w:rFonts w:ascii="Times New Roman" w:eastAsia="Times New Roman" w:hAnsi="Times New Roman"/>
          <w:bCs/>
          <w:iCs/>
          <w:color w:val="000000"/>
          <w:sz w:val="24"/>
          <w:szCs w:val="24"/>
          <w:lang w:eastAsia="ru-RU"/>
        </w:rPr>
        <w:t>учебно-</w:t>
      </w:r>
      <w:r w:rsidR="00E063D4">
        <w:rPr>
          <w:rFonts w:ascii="Times New Roman" w:eastAsia="Times New Roman" w:hAnsi="Times New Roman"/>
          <w:bCs/>
          <w:iCs/>
          <w:color w:val="000000"/>
          <w:sz w:val="24"/>
          <w:szCs w:val="24"/>
          <w:lang w:eastAsia="ru-RU"/>
        </w:rPr>
        <w:t xml:space="preserve">тренировочном этапе (этапе начальной специализации) является </w:t>
      </w:r>
      <w:r w:rsidR="00E063D4">
        <w:rPr>
          <w:rFonts w:ascii="Times New Roman" w:eastAsia="TimesNewRomanPSMT" w:hAnsi="Times New Roman"/>
          <w:color w:val="000000"/>
          <w:sz w:val="24"/>
          <w:szCs w:val="24"/>
          <w:lang w:eastAsia="ru-RU"/>
        </w:rPr>
        <w:t>необходимость укрепления здоровья и развитие физических качеств и координационных способностей учащихся, по повышению функциональных возможностей их организма.</w:t>
      </w:r>
      <w:r w:rsidR="00E063D4">
        <w:rPr>
          <w:rFonts w:ascii="Times New Roman" w:eastAsia="TimesNewRomanPSMT" w:hAnsi="Times New Roman"/>
          <w:color w:val="000000"/>
          <w:sz w:val="24"/>
          <w:szCs w:val="24"/>
          <w:lang w:eastAsia="ru-RU"/>
        </w:rPr>
        <w:br/>
      </w:r>
      <w:r>
        <w:rPr>
          <w:rFonts w:ascii="Times New Roman" w:eastAsia="TimesNewRomanPSMT" w:hAnsi="Times New Roman"/>
          <w:color w:val="000000"/>
          <w:sz w:val="24"/>
          <w:szCs w:val="24"/>
          <w:lang w:eastAsia="ru-RU"/>
        </w:rPr>
        <w:lastRenderedPageBreak/>
        <w:t xml:space="preserve">           </w:t>
      </w:r>
      <w:r w:rsidR="00E063D4">
        <w:rPr>
          <w:rFonts w:ascii="Times New Roman" w:eastAsia="TimesNewRomanPSMT" w:hAnsi="Times New Roman"/>
          <w:color w:val="000000"/>
          <w:sz w:val="24"/>
          <w:szCs w:val="24"/>
          <w:lang w:eastAsia="ru-RU"/>
        </w:rPr>
        <w:t>Применяется широкий комплекс общеразвивающих упражнений, подвижные игры, беговые и прыжковые упражнения:</w:t>
      </w:r>
      <w:r w:rsidR="00E063D4">
        <w:rPr>
          <w:rFonts w:ascii="Times New Roman" w:eastAsia="TimesNewRomanPSMT" w:hAnsi="Times New Roman"/>
          <w:color w:val="000000"/>
          <w:sz w:val="24"/>
          <w:szCs w:val="24"/>
          <w:lang w:eastAsia="ru-RU"/>
        </w:rPr>
        <w:br/>
        <w:t>- упражнения для всех групп мышц;</w:t>
      </w:r>
      <w:r w:rsidR="00E063D4">
        <w:rPr>
          <w:rFonts w:ascii="Times New Roman" w:eastAsia="TimesNewRomanPSMT" w:hAnsi="Times New Roman"/>
          <w:color w:val="000000"/>
          <w:sz w:val="24"/>
          <w:szCs w:val="24"/>
          <w:lang w:eastAsia="ru-RU"/>
        </w:rPr>
        <w:br/>
        <w:t>- упражнения для повышения силы;</w:t>
      </w:r>
      <w:r w:rsidR="00E063D4">
        <w:rPr>
          <w:rFonts w:ascii="Times New Roman" w:eastAsia="TimesNewRomanPSMT" w:hAnsi="Times New Roman"/>
          <w:color w:val="000000"/>
          <w:sz w:val="24"/>
          <w:szCs w:val="24"/>
          <w:lang w:eastAsia="ru-RU"/>
        </w:rPr>
        <w:br/>
        <w:t>- упражнения для повышения быстроты;</w:t>
      </w:r>
      <w:r w:rsidR="00E063D4">
        <w:rPr>
          <w:rFonts w:ascii="Times New Roman" w:eastAsia="TimesNewRomanPSMT" w:hAnsi="Times New Roman"/>
          <w:color w:val="000000"/>
          <w:sz w:val="24"/>
          <w:szCs w:val="24"/>
          <w:lang w:eastAsia="ru-RU"/>
        </w:rPr>
        <w:br/>
        <w:t>- упражнения для повышения гибкости;</w:t>
      </w:r>
      <w:r w:rsidR="00E063D4">
        <w:rPr>
          <w:rFonts w:ascii="Times New Roman" w:eastAsia="TimesNewRomanPSMT" w:hAnsi="Times New Roman"/>
          <w:color w:val="000000"/>
          <w:sz w:val="24"/>
          <w:szCs w:val="24"/>
          <w:lang w:eastAsia="ru-RU"/>
        </w:rPr>
        <w:br/>
        <w:t>- упражнения для повышения ловкости;</w:t>
      </w:r>
      <w:r w:rsidR="00E063D4">
        <w:rPr>
          <w:rFonts w:ascii="Times New Roman" w:eastAsia="TimesNewRomanPSMT" w:hAnsi="Times New Roman"/>
          <w:color w:val="000000"/>
          <w:sz w:val="24"/>
          <w:szCs w:val="24"/>
          <w:lang w:eastAsia="ru-RU"/>
        </w:rPr>
        <w:br/>
        <w:t>- упражнения типа «полоса препятствий».</w:t>
      </w:r>
      <w:r w:rsidR="00E063D4">
        <w:rPr>
          <w:rFonts w:ascii="Times New Roman" w:eastAsia="TimesNewRomanPSMT" w:hAnsi="Times New Roman"/>
          <w:color w:val="000000"/>
          <w:sz w:val="24"/>
          <w:szCs w:val="24"/>
          <w:lang w:eastAsia="ru-RU"/>
        </w:rPr>
        <w:br/>
      </w:r>
      <w:r>
        <w:rPr>
          <w:rFonts w:ascii="Times New Roman" w:eastAsia="TimesNewRomanPSMT" w:hAnsi="Times New Roman"/>
          <w:color w:val="000000"/>
          <w:sz w:val="24"/>
          <w:szCs w:val="24"/>
          <w:lang w:eastAsia="ru-RU"/>
        </w:rPr>
        <w:t xml:space="preserve">           </w:t>
      </w:r>
      <w:r w:rsidR="00E063D4">
        <w:rPr>
          <w:rFonts w:ascii="Times New Roman" w:eastAsia="TimesNewRomanPSMT" w:hAnsi="Times New Roman"/>
          <w:color w:val="000000"/>
          <w:sz w:val="24"/>
          <w:szCs w:val="24"/>
          <w:lang w:eastAsia="ru-RU"/>
        </w:rPr>
        <w:t>Расширяется круг подвижных и спортивных игр по упрощённым правилам. Для повышения функциональных возможностей организма используют не только комплексы общей физической подготовки, но и занятия другими видами спорта способствующими повышению гибкости, ловкости, двигательно-координационных способностей - лёгкая атлетика (бег, прыжки), лыжи, плавание, спортивная гимнастика, акробатика, бокс.</w:t>
      </w:r>
      <w:r w:rsidR="00E063D4">
        <w:rPr>
          <w:rFonts w:ascii="Times New Roman" w:eastAsia="TimesNewRomanPSMT" w:hAnsi="Times New Roman"/>
          <w:color w:val="000000"/>
          <w:sz w:val="24"/>
          <w:szCs w:val="24"/>
          <w:lang w:eastAsia="ru-RU"/>
        </w:rPr>
        <w:br/>
      </w:r>
      <w:r>
        <w:rPr>
          <w:rFonts w:ascii="Times New Roman" w:eastAsia="Times New Roman" w:hAnsi="Times New Roman"/>
          <w:bCs/>
          <w:iCs/>
          <w:color w:val="000000"/>
          <w:sz w:val="24"/>
          <w:szCs w:val="24"/>
          <w:lang w:eastAsia="ru-RU"/>
        </w:rPr>
        <w:t xml:space="preserve">          </w:t>
      </w:r>
      <w:r w:rsidR="00E063D4">
        <w:rPr>
          <w:rFonts w:ascii="Times New Roman" w:eastAsia="Times New Roman" w:hAnsi="Times New Roman"/>
          <w:bCs/>
          <w:iCs/>
          <w:color w:val="000000"/>
          <w:sz w:val="24"/>
          <w:szCs w:val="24"/>
          <w:lang w:eastAsia="ru-RU"/>
        </w:rPr>
        <w:t>На тренировочном этапе (этапе спортивной специализации)</w:t>
      </w:r>
      <w:r w:rsidR="00E063D4">
        <w:rPr>
          <w:rFonts w:ascii="Times New Roman" w:eastAsia="Times New Roman" w:hAnsi="Times New Roman"/>
          <w:b/>
          <w:bCs/>
          <w:i/>
          <w:iCs/>
          <w:color w:val="000000"/>
          <w:sz w:val="24"/>
          <w:szCs w:val="24"/>
          <w:lang w:eastAsia="ru-RU"/>
        </w:rPr>
        <w:t xml:space="preserve"> </w:t>
      </w:r>
      <w:r w:rsidR="00E063D4">
        <w:rPr>
          <w:rFonts w:ascii="Times New Roman" w:eastAsia="TimesNewRomanPSMT" w:hAnsi="Times New Roman"/>
          <w:color w:val="000000"/>
          <w:sz w:val="24"/>
          <w:szCs w:val="24"/>
          <w:lang w:eastAsia="ru-RU"/>
        </w:rPr>
        <w:t xml:space="preserve">для общего развития применяются средства и упражнения предыдущего этапа подготовки. Особое внимание уделяется развитию скоростной и </w:t>
      </w:r>
      <w:proofErr w:type="spellStart"/>
      <w:r w:rsidR="00E063D4">
        <w:rPr>
          <w:rFonts w:ascii="Times New Roman" w:eastAsia="TimesNewRomanPSMT" w:hAnsi="Times New Roman"/>
          <w:color w:val="000000"/>
          <w:sz w:val="24"/>
          <w:szCs w:val="24"/>
          <w:lang w:eastAsia="ru-RU"/>
        </w:rPr>
        <w:t>скоростносиловой</w:t>
      </w:r>
      <w:proofErr w:type="spellEnd"/>
      <w:r w:rsidR="00E063D4">
        <w:rPr>
          <w:rFonts w:ascii="Times New Roman" w:eastAsia="TimesNewRomanPSMT" w:hAnsi="Times New Roman"/>
          <w:color w:val="000000"/>
          <w:sz w:val="24"/>
          <w:szCs w:val="24"/>
          <w:lang w:eastAsia="ru-RU"/>
        </w:rPr>
        <w:t xml:space="preserve"> выносливости, быстроты передвижений, игровой выносливости.</w:t>
      </w:r>
      <w:r w:rsidR="00E063D4">
        <w:rPr>
          <w:rFonts w:ascii="Times New Roman" w:eastAsia="TimesNewRomanPSMT" w:hAnsi="Times New Roman"/>
          <w:color w:val="000000"/>
          <w:sz w:val="24"/>
          <w:szCs w:val="24"/>
          <w:lang w:eastAsia="ru-RU"/>
        </w:rPr>
        <w:br/>
      </w:r>
      <w:r>
        <w:rPr>
          <w:rFonts w:ascii="Times New Roman" w:eastAsia="TimesNewRomanPSMT" w:hAnsi="Times New Roman"/>
          <w:color w:val="000000"/>
          <w:sz w:val="24"/>
          <w:szCs w:val="24"/>
          <w:lang w:eastAsia="ru-RU"/>
        </w:rPr>
        <w:t xml:space="preserve">           </w:t>
      </w:r>
      <w:r w:rsidR="00E063D4">
        <w:rPr>
          <w:rFonts w:ascii="Times New Roman" w:eastAsia="TimesNewRomanPSMT" w:hAnsi="Times New Roman"/>
          <w:color w:val="000000"/>
          <w:sz w:val="24"/>
          <w:szCs w:val="24"/>
          <w:lang w:eastAsia="ru-RU"/>
        </w:rPr>
        <w:t>Рекомендуются спортивные игры - баскетбол, футбол, теннис, бадминтон.</w:t>
      </w:r>
      <w:r w:rsidR="00E063D4">
        <w:rPr>
          <w:rFonts w:ascii="Times New Roman" w:eastAsia="TimesNewRomanPSMT" w:hAnsi="Times New Roman"/>
          <w:color w:val="000000"/>
          <w:sz w:val="24"/>
          <w:szCs w:val="24"/>
          <w:lang w:eastAsia="ru-RU"/>
        </w:rPr>
        <w:br/>
      </w:r>
      <w:r>
        <w:rPr>
          <w:rFonts w:ascii="Times New Roman" w:eastAsia="TimesNewRomanPSMT" w:hAnsi="Times New Roman"/>
          <w:color w:val="000000"/>
          <w:sz w:val="24"/>
          <w:szCs w:val="24"/>
          <w:lang w:eastAsia="ru-RU"/>
        </w:rPr>
        <w:t xml:space="preserve">           </w:t>
      </w:r>
      <w:r w:rsidR="00E063D4">
        <w:rPr>
          <w:rFonts w:ascii="Times New Roman" w:eastAsia="TimesNewRomanPSMT" w:hAnsi="Times New Roman"/>
          <w:color w:val="000000"/>
          <w:sz w:val="24"/>
          <w:szCs w:val="24"/>
          <w:lang w:eastAsia="ru-RU"/>
        </w:rPr>
        <w:t>Широкое использование тренажеров и технических приспособлений для развития мышц ног и туловища.</w:t>
      </w:r>
      <w:r w:rsidR="00E063D4">
        <w:rPr>
          <w:rFonts w:ascii="Times New Roman" w:eastAsia="TimesNewRomanPSMT" w:hAnsi="Times New Roman"/>
          <w:color w:val="000000"/>
          <w:sz w:val="24"/>
          <w:szCs w:val="24"/>
          <w:lang w:eastAsia="ru-RU"/>
        </w:rPr>
        <w:br/>
      </w:r>
      <w:r>
        <w:rPr>
          <w:rFonts w:ascii="Times New Roman" w:eastAsia="Times New Roman" w:hAnsi="Times New Roman"/>
          <w:bCs/>
          <w:iCs/>
          <w:color w:val="000000"/>
          <w:sz w:val="24"/>
          <w:szCs w:val="24"/>
          <w:lang w:eastAsia="ru-RU"/>
        </w:rPr>
        <w:t xml:space="preserve">           </w:t>
      </w:r>
      <w:r w:rsidR="00E063D4">
        <w:rPr>
          <w:rFonts w:ascii="Times New Roman" w:eastAsia="Times New Roman" w:hAnsi="Times New Roman"/>
          <w:bCs/>
          <w:iCs/>
          <w:color w:val="000000"/>
          <w:sz w:val="24"/>
          <w:szCs w:val="24"/>
          <w:lang w:eastAsia="ru-RU"/>
        </w:rPr>
        <w:t>На этапе спортивного совершенствования и высшего спортивного мастерства</w:t>
      </w:r>
      <w:r w:rsidR="00E063D4">
        <w:rPr>
          <w:rFonts w:ascii="Times New Roman" w:eastAsia="Times New Roman" w:hAnsi="Times New Roman"/>
          <w:b/>
          <w:bCs/>
          <w:i/>
          <w:iCs/>
          <w:color w:val="000000"/>
          <w:sz w:val="24"/>
          <w:szCs w:val="24"/>
          <w:lang w:eastAsia="ru-RU"/>
        </w:rPr>
        <w:t xml:space="preserve"> </w:t>
      </w:r>
      <w:r w:rsidR="00E063D4">
        <w:rPr>
          <w:rFonts w:ascii="Times New Roman" w:eastAsia="TimesNewRomanPSMT" w:hAnsi="Times New Roman"/>
          <w:color w:val="000000"/>
          <w:sz w:val="24"/>
          <w:szCs w:val="24"/>
          <w:lang w:eastAsia="ru-RU"/>
        </w:rPr>
        <w:t>продолжается работа по укреплению здоровья и гармоничному развитию организма спортсменов с применением широкого комплекса средств и методов физического воспитания, применявшихся на предыдущих этапах подготовки:</w:t>
      </w:r>
      <w:r w:rsidR="00E063D4">
        <w:rPr>
          <w:rFonts w:ascii="Times New Roman" w:eastAsia="TimesNewRomanPSMT" w:hAnsi="Times New Roman"/>
          <w:color w:val="000000"/>
          <w:sz w:val="24"/>
          <w:szCs w:val="24"/>
          <w:lang w:eastAsia="ru-RU"/>
        </w:rPr>
        <w:br/>
        <w:t>- упражнения для рук, кистей рук и плечевого пояса;</w:t>
      </w:r>
      <w:r w:rsidR="00E063D4">
        <w:rPr>
          <w:rFonts w:ascii="Times New Roman" w:eastAsia="TimesNewRomanPSMT" w:hAnsi="Times New Roman"/>
          <w:color w:val="000000"/>
          <w:sz w:val="24"/>
          <w:szCs w:val="24"/>
          <w:lang w:eastAsia="ru-RU"/>
        </w:rPr>
        <w:br/>
        <w:t>- упражнения для ног, стоп ног и тазобедренного сустава;</w:t>
      </w:r>
      <w:r w:rsidR="00E063D4">
        <w:rPr>
          <w:rFonts w:ascii="Times New Roman" w:eastAsia="TimesNewRomanPSMT" w:hAnsi="Times New Roman"/>
          <w:color w:val="000000"/>
          <w:sz w:val="24"/>
          <w:szCs w:val="24"/>
          <w:lang w:eastAsia="ru-RU"/>
        </w:rPr>
        <w:br/>
        <w:t>- упражнения для шеи и туловища;</w:t>
      </w:r>
      <w:r w:rsidR="00E063D4">
        <w:rPr>
          <w:rFonts w:ascii="Times New Roman" w:eastAsia="TimesNewRomanPSMT" w:hAnsi="Times New Roman"/>
          <w:color w:val="000000"/>
          <w:sz w:val="24"/>
          <w:szCs w:val="24"/>
          <w:lang w:eastAsia="ru-RU"/>
        </w:rPr>
        <w:br/>
        <w:t>- упражнения для всех групп мышц;</w:t>
      </w:r>
      <w:r w:rsidR="00E063D4">
        <w:rPr>
          <w:rFonts w:ascii="Times New Roman" w:eastAsia="TimesNewRomanPSMT" w:hAnsi="Times New Roman"/>
          <w:color w:val="000000"/>
          <w:sz w:val="24"/>
          <w:szCs w:val="24"/>
          <w:lang w:eastAsia="ru-RU"/>
        </w:rPr>
        <w:br/>
        <w:t>- упражнения для повышения силы;</w:t>
      </w:r>
      <w:r w:rsidR="00E063D4">
        <w:rPr>
          <w:rFonts w:ascii="Times New Roman" w:eastAsia="TimesNewRomanPSMT" w:hAnsi="Times New Roman"/>
          <w:color w:val="000000"/>
          <w:sz w:val="24"/>
          <w:szCs w:val="24"/>
          <w:lang w:eastAsia="ru-RU"/>
        </w:rPr>
        <w:br/>
        <w:t>- упражнения для повышения быстроты;</w:t>
      </w:r>
      <w:r w:rsidR="00E063D4">
        <w:rPr>
          <w:rFonts w:ascii="Times New Roman" w:eastAsia="TimesNewRomanPSMT" w:hAnsi="Times New Roman"/>
          <w:color w:val="000000"/>
          <w:sz w:val="24"/>
          <w:szCs w:val="24"/>
          <w:lang w:eastAsia="ru-RU"/>
        </w:rPr>
        <w:br/>
        <w:t>- упражнения для повышения гибкости;</w:t>
      </w:r>
      <w:r w:rsidR="00E063D4">
        <w:rPr>
          <w:rFonts w:ascii="Times New Roman" w:eastAsia="TimesNewRomanPSMT" w:hAnsi="Times New Roman"/>
          <w:color w:val="000000"/>
          <w:sz w:val="24"/>
          <w:szCs w:val="24"/>
          <w:lang w:eastAsia="ru-RU"/>
        </w:rPr>
        <w:br/>
        <w:t>- упражнения для повышения ловкости;</w:t>
      </w:r>
      <w:r w:rsidR="00E063D4">
        <w:rPr>
          <w:rFonts w:ascii="Times New Roman" w:eastAsia="TimesNewRomanPSMT" w:hAnsi="Times New Roman"/>
          <w:color w:val="000000"/>
          <w:sz w:val="24"/>
          <w:szCs w:val="24"/>
          <w:lang w:eastAsia="ru-RU"/>
        </w:rPr>
        <w:br/>
        <w:t>- упражнения типа «полоса препятствий»;</w:t>
      </w:r>
      <w:r w:rsidR="00E063D4">
        <w:rPr>
          <w:rFonts w:ascii="Times New Roman" w:eastAsia="TimesNewRomanPSMT" w:hAnsi="Times New Roman"/>
          <w:color w:val="000000"/>
          <w:sz w:val="24"/>
          <w:szCs w:val="24"/>
          <w:lang w:eastAsia="ru-RU"/>
        </w:rPr>
        <w:br/>
        <w:t>- упражнения для развития общей выносливости.</w:t>
      </w:r>
      <w:r w:rsidR="00E063D4">
        <w:rPr>
          <w:rFonts w:ascii="Times New Roman" w:eastAsia="TimesNewRomanPSMT" w:hAnsi="Times New Roman"/>
          <w:color w:val="000000"/>
          <w:sz w:val="24"/>
          <w:szCs w:val="24"/>
          <w:lang w:eastAsia="ru-RU"/>
        </w:rPr>
        <w:br/>
        <w:t>Целенаправленные занятия другими видами спорта, которые способствуют развитию подвижности в суставах и растягиванию мышц (баскетбол, теннис, бадминтон, футбол, плавание, лыжи, лёгкая атлетика - бег, прыжки, спортивная гимнастика</w:t>
      </w:r>
      <w:r w:rsidR="00E063D4">
        <w:rPr>
          <w:rFonts w:ascii="Times New Roman" w:eastAsia="Times New Roman" w:hAnsi="Times New Roman"/>
          <w:b/>
          <w:bCs/>
          <w:color w:val="000000"/>
          <w:sz w:val="24"/>
          <w:szCs w:val="24"/>
          <w:lang w:eastAsia="ru-RU"/>
        </w:rPr>
        <w:t>).</w:t>
      </w:r>
    </w:p>
    <w:p w:rsidR="00C267A3" w:rsidRDefault="00E063D4">
      <w:pPr>
        <w:tabs>
          <w:tab w:val="left" w:pos="567"/>
        </w:tabs>
        <w:spacing w:after="0" w:line="240" w:lineRule="auto"/>
        <w:rPr>
          <w:rFonts w:ascii="Times New Roman" w:eastAsia="Times New Roman" w:hAnsi="Times New Roman"/>
          <w:sz w:val="24"/>
          <w:szCs w:val="24"/>
          <w:lang w:eastAsia="ru-RU"/>
        </w:rPr>
      </w:pPr>
      <w:r w:rsidRPr="003C3251">
        <w:rPr>
          <w:rFonts w:ascii="Times New Roman" w:eastAsia="Times New Roman" w:hAnsi="Times New Roman"/>
          <w:b/>
          <w:bCs/>
          <w:iCs/>
          <w:color w:val="000000"/>
          <w:sz w:val="24"/>
          <w:szCs w:val="24"/>
          <w:lang w:eastAsia="ru-RU"/>
        </w:rPr>
        <w:t>Специальная физическая подготовка</w:t>
      </w:r>
      <w:r>
        <w:rPr>
          <w:rFonts w:ascii="Times New Roman" w:eastAsia="Times New Roman" w:hAnsi="Times New Roman"/>
          <w:b/>
          <w:bCs/>
          <w:i/>
          <w:iCs/>
          <w:color w:val="000000"/>
          <w:sz w:val="24"/>
          <w:szCs w:val="24"/>
          <w:lang w:eastAsia="ru-RU"/>
        </w:rPr>
        <w:br/>
      </w:r>
      <w:r>
        <w:rPr>
          <w:rFonts w:ascii="Times New Roman" w:eastAsia="TimesNewRomanPSMT" w:hAnsi="Times New Roman"/>
          <w:color w:val="000000"/>
          <w:sz w:val="24"/>
          <w:szCs w:val="24"/>
          <w:lang w:eastAsia="ru-RU"/>
        </w:rPr>
        <w:t>Для развития специальных физических качеств (игровая выносливость, скоростные и скоростно-силовые качества) применяется широкий комплекс</w:t>
      </w:r>
      <w:r>
        <w:rPr>
          <w:rFonts w:ascii="Times New Roman" w:eastAsia="Times New Roman" w:hAnsi="Times New Roman"/>
          <w:sz w:val="24"/>
          <w:szCs w:val="24"/>
          <w:lang w:eastAsia="ru-RU"/>
        </w:rPr>
        <w:t xml:space="preserve"> </w:t>
      </w:r>
      <w:r>
        <w:rPr>
          <w:rFonts w:ascii="Times New Roman" w:eastAsia="TimesNewRomanPSMT" w:hAnsi="Times New Roman"/>
          <w:color w:val="000000"/>
          <w:sz w:val="24"/>
          <w:szCs w:val="24"/>
          <w:lang w:eastAsia="ru-RU"/>
        </w:rPr>
        <w:t>упражнений, направленных на подготовку наиболее важных в гребле на байдарках и каноэ мышц туловища, ног, рук.</w:t>
      </w:r>
    </w:p>
    <w:p w:rsidR="00C267A3" w:rsidRDefault="00E063D4">
      <w:pPr>
        <w:tabs>
          <w:tab w:val="left" w:pos="567"/>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развития силы мышц ног и туловища, могут быть рекомендованы:</w:t>
      </w:r>
    </w:p>
    <w:p w:rsidR="00C267A3" w:rsidRDefault="00E063D4">
      <w:pPr>
        <w:tabs>
          <w:tab w:val="left" w:pos="567"/>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бег на короткие дистанции - от 15 до 30 метров;</w:t>
      </w:r>
      <w:r>
        <w:rPr>
          <w:rFonts w:ascii="Times New Roman" w:eastAsia="TimesNewRomanPSMT" w:hAnsi="Times New Roman"/>
          <w:color w:val="000000"/>
          <w:sz w:val="24"/>
          <w:szCs w:val="24"/>
          <w:lang w:eastAsia="ru-RU"/>
        </w:rPr>
        <w:br/>
        <w:t>- прыжки толчком одной или двумя ногами в различных направлениях;</w:t>
      </w:r>
      <w:r>
        <w:rPr>
          <w:rFonts w:ascii="Times New Roman" w:eastAsia="TimesNewRomanPSMT" w:hAnsi="Times New Roman"/>
          <w:color w:val="000000"/>
          <w:sz w:val="24"/>
          <w:szCs w:val="24"/>
          <w:lang w:eastAsia="ru-RU"/>
        </w:rPr>
        <w:br/>
        <w:t>- много скоки;</w:t>
      </w:r>
      <w:r>
        <w:rPr>
          <w:rFonts w:ascii="Times New Roman" w:eastAsia="TimesNewRomanPSMT" w:hAnsi="Times New Roman"/>
          <w:color w:val="000000"/>
          <w:sz w:val="24"/>
          <w:szCs w:val="24"/>
          <w:lang w:eastAsia="ru-RU"/>
        </w:rPr>
        <w:br/>
        <w:t>- прыжки в приседе вперёд-назад, влево-вправо;</w:t>
      </w:r>
      <w:r>
        <w:rPr>
          <w:rFonts w:ascii="Times New Roman" w:eastAsia="TimesNewRomanPSMT" w:hAnsi="Times New Roman"/>
          <w:color w:val="000000"/>
          <w:sz w:val="24"/>
          <w:szCs w:val="24"/>
          <w:lang w:eastAsia="ru-RU"/>
        </w:rPr>
        <w:br/>
        <w:t>- приставные шаги и выпады;</w:t>
      </w:r>
      <w:r>
        <w:rPr>
          <w:rFonts w:ascii="Times New Roman" w:eastAsia="TimesNewRomanPSMT" w:hAnsi="Times New Roman"/>
          <w:color w:val="000000"/>
          <w:sz w:val="24"/>
          <w:szCs w:val="24"/>
          <w:lang w:eastAsia="ru-RU"/>
        </w:rPr>
        <w:br/>
        <w:t>- бег крестным шагом в различных направлениях;</w:t>
      </w:r>
      <w:r>
        <w:rPr>
          <w:rFonts w:ascii="Times New Roman" w:eastAsia="TimesNewRomanPSMT" w:hAnsi="Times New Roman"/>
          <w:color w:val="000000"/>
          <w:sz w:val="24"/>
          <w:szCs w:val="24"/>
          <w:lang w:eastAsia="ru-RU"/>
        </w:rPr>
        <w:br/>
        <w:t>- прыжки через гимнастическую скамейку;</w:t>
      </w:r>
      <w:r>
        <w:rPr>
          <w:rFonts w:ascii="Times New Roman" w:eastAsia="TimesNewRomanPSMT" w:hAnsi="Times New Roman"/>
          <w:color w:val="000000"/>
          <w:sz w:val="24"/>
          <w:szCs w:val="24"/>
          <w:lang w:eastAsia="ru-RU"/>
        </w:rPr>
        <w:br/>
        <w:t>- прыжки боком через гимнастическую скамейку;</w:t>
      </w:r>
      <w:r>
        <w:rPr>
          <w:rFonts w:ascii="Times New Roman" w:eastAsia="TimesNewRomanPSMT" w:hAnsi="Times New Roman"/>
          <w:color w:val="000000"/>
          <w:sz w:val="24"/>
          <w:szCs w:val="24"/>
          <w:lang w:eastAsia="ru-RU"/>
        </w:rPr>
        <w:br/>
        <w:t>- приседания;</w:t>
      </w:r>
      <w:r>
        <w:rPr>
          <w:rFonts w:ascii="Times New Roman" w:eastAsia="TimesNewRomanPSMT" w:hAnsi="Times New Roman"/>
          <w:color w:val="000000"/>
          <w:sz w:val="24"/>
          <w:szCs w:val="24"/>
          <w:lang w:eastAsia="ru-RU"/>
        </w:rPr>
        <w:br/>
        <w:t>- выпрыгивания из приседа;</w:t>
      </w:r>
      <w:r>
        <w:rPr>
          <w:rFonts w:ascii="Times New Roman" w:eastAsia="TimesNewRomanPSMT" w:hAnsi="Times New Roman"/>
          <w:color w:val="000000"/>
          <w:sz w:val="24"/>
          <w:szCs w:val="24"/>
          <w:lang w:eastAsia="ru-RU"/>
        </w:rPr>
        <w:br/>
      </w:r>
      <w:r>
        <w:rPr>
          <w:rFonts w:ascii="Times New Roman" w:eastAsia="TimesNewRomanPSMT" w:hAnsi="Times New Roman"/>
          <w:color w:val="000000"/>
          <w:sz w:val="24"/>
          <w:szCs w:val="24"/>
          <w:lang w:eastAsia="ru-RU"/>
        </w:rPr>
        <w:lastRenderedPageBreak/>
        <w:t>- выпрыгивания с подтягиванием колен к груди;</w:t>
      </w:r>
      <w:r>
        <w:rPr>
          <w:rFonts w:ascii="Times New Roman" w:eastAsia="TimesNewRomanPSMT" w:hAnsi="Times New Roman"/>
          <w:color w:val="000000"/>
          <w:sz w:val="24"/>
          <w:szCs w:val="24"/>
          <w:lang w:eastAsia="ru-RU"/>
        </w:rPr>
        <w:br/>
        <w:t>- повороты, вращения и наклоны туловища в различных направлениях;</w:t>
      </w:r>
      <w:r>
        <w:rPr>
          <w:rFonts w:ascii="Times New Roman" w:eastAsia="TimesNewRomanPSMT" w:hAnsi="Times New Roman"/>
          <w:color w:val="000000"/>
          <w:sz w:val="24"/>
          <w:szCs w:val="24"/>
          <w:lang w:eastAsia="ru-RU"/>
        </w:rPr>
        <w:br/>
        <w:t>- поднимание ног за голову из положения лёжа на спине;</w:t>
      </w:r>
      <w:r>
        <w:rPr>
          <w:rFonts w:ascii="Times New Roman" w:eastAsia="TimesNewRomanPSMT" w:hAnsi="Times New Roman"/>
          <w:color w:val="000000"/>
          <w:sz w:val="24"/>
          <w:szCs w:val="24"/>
          <w:lang w:eastAsia="ru-RU"/>
        </w:rPr>
        <w:br/>
        <w:t>- поднимание туловища с доставанием грудью колен из положения лёжа на спине;</w:t>
      </w:r>
      <w:r>
        <w:rPr>
          <w:rFonts w:ascii="Times New Roman" w:eastAsia="TimesNewRomanPSMT" w:hAnsi="Times New Roman"/>
          <w:color w:val="000000"/>
          <w:sz w:val="24"/>
          <w:szCs w:val="24"/>
          <w:lang w:eastAsia="ru-RU"/>
        </w:rPr>
        <w:br/>
        <w:t>- сгибание и разгибание рук в упоре лёжа на полу (отжимание).</w:t>
      </w:r>
      <w:r>
        <w:rPr>
          <w:rFonts w:ascii="Times New Roman" w:eastAsia="TimesNewRomanPSMT" w:hAnsi="Times New Roman"/>
          <w:color w:val="000000"/>
          <w:sz w:val="24"/>
          <w:szCs w:val="24"/>
          <w:lang w:eastAsia="ru-RU"/>
        </w:rPr>
        <w:br/>
        <w:t>Для развития мышц рук и верхней части туловища могут быть рекомендованы:</w:t>
      </w:r>
      <w:r>
        <w:rPr>
          <w:rFonts w:ascii="Times New Roman" w:eastAsia="TimesNewRomanPSMT" w:hAnsi="Times New Roman"/>
          <w:color w:val="000000"/>
          <w:sz w:val="24"/>
          <w:szCs w:val="24"/>
          <w:lang w:eastAsia="ru-RU"/>
        </w:rPr>
        <w:br/>
        <w:t>- упражнения с набивными мячами разного веса: метание двумя, одной рукой в различных направлениях;</w:t>
      </w:r>
      <w:r>
        <w:rPr>
          <w:rFonts w:ascii="Times New Roman" w:eastAsia="TimesNewRomanPSMT" w:hAnsi="Times New Roman"/>
          <w:color w:val="000000"/>
          <w:sz w:val="24"/>
          <w:szCs w:val="24"/>
          <w:lang w:eastAsia="ru-RU"/>
        </w:rPr>
        <w:br/>
        <w:t>- метание теннисного мяча на дальность и точность попадания в заданную цель;</w:t>
      </w:r>
      <w:r>
        <w:rPr>
          <w:rFonts w:ascii="Times New Roman" w:eastAsia="TimesNewRomanPSMT" w:hAnsi="Times New Roman"/>
          <w:color w:val="000000"/>
          <w:sz w:val="24"/>
          <w:szCs w:val="24"/>
          <w:lang w:eastAsia="ru-RU"/>
        </w:rPr>
        <w:br/>
        <w:t>- имитация гребли без весла, с веслом и т.п.;</w:t>
      </w:r>
      <w:r>
        <w:rPr>
          <w:rFonts w:ascii="Times New Roman" w:eastAsia="TimesNewRomanPSMT" w:hAnsi="Times New Roman"/>
          <w:color w:val="000000"/>
          <w:sz w:val="24"/>
          <w:szCs w:val="24"/>
          <w:lang w:eastAsia="ru-RU"/>
        </w:rPr>
        <w:br/>
        <w:t>- упражнения с амортизаторами и резиновыми бинтами с двигательной структурой упражнений, близкой к двигательной структуре в гребле на байдарках и каноэ;</w:t>
      </w:r>
    </w:p>
    <w:p w:rsidR="00C267A3" w:rsidRDefault="00E063D4">
      <w:pPr>
        <w:tabs>
          <w:tab w:val="left" w:pos="567"/>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На учебно-тренировочном этапе необходимо развивать специальные физические качества необходимые для достижения высоких результатов в избранном виде спорта:</w:t>
      </w:r>
    </w:p>
    <w:p w:rsidR="00C267A3" w:rsidRDefault="00E063D4">
      <w:pPr>
        <w:tabs>
          <w:tab w:val="left" w:pos="567"/>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упражнения для повышения быстроты движения и прыгучести;</w:t>
      </w:r>
    </w:p>
    <w:p w:rsidR="002E2B25" w:rsidRDefault="00E063D4">
      <w:pPr>
        <w:tabs>
          <w:tab w:val="left" w:pos="567"/>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упражнения для повышения игровой ловкости;</w:t>
      </w:r>
      <w:r>
        <w:rPr>
          <w:rFonts w:ascii="Times New Roman" w:eastAsia="TimesNewRomanPSMT" w:hAnsi="Times New Roman"/>
          <w:color w:val="000000"/>
          <w:sz w:val="24"/>
          <w:szCs w:val="24"/>
          <w:lang w:eastAsia="ru-RU"/>
        </w:rPr>
        <w:br/>
        <w:t>- упражнения для повышения специальной выносливости;</w:t>
      </w:r>
      <w:r>
        <w:rPr>
          <w:rFonts w:ascii="Times New Roman" w:eastAsia="TimesNewRomanPSMT" w:hAnsi="Times New Roman"/>
          <w:color w:val="000000"/>
          <w:sz w:val="24"/>
          <w:szCs w:val="24"/>
          <w:lang w:eastAsia="ru-RU"/>
        </w:rPr>
        <w:br/>
        <w:t>- упражнения для повышения скоростно-силовых качеств;</w:t>
      </w:r>
      <w:r>
        <w:rPr>
          <w:rFonts w:ascii="Times New Roman" w:eastAsia="TimesNewRomanPSMT" w:hAnsi="Times New Roman"/>
          <w:color w:val="000000"/>
          <w:sz w:val="24"/>
          <w:szCs w:val="24"/>
          <w:lang w:eastAsia="ru-RU"/>
        </w:rPr>
        <w:br/>
        <w:t>- упражнения с отягощениями.</w:t>
      </w:r>
      <w:r>
        <w:rPr>
          <w:rFonts w:ascii="Times New Roman" w:eastAsia="TimesNewRomanPSMT" w:hAnsi="Times New Roman"/>
          <w:color w:val="000000"/>
          <w:sz w:val="24"/>
          <w:szCs w:val="24"/>
          <w:lang w:eastAsia="ru-RU"/>
        </w:rPr>
        <w:br/>
      </w:r>
      <w:r>
        <w:rPr>
          <w:rFonts w:ascii="Times New Roman" w:eastAsia="Times New Roman" w:hAnsi="Times New Roman"/>
          <w:bCs/>
          <w:iCs/>
          <w:color w:val="000000"/>
          <w:sz w:val="24"/>
          <w:szCs w:val="24"/>
          <w:lang w:eastAsia="ru-RU"/>
        </w:rPr>
        <w:t>На этапе спортивного совершенствования и высшего спортивного мастерства</w:t>
      </w:r>
      <w:r>
        <w:rPr>
          <w:rFonts w:ascii="Times New Roman" w:eastAsia="Times New Roman" w:hAnsi="Times New Roman"/>
          <w:b/>
          <w:bCs/>
          <w:i/>
          <w:iCs/>
          <w:color w:val="000000"/>
          <w:sz w:val="24"/>
          <w:szCs w:val="24"/>
          <w:lang w:eastAsia="ru-RU"/>
        </w:rPr>
        <w:t xml:space="preserve"> </w:t>
      </w:r>
      <w:r w:rsidRPr="002E2B25">
        <w:rPr>
          <w:rFonts w:ascii="Times New Roman" w:eastAsia="TimesNewRomanPSMT" w:hAnsi="Times New Roman"/>
          <w:b/>
          <w:color w:val="000000"/>
          <w:sz w:val="24"/>
          <w:szCs w:val="24"/>
          <w:lang w:eastAsia="ru-RU"/>
        </w:rPr>
        <w:t>основной задачей</w:t>
      </w:r>
      <w:r>
        <w:rPr>
          <w:rFonts w:ascii="Times New Roman" w:eastAsia="TimesNewRomanPSMT" w:hAnsi="Times New Roman"/>
          <w:color w:val="000000"/>
          <w:sz w:val="24"/>
          <w:szCs w:val="24"/>
          <w:lang w:eastAsia="ru-RU"/>
        </w:rPr>
        <w:t xml:space="preserve"> </w:t>
      </w:r>
      <w:r w:rsidRPr="002E2B25">
        <w:rPr>
          <w:rFonts w:ascii="Times New Roman" w:eastAsia="TimesNewRomanPSMT" w:hAnsi="Times New Roman"/>
          <w:b/>
          <w:color w:val="000000"/>
          <w:sz w:val="24"/>
          <w:szCs w:val="24"/>
          <w:lang w:eastAsia="ru-RU"/>
        </w:rPr>
        <w:t>специальной физической подготовки</w:t>
      </w:r>
      <w:r>
        <w:rPr>
          <w:rFonts w:ascii="Times New Roman" w:eastAsia="TimesNewRomanPSMT" w:hAnsi="Times New Roman"/>
          <w:color w:val="000000"/>
          <w:sz w:val="24"/>
          <w:szCs w:val="24"/>
          <w:lang w:eastAsia="ru-RU"/>
        </w:rPr>
        <w:t xml:space="preserve"> является воспитание силовых способностей. </w:t>
      </w:r>
    </w:p>
    <w:p w:rsidR="00C267A3" w:rsidRDefault="00E063D4">
      <w:pPr>
        <w:tabs>
          <w:tab w:val="left" w:pos="567"/>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Специальная физическая подготовки должна способствовать максимальной реализации технических возможностей. Развитие и совершенствование специальных физических качеств и способностей, характерных для занимающихся, добившихся высоких результатов в соответствующем возрасте - силы, скоростно-силовой и общей</w:t>
      </w:r>
      <w:r>
        <w:rPr>
          <w:rFonts w:ascii="Times New Roman" w:eastAsia="TimesNewRomanPSMT" w:hAnsi="Times New Roman"/>
          <w:color w:val="000000"/>
          <w:sz w:val="24"/>
          <w:szCs w:val="24"/>
          <w:lang w:eastAsia="ru-RU"/>
        </w:rPr>
        <w:br/>
        <w:t>выносливости, скоростной выносливости и быстроты движений. Для этого применяются широкие комплексы упражнений с отягощениями для пояса, ступней ног, утяжелённые повязки и манжеты на игровую руку, упражнения с гантелями, малыми весами штанг.</w:t>
      </w:r>
      <w:r>
        <w:rPr>
          <w:rFonts w:ascii="Times New Roman" w:eastAsia="TimesNewRomanPSMT" w:hAnsi="Times New Roman"/>
          <w:color w:val="000000"/>
          <w:sz w:val="24"/>
          <w:szCs w:val="24"/>
          <w:lang w:eastAsia="ru-RU"/>
        </w:rPr>
        <w:br/>
        <w:t>Упражнения направлены на развитие взрывной (скоростно-силовой) с мышц рук и ног, туловища, спины, косых и прямых мышц живота.</w:t>
      </w:r>
      <w:r>
        <w:rPr>
          <w:rFonts w:ascii="Times New Roman" w:eastAsia="TimesNewRomanPSMT" w:hAnsi="Times New Roman"/>
          <w:color w:val="000000"/>
          <w:sz w:val="24"/>
          <w:szCs w:val="24"/>
          <w:lang w:eastAsia="ru-RU"/>
        </w:rPr>
        <w:br/>
        <w:t>К применению могут быть рекомендованы:</w:t>
      </w:r>
      <w:r>
        <w:rPr>
          <w:rFonts w:ascii="Times New Roman" w:eastAsia="TimesNewRomanPSMT" w:hAnsi="Times New Roman"/>
          <w:color w:val="000000"/>
          <w:sz w:val="24"/>
          <w:szCs w:val="24"/>
          <w:lang w:eastAsia="ru-RU"/>
        </w:rPr>
        <w:br/>
        <w:t>- упражнения с отягощениями и без них;</w:t>
      </w:r>
      <w:r>
        <w:rPr>
          <w:rFonts w:ascii="Times New Roman" w:eastAsia="TimesNewRomanPSMT" w:hAnsi="Times New Roman"/>
          <w:color w:val="000000"/>
          <w:sz w:val="24"/>
          <w:szCs w:val="24"/>
          <w:lang w:eastAsia="ru-RU"/>
        </w:rPr>
        <w:br/>
        <w:t>- бег с высокого старта на короткие дистанции -15,20,30,60,100 метров</w:t>
      </w:r>
      <w:r>
        <w:rPr>
          <w:rFonts w:ascii="Times New Roman" w:eastAsia="TimesNewRomanPSMT" w:hAnsi="Times New Roman"/>
          <w:color w:val="000000"/>
          <w:sz w:val="24"/>
          <w:szCs w:val="24"/>
          <w:lang w:eastAsia="ru-RU"/>
        </w:rPr>
        <w:br/>
        <w:t>- челночный бег 5x10. метров, 5x15 метров;</w:t>
      </w:r>
      <w:r>
        <w:rPr>
          <w:rFonts w:ascii="Times New Roman" w:eastAsia="TimesNewRomanPSMT" w:hAnsi="Times New Roman"/>
          <w:color w:val="000000"/>
          <w:sz w:val="24"/>
          <w:szCs w:val="24"/>
          <w:lang w:eastAsia="ru-RU"/>
        </w:rPr>
        <w:br/>
        <w:t>- прыжки с места вперёд, вправо, влево, назад;</w:t>
      </w:r>
      <w:r>
        <w:rPr>
          <w:rFonts w:ascii="Times New Roman" w:eastAsia="TimesNewRomanPSMT" w:hAnsi="Times New Roman"/>
          <w:color w:val="000000"/>
          <w:sz w:val="24"/>
          <w:szCs w:val="24"/>
          <w:lang w:eastAsia="ru-RU"/>
        </w:rPr>
        <w:br/>
        <w:t>- прыжки в приседе вперёд, вправо, влево, назад;</w:t>
      </w:r>
      <w:r>
        <w:rPr>
          <w:rFonts w:ascii="Times New Roman" w:eastAsia="TimesNewRomanPSMT" w:hAnsi="Times New Roman"/>
          <w:color w:val="000000"/>
          <w:sz w:val="24"/>
          <w:szCs w:val="24"/>
          <w:lang w:eastAsia="ru-RU"/>
        </w:rPr>
        <w:br/>
        <w:t>- прыжки "кенгуру", прыжки-</w:t>
      </w:r>
      <w:proofErr w:type="spellStart"/>
      <w:r>
        <w:rPr>
          <w:rFonts w:ascii="Times New Roman" w:eastAsia="TimesNewRomanPSMT" w:hAnsi="Times New Roman"/>
          <w:color w:val="000000"/>
          <w:sz w:val="24"/>
          <w:szCs w:val="24"/>
          <w:lang w:eastAsia="ru-RU"/>
        </w:rPr>
        <w:t>многоскоки</w:t>
      </w:r>
      <w:proofErr w:type="spellEnd"/>
      <w:r>
        <w:rPr>
          <w:rFonts w:ascii="Times New Roman" w:eastAsia="TimesNewRomanPSMT" w:hAnsi="Times New Roman"/>
          <w:color w:val="000000"/>
          <w:sz w:val="24"/>
          <w:szCs w:val="24"/>
          <w:lang w:eastAsia="ru-RU"/>
        </w:rPr>
        <w:t xml:space="preserve"> -15 прыжков с места;</w:t>
      </w:r>
      <w:r>
        <w:rPr>
          <w:rFonts w:ascii="Times New Roman" w:eastAsia="TimesNewRomanPSMT" w:hAnsi="Times New Roman"/>
          <w:color w:val="000000"/>
          <w:sz w:val="24"/>
          <w:szCs w:val="24"/>
          <w:lang w:eastAsia="ru-RU"/>
        </w:rPr>
        <w:br/>
        <w:t>- прыжки на одной ноге -15 прыжков с места;</w:t>
      </w:r>
      <w:r>
        <w:rPr>
          <w:rFonts w:ascii="Times New Roman" w:eastAsia="TimesNewRomanPSMT" w:hAnsi="Times New Roman"/>
          <w:color w:val="000000"/>
          <w:sz w:val="24"/>
          <w:szCs w:val="24"/>
          <w:lang w:eastAsia="ru-RU"/>
        </w:rPr>
        <w:br/>
        <w:t>- прыжки через скакалку - на двух, одной ноге, поочерёдно, сдвоенные прыжки;</w:t>
      </w:r>
      <w:r>
        <w:rPr>
          <w:rFonts w:ascii="Times New Roman" w:eastAsia="TimesNewRomanPSMT" w:hAnsi="Times New Roman"/>
          <w:color w:val="000000"/>
          <w:sz w:val="24"/>
          <w:szCs w:val="24"/>
          <w:lang w:eastAsia="ru-RU"/>
        </w:rPr>
        <w:br/>
        <w:t>- повороты, наклоны, вращения туловища в разных направлениях;</w:t>
      </w:r>
      <w:r>
        <w:rPr>
          <w:rFonts w:ascii="Times New Roman" w:eastAsia="TimesNewRomanPSMT" w:hAnsi="Times New Roman"/>
          <w:color w:val="000000"/>
          <w:sz w:val="24"/>
          <w:szCs w:val="24"/>
          <w:lang w:eastAsia="ru-RU"/>
        </w:rPr>
        <w:br/>
        <w:t>- из положения виса на перекладине (гимнастической стенке) подъем прямых и согнутых в коленях ног к груди, подтягивание хватом сверху;</w:t>
      </w:r>
      <w:r>
        <w:rPr>
          <w:rFonts w:ascii="Times New Roman" w:eastAsia="TimesNewRomanPSMT" w:hAnsi="Times New Roman"/>
          <w:color w:val="000000"/>
          <w:sz w:val="24"/>
          <w:szCs w:val="24"/>
          <w:lang w:eastAsia="ru-RU"/>
        </w:rPr>
        <w:br/>
        <w:t>- из положения лёжа на спине поднимание прямых в коленях ног за голову и туловище с доставанием носков ног пальцами рук.</w:t>
      </w:r>
      <w:r>
        <w:rPr>
          <w:rFonts w:ascii="Times New Roman" w:eastAsia="TimesNewRomanPSMT" w:hAnsi="Times New Roman"/>
          <w:color w:val="000000"/>
          <w:sz w:val="24"/>
          <w:szCs w:val="24"/>
          <w:lang w:eastAsia="ru-RU"/>
        </w:rPr>
        <w:br/>
        <w:t>Для развития качеств и функциональных возможностей организма применяется широкий комплекс имитационных упражнений с отягощениями и без них:</w:t>
      </w:r>
      <w:r>
        <w:rPr>
          <w:rFonts w:ascii="Times New Roman" w:eastAsia="TimesNewRomanPSMT" w:hAnsi="Times New Roman"/>
          <w:color w:val="000000"/>
          <w:sz w:val="24"/>
          <w:szCs w:val="24"/>
          <w:lang w:eastAsia="ru-RU"/>
        </w:rPr>
        <w:br/>
        <w:t>- имитация гребли (сериями на время):</w:t>
      </w:r>
      <w:r>
        <w:rPr>
          <w:rFonts w:ascii="Times New Roman" w:eastAsia="TimesNewRomanPSMT" w:hAnsi="Times New Roman"/>
          <w:color w:val="000000"/>
          <w:sz w:val="24"/>
          <w:szCs w:val="24"/>
          <w:lang w:eastAsia="ru-RU"/>
        </w:rPr>
        <w:br/>
        <w:t>30 секунд - развитие быстроты,</w:t>
      </w:r>
      <w:r>
        <w:rPr>
          <w:rFonts w:ascii="Times New Roman" w:eastAsia="TimesNewRomanPSMT" w:hAnsi="Times New Roman"/>
          <w:color w:val="000000"/>
          <w:sz w:val="24"/>
          <w:szCs w:val="24"/>
          <w:lang w:eastAsia="ru-RU"/>
        </w:rPr>
        <w:br/>
        <w:t>1 минута - развитие скоростной выносливости,</w:t>
      </w:r>
      <w:r>
        <w:rPr>
          <w:rFonts w:ascii="Times New Roman" w:eastAsia="TimesNewRomanPSMT" w:hAnsi="Times New Roman"/>
          <w:color w:val="000000"/>
          <w:sz w:val="24"/>
          <w:szCs w:val="24"/>
          <w:lang w:eastAsia="ru-RU"/>
        </w:rPr>
        <w:br/>
        <w:t>2 минуты - развитие скоростно-силовых качеств,</w:t>
      </w:r>
      <w:r>
        <w:rPr>
          <w:rFonts w:ascii="Times New Roman" w:eastAsia="TimesNewRomanPSMT" w:hAnsi="Times New Roman"/>
          <w:color w:val="000000"/>
          <w:sz w:val="24"/>
          <w:szCs w:val="24"/>
          <w:lang w:eastAsia="ru-RU"/>
        </w:rPr>
        <w:br/>
        <w:t>3 минуты - развитие специальной выносливости;</w:t>
      </w:r>
      <w:r>
        <w:rPr>
          <w:rFonts w:ascii="Times New Roman" w:eastAsia="TimesNewRomanPSMT" w:hAnsi="Times New Roman"/>
          <w:color w:val="000000"/>
          <w:sz w:val="24"/>
          <w:szCs w:val="24"/>
          <w:lang w:eastAsia="ru-RU"/>
        </w:rPr>
        <w:br/>
      </w:r>
      <w:r>
        <w:rPr>
          <w:rFonts w:ascii="Times New Roman" w:eastAsia="Times New Roman" w:hAnsi="Times New Roman"/>
          <w:b/>
          <w:bCs/>
          <w:iCs/>
          <w:color w:val="000000"/>
          <w:sz w:val="24"/>
          <w:szCs w:val="24"/>
          <w:lang w:eastAsia="ru-RU"/>
        </w:rPr>
        <w:t>Техническая подготовка</w:t>
      </w:r>
      <w:r>
        <w:rPr>
          <w:rFonts w:ascii="Times New Roman" w:eastAsia="TimesNewRomanPSMT" w:hAnsi="Times New Roman"/>
          <w:color w:val="000000"/>
          <w:sz w:val="24"/>
          <w:szCs w:val="24"/>
          <w:lang w:eastAsia="ru-RU"/>
        </w:rPr>
        <w:br/>
      </w:r>
      <w:r>
        <w:rPr>
          <w:rFonts w:ascii="Times New Roman" w:eastAsia="TimesNewRomanPSMT" w:hAnsi="Times New Roman"/>
          <w:color w:val="000000"/>
          <w:sz w:val="24"/>
          <w:szCs w:val="24"/>
          <w:lang w:eastAsia="ru-RU"/>
        </w:rPr>
        <w:lastRenderedPageBreak/>
        <w:t>Целью технической подготовки является формирование у занимающихся двигательного навыка, позволяющего наиболее полно использовать в соревновательной деятельности возможности их организма.</w:t>
      </w:r>
      <w:r>
        <w:rPr>
          <w:rFonts w:ascii="Times New Roman" w:eastAsia="TimesNewRomanPSMT" w:hAnsi="Times New Roman"/>
          <w:color w:val="000000"/>
          <w:sz w:val="24"/>
          <w:szCs w:val="24"/>
          <w:lang w:eastAsia="ru-RU"/>
        </w:rPr>
        <w:br/>
        <w:t>Работа над техникой осуществляется в следующих направлениях:</w:t>
      </w:r>
      <w:r>
        <w:rPr>
          <w:rFonts w:ascii="Times New Roman" w:eastAsia="TimesNewRomanPSMT" w:hAnsi="Times New Roman"/>
          <w:color w:val="000000"/>
          <w:sz w:val="24"/>
          <w:szCs w:val="24"/>
          <w:lang w:eastAsia="ru-RU"/>
        </w:rPr>
        <w:br/>
        <w:t>- увеличение амплитуды скручивания туловища;</w:t>
      </w:r>
      <w:r>
        <w:rPr>
          <w:rFonts w:ascii="Times New Roman" w:eastAsia="TimesNewRomanPSMT" w:hAnsi="Times New Roman"/>
          <w:color w:val="000000"/>
          <w:sz w:val="24"/>
          <w:szCs w:val="24"/>
          <w:lang w:eastAsia="ru-RU"/>
        </w:rPr>
        <w:br/>
        <w:t>- опережающим включением туловища в работу момента захвата и использованием в этот момент встречного усилия ноги с рабочей стороны от тазобедренного сустава;</w:t>
      </w:r>
      <w:r>
        <w:rPr>
          <w:rFonts w:ascii="Times New Roman" w:eastAsia="TimesNewRomanPSMT" w:hAnsi="Times New Roman"/>
          <w:color w:val="000000"/>
          <w:sz w:val="24"/>
          <w:szCs w:val="24"/>
          <w:lang w:eastAsia="ru-RU"/>
        </w:rPr>
        <w:br/>
        <w:t>- использование работы ног и разворота таза для увеличения амплитуды и мощности гребка;</w:t>
      </w:r>
      <w:r>
        <w:rPr>
          <w:rFonts w:ascii="Times New Roman" w:eastAsia="TimesNewRomanPSMT" w:hAnsi="Times New Roman"/>
          <w:color w:val="000000"/>
          <w:sz w:val="24"/>
          <w:szCs w:val="24"/>
          <w:lang w:eastAsia="ru-RU"/>
        </w:rPr>
        <w:br/>
        <w:t>- использование инерции массы тела для активного выката лодки в безопорном периоде за счет отталкивания в конце гребка и выведением вперёд туловища со стороны нерабочего борта;</w:t>
      </w:r>
      <w:r>
        <w:rPr>
          <w:rFonts w:ascii="Times New Roman" w:eastAsia="TimesNewRomanPSMT" w:hAnsi="Times New Roman"/>
          <w:color w:val="000000"/>
          <w:sz w:val="24"/>
          <w:szCs w:val="24"/>
          <w:lang w:eastAsia="ru-RU"/>
        </w:rPr>
        <w:br/>
        <w:t xml:space="preserve">- </w:t>
      </w:r>
      <w:proofErr w:type="spellStart"/>
      <w:r>
        <w:rPr>
          <w:rFonts w:ascii="Times New Roman" w:eastAsia="TimesNewRomanPSMT" w:hAnsi="Times New Roman"/>
          <w:color w:val="000000"/>
          <w:sz w:val="24"/>
          <w:szCs w:val="24"/>
          <w:lang w:eastAsia="ru-RU"/>
        </w:rPr>
        <w:t>хлестообразное</w:t>
      </w:r>
      <w:proofErr w:type="spellEnd"/>
      <w:r>
        <w:rPr>
          <w:rFonts w:ascii="Times New Roman" w:eastAsia="TimesNewRomanPSMT" w:hAnsi="Times New Roman"/>
          <w:color w:val="000000"/>
          <w:sz w:val="24"/>
          <w:szCs w:val="24"/>
          <w:lang w:eastAsia="ru-RU"/>
        </w:rPr>
        <w:t xml:space="preserve"> выведение вперед массы тела в безопорном периоде;</w:t>
      </w:r>
    </w:p>
    <w:p w:rsidR="00C267A3" w:rsidRDefault="00E063D4">
      <w:pPr>
        <w:tabs>
          <w:tab w:val="left" w:pos="567"/>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xml:space="preserve"> – удержание весла в положении близком к перпендикулярному по отношению к поверхности воды;</w:t>
      </w:r>
      <w:r>
        <w:rPr>
          <w:rFonts w:ascii="Times New Roman" w:eastAsia="TimesNewRomanPSMT" w:hAnsi="Times New Roman"/>
          <w:color w:val="000000"/>
          <w:sz w:val="24"/>
          <w:szCs w:val="24"/>
          <w:lang w:eastAsia="ru-RU"/>
        </w:rPr>
        <w:br/>
        <w:t>- оптимальными усилиями и взаимодействием с лодкой в местах контакта с ней.</w:t>
      </w:r>
      <w:r>
        <w:rPr>
          <w:rFonts w:ascii="Times New Roman" w:eastAsia="TimesNewRomanPSMT" w:hAnsi="Times New Roman"/>
          <w:color w:val="000000"/>
          <w:sz w:val="24"/>
          <w:szCs w:val="24"/>
          <w:lang w:eastAsia="ru-RU"/>
        </w:rPr>
        <w:br/>
        <w:t>Фаза гребка.</w:t>
      </w:r>
      <w:r>
        <w:rPr>
          <w:rFonts w:ascii="Times New Roman" w:eastAsia="TimesNewRomanPSMT" w:hAnsi="Times New Roman"/>
          <w:color w:val="000000"/>
          <w:sz w:val="24"/>
          <w:szCs w:val="24"/>
          <w:lang w:eastAsia="ru-RU"/>
        </w:rPr>
        <w:br/>
        <w:t>Фаза гребка-занос, начало проводки, проводка, конец проводки и их характеристики.</w:t>
      </w:r>
      <w:r>
        <w:rPr>
          <w:rFonts w:ascii="Times New Roman" w:eastAsia="TimesNewRomanPSMT" w:hAnsi="Times New Roman"/>
          <w:color w:val="000000"/>
          <w:sz w:val="24"/>
          <w:szCs w:val="24"/>
          <w:lang w:eastAsia="ru-RU"/>
        </w:rPr>
        <w:br/>
        <w:t>Краткие сведения о сопротивлении внешней среды движущейся лодке, глубине погружения весла, разгоне, угле накрытия лопасти, значение равномерности движения лодки, беспрерывность движений гребца.</w:t>
      </w:r>
      <w:r>
        <w:rPr>
          <w:rFonts w:ascii="Times New Roman" w:eastAsia="TimesNewRomanPSMT" w:hAnsi="Times New Roman"/>
          <w:color w:val="000000"/>
          <w:sz w:val="24"/>
          <w:szCs w:val="24"/>
          <w:lang w:eastAsia="ru-RU"/>
        </w:rPr>
        <w:br/>
        <w:t>Размещение гребцов в лодке.</w:t>
      </w:r>
      <w:r>
        <w:rPr>
          <w:rFonts w:ascii="Times New Roman" w:eastAsia="TimesNewRomanPSMT" w:hAnsi="Times New Roman"/>
          <w:color w:val="000000"/>
          <w:sz w:val="24"/>
          <w:szCs w:val="24"/>
          <w:lang w:eastAsia="ru-RU"/>
        </w:rPr>
        <w:br/>
        <w:t xml:space="preserve">Распределение усилий в цикле гребка. Ритм и темп гребли. </w:t>
      </w:r>
    </w:p>
    <w:p w:rsidR="00C267A3" w:rsidRDefault="00E063D4" w:rsidP="002E2B25">
      <w:pPr>
        <w:tabs>
          <w:tab w:val="left" w:pos="567"/>
        </w:tabs>
        <w:spacing w:after="120" w:line="240" w:lineRule="auto"/>
        <w:rPr>
          <w:rFonts w:ascii="Times New Roman" w:hAnsi="Times New Roman"/>
          <w:b/>
          <w:sz w:val="24"/>
          <w:szCs w:val="24"/>
        </w:rPr>
      </w:pPr>
      <w:r>
        <w:rPr>
          <w:rFonts w:ascii="Times New Roman" w:eastAsia="TimesNewRomanPSMT" w:hAnsi="Times New Roman"/>
          <w:color w:val="000000"/>
          <w:sz w:val="24"/>
          <w:szCs w:val="24"/>
          <w:lang w:eastAsia="ru-RU"/>
        </w:rPr>
        <w:t>Тактика и тактические средства. Тактика на старте, на дистанции и на финише.</w:t>
      </w:r>
      <w:r>
        <w:rPr>
          <w:rFonts w:ascii="Times New Roman" w:eastAsia="TimesNewRomanPSMT" w:hAnsi="Times New Roman"/>
          <w:color w:val="000000"/>
          <w:sz w:val="24"/>
          <w:szCs w:val="24"/>
          <w:lang w:eastAsia="ru-RU"/>
        </w:rPr>
        <w:br/>
        <w:t>Техника движений гребца в отдельных фазах гребка. Распределение усилий в цикле гребка. Ритм и темп гребли. Дыхание. Чередование напряжений и расслаблений в технике гребли. Просмотр учебных кинофильмов.</w:t>
      </w:r>
      <w:r>
        <w:rPr>
          <w:rFonts w:ascii="Times New Roman" w:eastAsia="TimesNewRomanPSMT" w:hAnsi="Times New Roman"/>
          <w:color w:val="000000"/>
          <w:sz w:val="24"/>
          <w:szCs w:val="24"/>
          <w:lang w:eastAsia="ru-RU"/>
        </w:rPr>
        <w:br/>
      </w:r>
      <w:r>
        <w:rPr>
          <w:rFonts w:ascii="Times New Roman" w:eastAsia="Times New Roman" w:hAnsi="Times New Roman"/>
          <w:b/>
          <w:bCs/>
          <w:iCs/>
          <w:color w:val="000000"/>
          <w:sz w:val="24"/>
          <w:szCs w:val="24"/>
          <w:lang w:eastAsia="ru-RU"/>
        </w:rPr>
        <w:t>Тактическая подготовка</w:t>
      </w:r>
      <w:r>
        <w:rPr>
          <w:rFonts w:ascii="Times New Roman" w:eastAsia="Times New Roman" w:hAnsi="Times New Roman"/>
          <w:b/>
          <w:bCs/>
          <w:iCs/>
          <w:color w:val="000000"/>
          <w:sz w:val="24"/>
          <w:szCs w:val="24"/>
          <w:lang w:eastAsia="ru-RU"/>
        </w:rPr>
        <w:br/>
      </w:r>
      <w:r>
        <w:rPr>
          <w:rFonts w:ascii="Times New Roman" w:eastAsia="TimesNewRomanPSMT" w:hAnsi="Times New Roman"/>
          <w:color w:val="000000"/>
          <w:sz w:val="24"/>
          <w:szCs w:val="24"/>
          <w:lang w:eastAsia="ru-RU"/>
        </w:rPr>
        <w:t>Тактика — это умение спортсмена использовать все сильные стороны своей подготовки. В тактической игре, кроме использования своих лучших качеств, важно не дать соперникам использовать их сильные стороны.</w:t>
      </w:r>
      <w:r>
        <w:rPr>
          <w:rFonts w:ascii="Times New Roman" w:eastAsia="TimesNewRomanPSMT" w:hAnsi="Times New Roman"/>
          <w:color w:val="000000"/>
          <w:sz w:val="24"/>
          <w:szCs w:val="24"/>
          <w:lang w:eastAsia="ru-RU"/>
        </w:rPr>
        <w:br/>
        <w:t>Действовать тактически правильно — это значит действовать обдуманно, планомерно и уверенно.</w:t>
      </w:r>
      <w:r>
        <w:rPr>
          <w:rFonts w:ascii="Times New Roman" w:eastAsia="TimesNewRomanPSMT" w:hAnsi="Times New Roman"/>
          <w:color w:val="000000"/>
          <w:sz w:val="24"/>
          <w:szCs w:val="24"/>
          <w:lang w:eastAsia="ru-RU"/>
        </w:rPr>
        <w:br/>
        <w:t>Создание представление о тактике прохождения соревновательной дистанции, значимости старта, дистанционных ускорений и финиша.</w:t>
      </w:r>
      <w:r>
        <w:rPr>
          <w:rFonts w:ascii="Times New Roman" w:eastAsia="TimesNewRomanPSMT" w:hAnsi="Times New Roman"/>
          <w:color w:val="000000"/>
          <w:sz w:val="24"/>
          <w:szCs w:val="24"/>
          <w:lang w:eastAsia="ru-RU"/>
        </w:rPr>
        <w:br/>
        <w:t>Ознакомление с основными факторами, обусловливающие необходимость ведения тактической борьбы на дистанции.</w:t>
      </w:r>
      <w:r>
        <w:rPr>
          <w:rFonts w:ascii="Times New Roman" w:eastAsia="TimesNewRomanPSMT" w:hAnsi="Times New Roman"/>
          <w:color w:val="000000"/>
          <w:sz w:val="24"/>
          <w:szCs w:val="24"/>
          <w:lang w:eastAsia="ru-RU"/>
        </w:rPr>
        <w:br/>
        <w:t>Рекомендованы следующие основные положения тактики соревновательного прохождения дистанции:</w:t>
      </w:r>
      <w:r>
        <w:rPr>
          <w:rFonts w:ascii="Times New Roman" w:eastAsia="TimesNewRomanPSMT" w:hAnsi="Times New Roman"/>
          <w:color w:val="000000"/>
          <w:sz w:val="24"/>
          <w:szCs w:val="24"/>
          <w:lang w:eastAsia="ru-RU"/>
        </w:rPr>
        <w:br/>
        <w:t>- выполнение мощного, кратковременного, эффективного стартового спурта для расположения в группе лидеров, что обеспечивает гидродинамический более выгодную позицию (на гладкой поверхности воды лодка испытывает относительно меньшее гидродинамическое сопротивление, чем при волнении), спортсмен приобретает психологическое преимущество перед хуже стартовавшими соперниками, создаются благоприятные условия для дальнейшего ведения гонки;</w:t>
      </w:r>
      <w:r>
        <w:rPr>
          <w:rFonts w:ascii="Times New Roman" w:eastAsia="TimesNewRomanPSMT" w:hAnsi="Times New Roman"/>
          <w:color w:val="000000"/>
          <w:sz w:val="24"/>
          <w:szCs w:val="24"/>
          <w:lang w:eastAsia="ru-RU"/>
        </w:rPr>
        <w:br/>
        <w:t>- своевременный переход на экономичный дистанционный ход, при этом осуществляется контроль, за расположением и поведением соперника, в пределах правил может использоваться волна, сохраняется резерв возможностей для эффективного финишного ускорения, которое, как правило, решает исход гонки;</w:t>
      </w:r>
      <w:r>
        <w:rPr>
          <w:rFonts w:ascii="Times New Roman" w:eastAsia="TimesNewRomanPSMT" w:hAnsi="Times New Roman"/>
          <w:color w:val="000000"/>
          <w:sz w:val="24"/>
          <w:szCs w:val="24"/>
          <w:lang w:eastAsia="ru-RU"/>
        </w:rPr>
        <w:br/>
        <w:t>- увеличение мощности гребка с постепенным нарастанием темпа, максимальный финишный темп должен удерживаться до пересечения створа и обеспечивается сохранением амплитуды и мощности гребка, в случае острой конкуренции на финише перед створом выполняется точно рассчитанное выталкивание лодки отбрасыванием туловища назад и выдвижение ног и таза вперёд.</w:t>
      </w:r>
      <w:r>
        <w:rPr>
          <w:rFonts w:ascii="Times New Roman" w:eastAsia="TimesNewRomanPSMT" w:hAnsi="Times New Roman"/>
          <w:color w:val="000000"/>
          <w:sz w:val="24"/>
          <w:szCs w:val="24"/>
          <w:lang w:eastAsia="ru-RU"/>
        </w:rPr>
        <w:br/>
        <w:t>Эффективность выполнения стартового ускорения и особенности техники движений зависят:</w:t>
      </w:r>
      <w:r>
        <w:rPr>
          <w:rFonts w:ascii="Times New Roman" w:eastAsia="TimesNewRomanPSMT" w:hAnsi="Times New Roman"/>
          <w:color w:val="000000"/>
          <w:sz w:val="24"/>
          <w:szCs w:val="24"/>
          <w:lang w:eastAsia="ru-RU"/>
        </w:rPr>
        <w:br/>
        <w:t>- от индивидуальных скоростно-силовых возможностей спортсмена;</w:t>
      </w:r>
      <w:r>
        <w:rPr>
          <w:rFonts w:ascii="Times New Roman" w:eastAsia="TimesNewRomanPSMT" w:hAnsi="Times New Roman"/>
          <w:color w:val="000000"/>
          <w:sz w:val="24"/>
          <w:szCs w:val="24"/>
          <w:lang w:eastAsia="ru-RU"/>
        </w:rPr>
        <w:br/>
      </w:r>
      <w:r>
        <w:rPr>
          <w:rFonts w:ascii="Times New Roman" w:eastAsia="TimesNewRomanPSMT" w:hAnsi="Times New Roman"/>
          <w:color w:val="000000"/>
          <w:sz w:val="24"/>
          <w:szCs w:val="24"/>
          <w:lang w:eastAsia="ru-RU"/>
        </w:rPr>
        <w:lastRenderedPageBreak/>
        <w:t>- от состояния нервно-мышечного аппарата спортсмена и систем энергообеспечения, подготовленного предшествующей разминкой и психологической настройкой на предстоящую гонку;</w:t>
      </w:r>
      <w:r>
        <w:rPr>
          <w:rFonts w:ascii="Times New Roman" w:eastAsia="TimesNewRomanPSMT" w:hAnsi="Times New Roman"/>
          <w:color w:val="000000"/>
          <w:sz w:val="24"/>
          <w:szCs w:val="24"/>
          <w:lang w:eastAsia="ru-RU"/>
        </w:rPr>
        <w:br/>
        <w:t>- от поведения спортсмена или экипажа на старте.</w:t>
      </w:r>
      <w:r>
        <w:rPr>
          <w:rFonts w:ascii="Times New Roman" w:eastAsia="TimesNewRomanPSMT" w:hAnsi="Times New Roman"/>
          <w:color w:val="000000"/>
          <w:sz w:val="24"/>
          <w:szCs w:val="24"/>
          <w:lang w:eastAsia="ru-RU"/>
        </w:rPr>
        <w:br/>
        <w:t>Предсоревновательная разминка должна обеспечить оптимальную готовность всех функций организма к предстоящей борьбе. Она должна быть подготовлена и продумана в мельчайших деталях с учётом любых погодных условий и соревновательных ситуаций.</w:t>
      </w:r>
      <w:r>
        <w:rPr>
          <w:rFonts w:ascii="Times New Roman" w:eastAsia="TimesNewRomanPSMT" w:hAnsi="Times New Roman"/>
          <w:color w:val="000000"/>
          <w:sz w:val="24"/>
          <w:szCs w:val="24"/>
          <w:lang w:eastAsia="ru-RU"/>
        </w:rPr>
        <w:br/>
        <w:t>Психологическая настройка должна включать мысленное «прохождение» дистанции: представление ритма и темпа стартовых гребков, дистанционного хода и финишного ускорения. В итоге психологической</w:t>
      </w:r>
      <w:r>
        <w:rPr>
          <w:rFonts w:ascii="Times New Roman" w:eastAsia="Times New Roman" w:hAnsi="Times New Roman"/>
          <w:sz w:val="24"/>
          <w:szCs w:val="24"/>
          <w:lang w:eastAsia="ru-RU"/>
        </w:rPr>
        <w:t xml:space="preserve"> </w:t>
      </w:r>
      <w:r>
        <w:rPr>
          <w:rFonts w:ascii="Times New Roman" w:eastAsia="TimesNewRomanPSMT" w:hAnsi="Times New Roman"/>
          <w:color w:val="000000"/>
          <w:sz w:val="24"/>
          <w:szCs w:val="24"/>
          <w:lang w:eastAsia="ru-RU"/>
        </w:rPr>
        <w:t>настройки должно быть сформировано состояние психической готовности к предстоящей гонке.</w:t>
      </w:r>
      <w:r>
        <w:rPr>
          <w:rFonts w:ascii="Times New Roman" w:eastAsia="TimesNewRomanPSMT" w:hAnsi="Times New Roman"/>
          <w:color w:val="000000"/>
          <w:sz w:val="24"/>
          <w:szCs w:val="24"/>
          <w:lang w:eastAsia="ru-RU"/>
        </w:rPr>
        <w:br/>
      </w:r>
      <w:r>
        <w:rPr>
          <w:rFonts w:ascii="Times New Roman" w:eastAsia="Times New Roman" w:hAnsi="Times New Roman"/>
          <w:b/>
          <w:bCs/>
          <w:iCs/>
          <w:color w:val="000000"/>
          <w:sz w:val="24"/>
          <w:szCs w:val="24"/>
          <w:lang w:eastAsia="ru-RU"/>
        </w:rPr>
        <w:t xml:space="preserve">                 </w:t>
      </w:r>
      <w:r w:rsidR="00C67D1D">
        <w:rPr>
          <w:rFonts w:ascii="Times New Roman" w:eastAsia="Times New Roman" w:hAnsi="Times New Roman"/>
          <w:b/>
          <w:bCs/>
          <w:iCs/>
          <w:color w:val="000000"/>
          <w:sz w:val="24"/>
          <w:szCs w:val="24"/>
          <w:lang w:eastAsia="ru-RU"/>
        </w:rPr>
        <w:t xml:space="preserve">   </w:t>
      </w:r>
      <w:r>
        <w:rPr>
          <w:rFonts w:ascii="Times New Roman" w:hAnsi="Times New Roman"/>
          <w:b/>
          <w:sz w:val="24"/>
          <w:szCs w:val="24"/>
        </w:rPr>
        <w:t>4.1.</w:t>
      </w:r>
      <w:r w:rsidR="00C67D1D">
        <w:rPr>
          <w:rFonts w:ascii="Times New Roman" w:hAnsi="Times New Roman"/>
          <w:b/>
          <w:sz w:val="24"/>
          <w:szCs w:val="24"/>
        </w:rPr>
        <w:t>7</w:t>
      </w:r>
      <w:r>
        <w:rPr>
          <w:rFonts w:ascii="Times New Roman" w:hAnsi="Times New Roman"/>
          <w:b/>
          <w:sz w:val="24"/>
          <w:szCs w:val="24"/>
        </w:rPr>
        <w:t xml:space="preserve"> Рекомендации по планированию спортивных результатов</w:t>
      </w:r>
    </w:p>
    <w:p w:rsidR="00C267A3" w:rsidRDefault="002E2B25" w:rsidP="002E2B25">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Спортивные результаты могут планироваться как на предстоящий год, так и на олимпийский 4-летний цикл. Необходимо планировать не только результат, но и возможное занятое спортсменом место на соревнованиях.</w:t>
      </w:r>
    </w:p>
    <w:p w:rsidR="00C267A3" w:rsidRDefault="00E063D4">
      <w:pPr>
        <w:pStyle w:val="ConsPlusNormal"/>
        <w:tabs>
          <w:tab w:val="left" w:pos="993"/>
        </w:tabs>
        <w:jc w:val="both"/>
        <w:rPr>
          <w:rFonts w:ascii="Times New Roman" w:hAnsi="Times New Roman" w:cs="Times New Roman"/>
          <w:sz w:val="24"/>
          <w:szCs w:val="24"/>
        </w:rPr>
      </w:pPr>
      <w:r>
        <w:rPr>
          <w:rFonts w:ascii="Times New Roman" w:hAnsi="Times New Roman" w:cs="Times New Roman"/>
          <w:sz w:val="24"/>
          <w:szCs w:val="24"/>
        </w:rPr>
        <w:t>Тренер-преподаватель совместно с обучающимся определяет контрольные, отборочные, основные и главные соревнования предстоящего цикла спортивной подготовки.</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Тренер</w:t>
      </w:r>
      <w:r w:rsidR="00C013F0">
        <w:rPr>
          <w:rFonts w:ascii="Times New Roman" w:hAnsi="Times New Roman" w:cs="Times New Roman"/>
          <w:sz w:val="24"/>
          <w:szCs w:val="24"/>
        </w:rPr>
        <w:t>-пр6еподаватель</w:t>
      </w:r>
      <w:r>
        <w:rPr>
          <w:rFonts w:ascii="Times New Roman" w:hAnsi="Times New Roman" w:cs="Times New Roman"/>
          <w:sz w:val="24"/>
          <w:szCs w:val="24"/>
        </w:rPr>
        <w:t xml:space="preserve"> должен ставить посильные, выполнимые задачи перед своими спортсменами и при планировании результатов учитывать следующие факторы:</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возраст спортсмена;</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стаж занятий в спорте;</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спортивную квалификацию и опыт;</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результаты, показанные в предыдущем спортивном сезоне;</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состояние здоровья;</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уровень спортивной мотивации;</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уровень психологической устойчивости, его моральное состояние;</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наличие бытовых проблем, уровень финансовой обеспеченности;</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обстановку в семье, поддержку близких ему людей;</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наличие каких-либо проблем в учреждении (если спортсмен проходит спортивную подготовку);</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прочие обстоятельства, от которых зависит успешная спортивная подготовка.</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xml:space="preserve">В процессе подготовки в течение спортивного сезона планируемые результаты могут измениться в зависимости от хода выполнения плана. Тренер обязан постоянно контролировать выполнение спортсменом тренировочного плана и вносить необходимые коррективы.   </w:t>
      </w:r>
    </w:p>
    <w:p w:rsidR="00C267A3" w:rsidRDefault="00E063D4">
      <w:pPr>
        <w:pStyle w:val="afa"/>
        <w:rPr>
          <w:rFonts w:ascii="Times New Roman" w:hAnsi="Times New Roman"/>
          <w:sz w:val="24"/>
          <w:szCs w:val="24"/>
        </w:rPr>
      </w:pPr>
      <w:r>
        <w:rPr>
          <w:rFonts w:ascii="Times New Roman" w:hAnsi="Times New Roman"/>
          <w:sz w:val="24"/>
          <w:szCs w:val="24"/>
        </w:rPr>
        <w:t>В практике работы с гребцами выделяют:</w:t>
      </w:r>
    </w:p>
    <w:p w:rsidR="00C267A3" w:rsidRDefault="00E063D4">
      <w:pPr>
        <w:pStyle w:val="afa"/>
        <w:rPr>
          <w:rFonts w:ascii="Times New Roman" w:hAnsi="Times New Roman"/>
          <w:sz w:val="24"/>
          <w:szCs w:val="24"/>
        </w:rPr>
      </w:pPr>
      <w:r>
        <w:rPr>
          <w:rFonts w:ascii="Times New Roman" w:hAnsi="Times New Roman"/>
          <w:sz w:val="24"/>
          <w:szCs w:val="24"/>
        </w:rPr>
        <w:t>- перспективное планирование (на 4 и более лет);</w:t>
      </w:r>
    </w:p>
    <w:p w:rsidR="00C267A3" w:rsidRDefault="00E063D4">
      <w:pPr>
        <w:pStyle w:val="afa"/>
        <w:rPr>
          <w:rFonts w:ascii="Times New Roman" w:hAnsi="Times New Roman"/>
          <w:sz w:val="24"/>
          <w:szCs w:val="24"/>
        </w:rPr>
      </w:pPr>
      <w:r>
        <w:rPr>
          <w:rFonts w:ascii="Times New Roman" w:hAnsi="Times New Roman"/>
          <w:sz w:val="24"/>
          <w:szCs w:val="24"/>
        </w:rPr>
        <w:t>- годовое планирование;</w:t>
      </w:r>
    </w:p>
    <w:p w:rsidR="00C267A3" w:rsidRDefault="00E063D4">
      <w:pPr>
        <w:pStyle w:val="afa"/>
        <w:rPr>
          <w:rFonts w:ascii="Times New Roman" w:hAnsi="Times New Roman"/>
          <w:sz w:val="24"/>
          <w:szCs w:val="24"/>
        </w:rPr>
      </w:pPr>
      <w:r>
        <w:rPr>
          <w:rFonts w:ascii="Times New Roman" w:hAnsi="Times New Roman"/>
          <w:sz w:val="24"/>
          <w:szCs w:val="24"/>
        </w:rPr>
        <w:t>- оперативное планирование (на период, этап, месяц);</w:t>
      </w:r>
    </w:p>
    <w:p w:rsidR="00C267A3" w:rsidRDefault="00E063D4">
      <w:pPr>
        <w:pStyle w:val="afa"/>
        <w:rPr>
          <w:rFonts w:ascii="Times New Roman" w:hAnsi="Times New Roman"/>
          <w:sz w:val="24"/>
          <w:szCs w:val="24"/>
        </w:rPr>
      </w:pPr>
      <w:r>
        <w:rPr>
          <w:rFonts w:ascii="Times New Roman" w:hAnsi="Times New Roman"/>
          <w:sz w:val="24"/>
          <w:szCs w:val="24"/>
        </w:rPr>
        <w:t>- текущее планирование (на недельный цикл, занятие).</w:t>
      </w:r>
    </w:p>
    <w:p w:rsidR="00C267A3" w:rsidRDefault="00E063D4">
      <w:pPr>
        <w:pStyle w:val="afa"/>
        <w:jc w:val="center"/>
        <w:rPr>
          <w:rFonts w:ascii="Times New Roman" w:hAnsi="Times New Roman"/>
          <w:b/>
          <w:sz w:val="24"/>
          <w:szCs w:val="24"/>
        </w:rPr>
      </w:pPr>
      <w:r>
        <w:rPr>
          <w:rFonts w:ascii="Times New Roman" w:hAnsi="Times New Roman"/>
          <w:b/>
          <w:sz w:val="24"/>
          <w:szCs w:val="24"/>
        </w:rPr>
        <w:t>Схема занятия</w:t>
      </w:r>
    </w:p>
    <w:p w:rsidR="00C267A3" w:rsidRDefault="00E063D4">
      <w:pPr>
        <w:pStyle w:val="afa"/>
        <w:numPr>
          <w:ilvl w:val="0"/>
          <w:numId w:val="14"/>
        </w:numPr>
        <w:ind w:left="284" w:hanging="284"/>
        <w:rPr>
          <w:rFonts w:ascii="Times New Roman" w:hAnsi="Times New Roman"/>
          <w:sz w:val="24"/>
          <w:szCs w:val="24"/>
        </w:rPr>
      </w:pPr>
      <w:r>
        <w:rPr>
          <w:rFonts w:ascii="Times New Roman" w:hAnsi="Times New Roman"/>
          <w:sz w:val="24"/>
          <w:szCs w:val="24"/>
        </w:rPr>
        <w:t>Направленность занятия (техническая подготовка, обучение, развитие физических качеств и т.д.)</w:t>
      </w:r>
    </w:p>
    <w:p w:rsidR="00C267A3" w:rsidRDefault="00E063D4">
      <w:pPr>
        <w:pStyle w:val="afa"/>
        <w:numPr>
          <w:ilvl w:val="0"/>
          <w:numId w:val="14"/>
        </w:numPr>
        <w:ind w:left="284" w:hanging="284"/>
        <w:rPr>
          <w:rFonts w:ascii="Times New Roman" w:hAnsi="Times New Roman"/>
          <w:sz w:val="24"/>
          <w:szCs w:val="24"/>
        </w:rPr>
      </w:pPr>
      <w:r>
        <w:rPr>
          <w:rFonts w:ascii="Times New Roman" w:hAnsi="Times New Roman"/>
          <w:sz w:val="24"/>
          <w:szCs w:val="24"/>
        </w:rPr>
        <w:t xml:space="preserve">Характер упражнения (гребля в одиночке, в двойке, на отрезках, с </w:t>
      </w:r>
      <w:proofErr w:type="spellStart"/>
      <w:r>
        <w:rPr>
          <w:rFonts w:ascii="Times New Roman" w:hAnsi="Times New Roman"/>
          <w:sz w:val="24"/>
          <w:szCs w:val="24"/>
        </w:rPr>
        <w:t>гидротормозителем</w:t>
      </w:r>
      <w:proofErr w:type="spellEnd"/>
      <w:r>
        <w:rPr>
          <w:rFonts w:ascii="Times New Roman" w:hAnsi="Times New Roman"/>
          <w:sz w:val="24"/>
          <w:szCs w:val="24"/>
        </w:rPr>
        <w:t>, с отягощением и т.д.)</w:t>
      </w:r>
    </w:p>
    <w:p w:rsidR="00C267A3" w:rsidRDefault="00E063D4">
      <w:pPr>
        <w:pStyle w:val="afa"/>
        <w:numPr>
          <w:ilvl w:val="0"/>
          <w:numId w:val="14"/>
        </w:numPr>
        <w:ind w:left="284" w:hanging="284"/>
        <w:rPr>
          <w:rFonts w:ascii="Times New Roman" w:hAnsi="Times New Roman"/>
          <w:sz w:val="24"/>
          <w:szCs w:val="24"/>
        </w:rPr>
      </w:pPr>
      <w:r>
        <w:rPr>
          <w:rFonts w:ascii="Times New Roman" w:hAnsi="Times New Roman"/>
          <w:sz w:val="24"/>
          <w:szCs w:val="24"/>
        </w:rPr>
        <w:t>Продолжительность занятия (час, общий километраж). Длина тренировочного отрезка, дистанции.</w:t>
      </w:r>
    </w:p>
    <w:p w:rsidR="00C267A3" w:rsidRDefault="00E063D4">
      <w:pPr>
        <w:pStyle w:val="afa"/>
        <w:numPr>
          <w:ilvl w:val="0"/>
          <w:numId w:val="14"/>
        </w:numPr>
        <w:ind w:left="284" w:hanging="284"/>
        <w:rPr>
          <w:rFonts w:ascii="Times New Roman" w:hAnsi="Times New Roman"/>
          <w:sz w:val="24"/>
          <w:szCs w:val="24"/>
        </w:rPr>
      </w:pPr>
      <w:r>
        <w:rPr>
          <w:rFonts w:ascii="Times New Roman" w:hAnsi="Times New Roman"/>
          <w:sz w:val="24"/>
          <w:szCs w:val="24"/>
        </w:rPr>
        <w:t>Диапазон скорости, темп, интенсивность (на отрезках).</w:t>
      </w:r>
    </w:p>
    <w:p w:rsidR="00C267A3" w:rsidRDefault="00E063D4">
      <w:pPr>
        <w:pStyle w:val="afa"/>
        <w:numPr>
          <w:ilvl w:val="0"/>
          <w:numId w:val="14"/>
        </w:numPr>
        <w:ind w:left="284" w:hanging="284"/>
        <w:rPr>
          <w:rFonts w:ascii="Times New Roman" w:hAnsi="Times New Roman"/>
          <w:sz w:val="24"/>
          <w:szCs w:val="24"/>
        </w:rPr>
      </w:pPr>
      <w:r>
        <w:rPr>
          <w:rFonts w:ascii="Times New Roman" w:hAnsi="Times New Roman"/>
          <w:sz w:val="24"/>
          <w:szCs w:val="24"/>
        </w:rPr>
        <w:t>Интервал отдыха между отрезками или сериями.</w:t>
      </w:r>
    </w:p>
    <w:p w:rsidR="00C267A3" w:rsidRDefault="00E063D4">
      <w:pPr>
        <w:pStyle w:val="afa"/>
        <w:numPr>
          <w:ilvl w:val="0"/>
          <w:numId w:val="14"/>
        </w:numPr>
        <w:ind w:left="284" w:hanging="284"/>
        <w:rPr>
          <w:rFonts w:ascii="Times New Roman" w:hAnsi="Times New Roman"/>
          <w:sz w:val="24"/>
          <w:szCs w:val="24"/>
        </w:rPr>
      </w:pPr>
      <w:r>
        <w:rPr>
          <w:rFonts w:ascii="Times New Roman" w:hAnsi="Times New Roman"/>
          <w:sz w:val="24"/>
          <w:szCs w:val="24"/>
        </w:rPr>
        <w:t>Порядок прохождения отрезков или выполнения упражнений (сериями, непрерывно, с уменьшением интервала и т.д.)</w:t>
      </w:r>
    </w:p>
    <w:p w:rsidR="00C267A3" w:rsidRDefault="00E063D4">
      <w:pPr>
        <w:pStyle w:val="afa"/>
        <w:numPr>
          <w:ilvl w:val="0"/>
          <w:numId w:val="14"/>
        </w:numPr>
        <w:ind w:left="284" w:hanging="284"/>
        <w:rPr>
          <w:rFonts w:ascii="Times New Roman" w:hAnsi="Times New Roman"/>
          <w:sz w:val="24"/>
          <w:szCs w:val="24"/>
        </w:rPr>
      </w:pPr>
      <w:r>
        <w:rPr>
          <w:rFonts w:ascii="Times New Roman" w:hAnsi="Times New Roman"/>
          <w:sz w:val="24"/>
          <w:szCs w:val="24"/>
        </w:rPr>
        <w:t>Характер отдыха в интервале (активный, пассивный, продолжительность, при активном отдыхе – интенсивность гребли, скорость хода лодки и т.д.)</w:t>
      </w:r>
    </w:p>
    <w:p w:rsidR="00C267A3" w:rsidRDefault="00E063D4">
      <w:pPr>
        <w:pStyle w:val="afa"/>
        <w:numPr>
          <w:ilvl w:val="0"/>
          <w:numId w:val="14"/>
        </w:numPr>
        <w:ind w:left="284" w:hanging="284"/>
        <w:rPr>
          <w:rFonts w:ascii="Times New Roman" w:hAnsi="Times New Roman"/>
          <w:sz w:val="24"/>
          <w:szCs w:val="24"/>
        </w:rPr>
      </w:pPr>
      <w:r>
        <w:rPr>
          <w:rFonts w:ascii="Times New Roman" w:hAnsi="Times New Roman"/>
          <w:sz w:val="24"/>
          <w:szCs w:val="24"/>
        </w:rPr>
        <w:lastRenderedPageBreak/>
        <w:t>Количество повторений (отрезков, серий).</w:t>
      </w:r>
    </w:p>
    <w:p w:rsidR="00C267A3" w:rsidRDefault="00E063D4">
      <w:pPr>
        <w:pStyle w:val="afa"/>
        <w:numPr>
          <w:ilvl w:val="0"/>
          <w:numId w:val="14"/>
        </w:numPr>
        <w:ind w:left="284" w:hanging="284"/>
        <w:rPr>
          <w:rFonts w:ascii="Times New Roman" w:hAnsi="Times New Roman"/>
          <w:sz w:val="24"/>
          <w:szCs w:val="24"/>
        </w:rPr>
      </w:pPr>
      <w:r>
        <w:rPr>
          <w:rFonts w:ascii="Times New Roman" w:hAnsi="Times New Roman"/>
          <w:sz w:val="24"/>
          <w:szCs w:val="24"/>
        </w:rPr>
        <w:t>Критерий для оценки эффективности применяемой системы нагрузки и упражнений (характер движений гребца. Устойчивость двигательного навыка, темп и ритм гребли, скорость лодки, самочувствие, ЧСС и т.д.)</w:t>
      </w:r>
    </w:p>
    <w:p w:rsidR="00C267A3" w:rsidRDefault="00E063D4">
      <w:pPr>
        <w:pStyle w:val="afa"/>
        <w:rPr>
          <w:rFonts w:ascii="Times New Roman" w:hAnsi="Times New Roman"/>
          <w:sz w:val="24"/>
          <w:szCs w:val="24"/>
        </w:rPr>
      </w:pPr>
      <w:r>
        <w:rPr>
          <w:rFonts w:ascii="Times New Roman" w:hAnsi="Times New Roman"/>
          <w:sz w:val="24"/>
          <w:szCs w:val="24"/>
        </w:rPr>
        <w:t>10.Информация о нагрузке (срочная, отставленная).</w:t>
      </w:r>
    </w:p>
    <w:p w:rsidR="00C267A3" w:rsidRDefault="00E063D4">
      <w:pPr>
        <w:pStyle w:val="afa"/>
        <w:tabs>
          <w:tab w:val="left" w:pos="567"/>
        </w:tabs>
        <w:spacing w:after="12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Срок реализации Программы – без ограничений.</w:t>
      </w:r>
    </w:p>
    <w:p w:rsidR="00C67D1D" w:rsidRDefault="00C67D1D" w:rsidP="007E7D7C">
      <w:pPr>
        <w:tabs>
          <w:tab w:val="left" w:pos="567"/>
        </w:tabs>
        <w:spacing w:before="120" w:after="120" w:line="240" w:lineRule="auto"/>
        <w:jc w:val="center"/>
        <w:rPr>
          <w:rFonts w:ascii="Times New Roman" w:eastAsia="Times New Roman" w:hAnsi="Times New Roman"/>
          <w:b/>
          <w:bCs/>
          <w:i/>
          <w:iCs/>
          <w:color w:val="000000"/>
          <w:sz w:val="24"/>
          <w:szCs w:val="24"/>
          <w:lang w:eastAsia="ru-RU"/>
        </w:rPr>
      </w:pPr>
      <w:r>
        <w:rPr>
          <w:rFonts w:ascii="Times New Roman" w:eastAsia="Times New Roman" w:hAnsi="Times New Roman"/>
          <w:b/>
          <w:bCs/>
          <w:iCs/>
          <w:color w:val="000000"/>
          <w:sz w:val="24"/>
          <w:szCs w:val="24"/>
          <w:lang w:eastAsia="ru-RU"/>
        </w:rPr>
        <w:t>4.1.8 Рекомендации по организации психологической подготовки</w:t>
      </w:r>
    </w:p>
    <w:p w:rsidR="00C67D1D" w:rsidRDefault="002E2B25" w:rsidP="002E2B25">
      <w:pPr>
        <w:tabs>
          <w:tab w:val="left" w:pos="709"/>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color w:val="000000"/>
          <w:sz w:val="24"/>
          <w:szCs w:val="24"/>
          <w:lang w:eastAsia="ru-RU"/>
        </w:rPr>
        <w:t xml:space="preserve">           </w:t>
      </w:r>
      <w:r w:rsidR="00C67D1D">
        <w:rPr>
          <w:rFonts w:ascii="Times New Roman" w:eastAsia="TimesNewRomanPSMT" w:hAnsi="Times New Roman"/>
          <w:color w:val="000000"/>
          <w:sz w:val="24"/>
          <w:szCs w:val="24"/>
          <w:lang w:eastAsia="ru-RU"/>
        </w:rPr>
        <w:t>Гребля на байдарках и каноэ — высокоэмоциональный вид спорта, требующий от занимающихся предельных психологических напряжений с мгновенным переходом к состоянию покоя. Для успешных выступлений в гребле на байдарках и каноэ необходимо иметь комплекс психологических качеств.</w:t>
      </w:r>
    </w:p>
    <w:p w:rsidR="00C67D1D" w:rsidRDefault="002E2B25" w:rsidP="002E2B25">
      <w:pPr>
        <w:tabs>
          <w:tab w:val="left" w:pos="709"/>
        </w:tabs>
        <w:spacing w:after="0" w:line="240" w:lineRule="auto"/>
        <w:rPr>
          <w:rFonts w:ascii="Times New Roman" w:hAnsi="Times New Roman"/>
          <w:sz w:val="24"/>
          <w:szCs w:val="24"/>
        </w:rPr>
      </w:pPr>
      <w:r>
        <w:rPr>
          <w:rFonts w:ascii="Times New Roman" w:hAnsi="Times New Roman"/>
          <w:sz w:val="24"/>
          <w:szCs w:val="24"/>
        </w:rPr>
        <w:t xml:space="preserve">          </w:t>
      </w:r>
      <w:r w:rsidR="00C67D1D">
        <w:rPr>
          <w:rFonts w:ascii="Times New Roman" w:hAnsi="Times New Roman"/>
          <w:sz w:val="24"/>
          <w:szCs w:val="24"/>
        </w:rPr>
        <w:t>Психологической подготовкой спортсмена можно назвать организованный, управляемый процесс реализации его потенциальных, психических возможностей в тренировочной и соревновательной деятельности.</w:t>
      </w:r>
    </w:p>
    <w:p w:rsidR="00C67D1D" w:rsidRDefault="002E2B25" w:rsidP="002E2B25">
      <w:pPr>
        <w:pStyle w:val="af5"/>
        <w:tabs>
          <w:tab w:val="left" w:pos="709"/>
        </w:tabs>
        <w:spacing w:beforeAutospacing="0" w:after="0" w:afterAutospacing="0"/>
        <w:jc w:val="both"/>
        <w:rPr>
          <w:b/>
        </w:rPr>
      </w:pPr>
      <w:r>
        <w:t xml:space="preserve">           </w:t>
      </w:r>
      <w:r w:rsidR="00C67D1D">
        <w:t>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на его поведение.</w:t>
      </w:r>
    </w:p>
    <w:p w:rsidR="00C67D1D" w:rsidRDefault="00C67D1D" w:rsidP="002E2B25">
      <w:pPr>
        <w:pStyle w:val="af5"/>
        <w:tabs>
          <w:tab w:val="left" w:pos="709"/>
        </w:tabs>
        <w:spacing w:beforeAutospacing="0" w:after="0" w:afterAutospacing="0"/>
        <w:jc w:val="both"/>
        <w:rPr>
          <w:b/>
        </w:rPr>
      </w:pPr>
      <w:r>
        <w:t xml:space="preserve"> </w:t>
      </w:r>
      <w:r w:rsidR="002E2B25">
        <w:t xml:space="preserve">          </w:t>
      </w:r>
      <w:r>
        <w:t>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w:t>
      </w:r>
    </w:p>
    <w:p w:rsidR="00C67D1D" w:rsidRDefault="00C67D1D" w:rsidP="00C67D1D">
      <w:pPr>
        <w:pStyle w:val="af5"/>
        <w:spacing w:beforeAutospacing="0" w:after="0" w:afterAutospacing="0"/>
        <w:jc w:val="both"/>
        <w:rPr>
          <w:b/>
        </w:rPr>
      </w:pPr>
      <w:r>
        <w:t>Психологическая подготовка является, прежде всего, воспитательным процессом, направленным на развитие личности путем формирования соответствующей системы отношений, что позволяет перевести неустойчивый характер психического состояния в устойчивый – свойство личности.</w:t>
      </w:r>
    </w:p>
    <w:p w:rsidR="00C67D1D" w:rsidRDefault="00C67D1D" w:rsidP="002E2B25">
      <w:pPr>
        <w:pStyle w:val="af5"/>
        <w:tabs>
          <w:tab w:val="left" w:pos="709"/>
        </w:tabs>
        <w:spacing w:beforeAutospacing="0" w:after="0" w:afterAutospacing="0"/>
        <w:jc w:val="both"/>
        <w:rPr>
          <w:b/>
        </w:rPr>
      </w:pPr>
      <w:r>
        <w:t xml:space="preserve"> </w:t>
      </w:r>
      <w:r w:rsidR="002E2B25">
        <w:t xml:space="preserve">          </w:t>
      </w:r>
      <w:r>
        <w:t xml:space="preserve">Главная задача психологической подготовки - формирование и совершенствование спортивного, бойцовского характера, развитие свойств личности, определяющих успех в спорте, укрепление и совершенствование механизмов нервно-психической регуляции, доведение их до уровней, определяющих рекордные достижения. </w:t>
      </w:r>
    </w:p>
    <w:p w:rsidR="00C67D1D" w:rsidRDefault="002E2B25" w:rsidP="00C67D1D">
      <w:pPr>
        <w:pStyle w:val="af5"/>
        <w:spacing w:beforeAutospacing="0" w:after="0" w:afterAutospacing="0"/>
        <w:jc w:val="both"/>
        <w:rPr>
          <w:b/>
        </w:rPr>
      </w:pPr>
      <w:r>
        <w:t xml:space="preserve">          </w:t>
      </w:r>
      <w:r w:rsidR="00C67D1D">
        <w:t>Формирование необходимых личностных качеств спортсмена происходит с помощью изменения и коррекции отношения спортсмена к выполняемой и предстоящей тренировочной нагрузке, к своим возможностям восстановления, к нервно-психическому перенапряжению, к качеству выполнения тренировочного задания, к спортивному режиму и к спортивной жизни вообще.</w:t>
      </w:r>
    </w:p>
    <w:p w:rsidR="00C67D1D" w:rsidRDefault="002E2B25" w:rsidP="002E2B25">
      <w:pPr>
        <w:pStyle w:val="af5"/>
        <w:tabs>
          <w:tab w:val="left" w:pos="709"/>
        </w:tabs>
        <w:spacing w:beforeAutospacing="0" w:after="0" w:afterAutospacing="0"/>
        <w:jc w:val="both"/>
        <w:rPr>
          <w:b/>
        </w:rPr>
      </w:pPr>
      <w:r>
        <w:t xml:space="preserve">           </w:t>
      </w:r>
      <w:r w:rsidR="00C67D1D">
        <w:t>Основной задачей психологической подготовки на этапах ССМ и ВСМ является формирование спортивной мотивации, уверенности в достижении цели, настойчивости, самостоятельности, эмоциональной устойчивости.</w:t>
      </w:r>
    </w:p>
    <w:p w:rsidR="00C67D1D" w:rsidRDefault="00C67D1D" w:rsidP="00C67D1D">
      <w:pPr>
        <w:tabs>
          <w:tab w:val="left" w:pos="567"/>
        </w:tabs>
        <w:spacing w:after="0" w:line="240" w:lineRule="auto"/>
        <w:rPr>
          <w:rFonts w:ascii="Times New Roman" w:eastAsia="TimesNewRomanPSMT" w:hAnsi="Times New Roman"/>
          <w:color w:val="000000"/>
          <w:sz w:val="24"/>
          <w:szCs w:val="24"/>
          <w:lang w:eastAsia="ru-RU"/>
        </w:rPr>
      </w:pPr>
      <w:r>
        <w:rPr>
          <w:rFonts w:ascii="Times New Roman" w:eastAsia="TimesNewRomanPSMT" w:hAnsi="Times New Roman"/>
          <w:b/>
          <w:color w:val="000000"/>
          <w:sz w:val="24"/>
          <w:szCs w:val="24"/>
          <w:lang w:eastAsia="ru-RU"/>
        </w:rPr>
        <w:t>На учебно-тренировочном этапе</w:t>
      </w:r>
      <w:r>
        <w:rPr>
          <w:rFonts w:ascii="Times New Roman" w:eastAsia="TimesNewRomanPSMT" w:hAnsi="Times New Roman"/>
          <w:color w:val="000000"/>
          <w:sz w:val="24"/>
          <w:szCs w:val="24"/>
          <w:lang w:eastAsia="ru-RU"/>
        </w:rPr>
        <w:t xml:space="preserve"> главная цель: закрепление установки на спортивную деятельность. Развитие свойств личности, обеспечивающих устойчивость к тренировочным и соревновательным нагрузкам.</w:t>
      </w:r>
      <w:r>
        <w:rPr>
          <w:rFonts w:ascii="Times New Roman" w:eastAsia="TimesNewRomanPSMT" w:hAnsi="Times New Roman"/>
          <w:color w:val="000000"/>
          <w:sz w:val="24"/>
          <w:szCs w:val="24"/>
          <w:lang w:eastAsia="ru-RU"/>
        </w:rPr>
        <w:br/>
        <w:t>Главными методами являются психолого-педагогические методы.</w:t>
      </w:r>
      <w:r>
        <w:rPr>
          <w:rFonts w:ascii="Times New Roman" w:eastAsia="TimesNewRomanPSMT" w:hAnsi="Times New Roman"/>
          <w:color w:val="000000"/>
          <w:sz w:val="24"/>
          <w:szCs w:val="24"/>
          <w:lang w:eastAsia="ru-RU"/>
        </w:rPr>
        <w:br/>
        <w:t>Воздействие направлено на развитие свойств личности, являющихся доминирующими у спортсменов высокого класса; общая эмоциональная устойчивость, чувство соперничества, активность в преодолении препятствий, независимость, чувство ответственности и долга, устойчивость к физическому дискомфорту.</w:t>
      </w:r>
      <w:r>
        <w:rPr>
          <w:rFonts w:ascii="Times New Roman" w:eastAsia="TimesNewRomanPSMT" w:hAnsi="Times New Roman"/>
          <w:color w:val="000000"/>
          <w:sz w:val="24"/>
          <w:szCs w:val="24"/>
          <w:lang w:eastAsia="ru-RU"/>
        </w:rPr>
        <w:br/>
        <w:t>Формы воздействия могут быть различными - от создания соответствующих ситуаций в ходе тренировочного процесса до социальных бесед, проводимых тренером или специалистом владеющим аутотренингом, составленных заранее и направленных на развитие тех черт, которые слабо выражены у спортсмена. На этом этапе психологическая подготовка тесно связана с воспитательной работой и проводится тренером.</w:t>
      </w:r>
      <w:r>
        <w:rPr>
          <w:rFonts w:ascii="Times New Roman" w:eastAsia="TimesNewRomanPSMT" w:hAnsi="Times New Roman"/>
          <w:color w:val="000000"/>
          <w:sz w:val="24"/>
          <w:szCs w:val="24"/>
          <w:lang w:eastAsia="ru-RU"/>
        </w:rPr>
        <w:br/>
      </w:r>
      <w:r>
        <w:rPr>
          <w:rFonts w:ascii="Times New Roman" w:eastAsia="TimesNewRomanPSMT" w:hAnsi="Times New Roman"/>
          <w:b/>
          <w:color w:val="000000"/>
          <w:sz w:val="24"/>
          <w:szCs w:val="24"/>
          <w:lang w:eastAsia="ru-RU"/>
        </w:rPr>
        <w:t>На этапе совершенствования спортивного мастерства</w:t>
      </w:r>
      <w:r>
        <w:rPr>
          <w:rFonts w:ascii="Times New Roman" w:eastAsia="TimesNewRomanPSMT" w:hAnsi="Times New Roman"/>
          <w:color w:val="000000"/>
          <w:sz w:val="24"/>
          <w:szCs w:val="24"/>
          <w:lang w:eastAsia="ru-RU"/>
        </w:rPr>
        <w:t xml:space="preserve"> основное внимание в подготовке </w:t>
      </w:r>
      <w:r>
        <w:rPr>
          <w:rFonts w:ascii="Times New Roman" w:eastAsia="TimesNewRomanPSMT" w:hAnsi="Times New Roman"/>
          <w:color w:val="000000"/>
          <w:sz w:val="24"/>
          <w:szCs w:val="24"/>
          <w:lang w:eastAsia="ru-RU"/>
        </w:rPr>
        <w:lastRenderedPageBreak/>
        <w:t xml:space="preserve">уделяется совершенствованию волевых черт характера, специализированных черт восприятия, сложных сенсомоторных реакций и оперативного мышления, способности к </w:t>
      </w:r>
      <w:proofErr w:type="spellStart"/>
      <w:r>
        <w:rPr>
          <w:rFonts w:ascii="Times New Roman" w:eastAsia="TimesNewRomanPSMT" w:hAnsi="Times New Roman"/>
          <w:color w:val="000000"/>
          <w:sz w:val="24"/>
          <w:szCs w:val="24"/>
          <w:lang w:eastAsia="ru-RU"/>
        </w:rPr>
        <w:t>саморегуляции</w:t>
      </w:r>
      <w:proofErr w:type="spellEnd"/>
      <w:r>
        <w:rPr>
          <w:rFonts w:ascii="Times New Roman" w:eastAsia="TimesNewRomanPSMT" w:hAnsi="Times New Roman"/>
          <w:color w:val="000000"/>
          <w:sz w:val="24"/>
          <w:szCs w:val="24"/>
          <w:lang w:eastAsia="ru-RU"/>
        </w:rPr>
        <w:t>, формированию специальной предсоревновательной и мобилизационной</w:t>
      </w:r>
      <w:r>
        <w:rPr>
          <w:rFonts w:ascii="Times New Roman" w:eastAsia="TimesNewRomanPSMT" w:hAnsi="Times New Roman"/>
          <w:color w:val="000000"/>
          <w:sz w:val="24"/>
          <w:szCs w:val="24"/>
          <w:lang w:eastAsia="ru-RU"/>
        </w:rPr>
        <w:br/>
        <w:t>готовности, способности к нервно-психическому восстановлению.</w:t>
      </w:r>
      <w:r>
        <w:rPr>
          <w:rFonts w:ascii="Times New Roman" w:eastAsia="TimesNewRomanPSMT" w:hAnsi="Times New Roman"/>
          <w:color w:val="000000"/>
          <w:sz w:val="24"/>
          <w:szCs w:val="24"/>
          <w:lang w:eastAsia="ru-RU"/>
        </w:rPr>
        <w:br/>
      </w:r>
      <w:r>
        <w:rPr>
          <w:rFonts w:ascii="Times New Roman" w:eastAsia="TimesNewRomanPSMT" w:hAnsi="Times New Roman"/>
          <w:b/>
          <w:color w:val="000000"/>
          <w:sz w:val="24"/>
          <w:szCs w:val="24"/>
          <w:lang w:eastAsia="ru-RU"/>
        </w:rPr>
        <w:t>На этапе высшего спортивного мастерства</w:t>
      </w:r>
      <w:r>
        <w:rPr>
          <w:rFonts w:ascii="Times New Roman" w:eastAsia="TimesNewRomanPSMT" w:hAnsi="Times New Roman"/>
          <w:color w:val="000000"/>
          <w:sz w:val="24"/>
          <w:szCs w:val="24"/>
          <w:lang w:eastAsia="ru-RU"/>
        </w:rPr>
        <w:t xml:space="preserve"> основное внимание в подготовке уделяется совершенствованию волевых черт характера, специализированных черт восприятия, сложных сенсомоторных реакций и оперативного мышления, способности к </w:t>
      </w:r>
      <w:proofErr w:type="spellStart"/>
      <w:r>
        <w:rPr>
          <w:rFonts w:ascii="Times New Roman" w:eastAsia="TimesNewRomanPSMT" w:hAnsi="Times New Roman"/>
          <w:color w:val="000000"/>
          <w:sz w:val="24"/>
          <w:szCs w:val="24"/>
          <w:lang w:eastAsia="ru-RU"/>
        </w:rPr>
        <w:t>саморегуляции</w:t>
      </w:r>
      <w:proofErr w:type="spellEnd"/>
      <w:r>
        <w:rPr>
          <w:rFonts w:ascii="Times New Roman" w:eastAsia="TimesNewRomanPSMT" w:hAnsi="Times New Roman"/>
          <w:color w:val="000000"/>
          <w:sz w:val="24"/>
          <w:szCs w:val="24"/>
          <w:lang w:eastAsia="ru-RU"/>
        </w:rPr>
        <w:t>, формированию специальной предсоревновательной и мобилизационной готовности, способности к нервно-психическому восстановлению.</w:t>
      </w:r>
      <w:r>
        <w:rPr>
          <w:rFonts w:ascii="Times New Roman" w:eastAsia="TimesNewRomanPSMT" w:hAnsi="Times New Roman"/>
          <w:color w:val="000000"/>
          <w:sz w:val="24"/>
          <w:szCs w:val="24"/>
          <w:lang w:eastAsia="ru-RU"/>
        </w:rPr>
        <w:br/>
        <w:t xml:space="preserve">В круглогодичном цикле подготовки должны быть сделаны следующие акценты при распределении объектов психолого-педагогических воздействий: </w:t>
      </w:r>
    </w:p>
    <w:p w:rsidR="00C67D1D" w:rsidRDefault="00C67D1D" w:rsidP="00C67D1D">
      <w:pPr>
        <w:spacing w:after="0" w:line="240" w:lineRule="auto"/>
        <w:rPr>
          <w:rFonts w:ascii="Times New Roman" w:hAnsi="Times New Roman"/>
          <w:b/>
          <w:sz w:val="24"/>
          <w:szCs w:val="24"/>
        </w:rPr>
      </w:pPr>
      <w:r>
        <w:rPr>
          <w:rFonts w:ascii="Times New Roman" w:eastAsia="TimesNewRomanPSMT" w:hAnsi="Times New Roman"/>
          <w:color w:val="000000"/>
          <w:sz w:val="24"/>
          <w:szCs w:val="24"/>
          <w:lang w:eastAsia="ru-RU"/>
        </w:rPr>
        <w:t>В подготовительном периоде выделяются средства и методы психолого-педагогических воздействий, связанные с морально психологическим просвещением спортсменов, развитием их спортивного интеллекта, разъяснением цели и задач участия в соревнованиях.</w:t>
      </w:r>
      <w:r>
        <w:rPr>
          <w:rFonts w:ascii="Times New Roman" w:eastAsia="TimesNewRomanPSMT" w:hAnsi="Times New Roman"/>
          <w:color w:val="000000"/>
          <w:sz w:val="24"/>
          <w:szCs w:val="24"/>
          <w:lang w:eastAsia="ru-RU"/>
        </w:rPr>
        <w:br/>
        <w:t>Содержанием общей психологической подготовки к соревнованиям, развитием волевых качеств и специализированных черт восприятия, оптимизацией межличностных отношений и сенсомоторным совершенствованием общей психологической подготовленности.</w:t>
      </w:r>
      <w:r>
        <w:rPr>
          <w:rFonts w:ascii="Times New Roman" w:eastAsia="TimesNewRomanPSMT" w:hAnsi="Times New Roman"/>
          <w:color w:val="000000"/>
          <w:sz w:val="24"/>
          <w:szCs w:val="24"/>
          <w:lang w:eastAsia="ru-RU"/>
        </w:rPr>
        <w:br/>
        <w:t>В соревновательном периоде упор делается на совершенствовании эмоциональной устойчивости, свойствах внимания, достижении специальной психологической готовности к выступлению и мобилизационной готовности к соревнованиям.</w:t>
      </w:r>
      <w:r>
        <w:rPr>
          <w:rFonts w:ascii="Times New Roman" w:eastAsia="TimesNewRomanPSMT" w:hAnsi="Times New Roman"/>
          <w:color w:val="000000"/>
          <w:sz w:val="24"/>
          <w:szCs w:val="24"/>
          <w:lang w:eastAsia="ru-RU"/>
        </w:rPr>
        <w:br/>
        <w:t>В переходном периоде используются преимущественно средства и методы нервно психологического восстановления спортсменов. В течении всех периодов подготовки применяются методы, способствующие совершенствованию моральных черт характера и приемов психологической регуляции спортсменов.</w:t>
      </w:r>
      <w:r>
        <w:rPr>
          <w:rFonts w:ascii="Times New Roman" w:eastAsia="TimesNewRomanPSMT" w:hAnsi="Times New Roman"/>
          <w:color w:val="000000"/>
          <w:sz w:val="24"/>
          <w:szCs w:val="24"/>
          <w:lang w:eastAsia="ru-RU"/>
        </w:rPr>
        <w:br/>
        <w:t>В соревновательный период в ходе психологической подготовки к конкретным соревнованиям формируется специальная (предсоревновательная) психологическая готовность спортсмена перед выступлением, характеризующаяся уверенностью в своих силах, стремление к успеху оптимальным уровнем эмоционального возбуждения,</w:t>
      </w:r>
      <w:r>
        <w:rPr>
          <w:rFonts w:ascii="Times New Roman" w:eastAsia="TimesNewRomanPSMT" w:hAnsi="Times New Roman"/>
          <w:color w:val="000000"/>
          <w:sz w:val="24"/>
          <w:szCs w:val="24"/>
          <w:lang w:eastAsia="ru-RU"/>
        </w:rPr>
        <w:br/>
        <w:t>устойчивостью к влиянию внутренних и внешних помех, способностью управлять своими действиями, эмоциями и поведением, умением немедленно и эффективно выполнять во время выступления действия, необходимые для успеха. Разумеется, акцент в распределении средств и методов психологической подготовки в решающей стадии.</w:t>
      </w:r>
    </w:p>
    <w:p w:rsidR="00C267A3" w:rsidRDefault="00E063D4">
      <w:pPr>
        <w:pStyle w:val="af5"/>
        <w:tabs>
          <w:tab w:val="left" w:pos="550"/>
        </w:tabs>
        <w:spacing w:beforeAutospacing="0" w:after="0" w:afterAutospacing="0"/>
        <w:jc w:val="both"/>
        <w:rPr>
          <w:b/>
        </w:rPr>
      </w:pPr>
      <w:r>
        <w:t xml:space="preserve">Известный американский психолог доктор А. </w:t>
      </w:r>
      <w:proofErr w:type="spellStart"/>
      <w:r>
        <w:t>Голдберг</w:t>
      </w:r>
      <w:proofErr w:type="spellEnd"/>
      <w:r>
        <w:t xml:space="preserve"> рекомендует разбивать средства психологической подготовки на цепь последовательных шагов, выполняя которые спортсмен постепенно учится максимизировать свой психофизический потенциал, а тренер повышает эффективность своей деятельности.</w:t>
      </w:r>
    </w:p>
    <w:p w:rsidR="00C267A3" w:rsidRDefault="00E063D4">
      <w:pPr>
        <w:pStyle w:val="af5"/>
        <w:spacing w:beforeAutospacing="0" w:after="0" w:afterAutospacing="0"/>
        <w:jc w:val="both"/>
        <w:rPr>
          <w:b/>
        </w:rPr>
      </w:pPr>
      <w:r>
        <w:t>Шаг первый</w:t>
      </w:r>
    </w:p>
    <w:p w:rsidR="00C267A3" w:rsidRDefault="00E063D4">
      <w:pPr>
        <w:pStyle w:val="af5"/>
        <w:spacing w:beforeAutospacing="0" w:after="0" w:afterAutospacing="0"/>
        <w:jc w:val="both"/>
        <w:rPr>
          <w:b/>
        </w:rPr>
      </w:pPr>
      <w:r>
        <w:t xml:space="preserve">        Начинайте психологическое взаимодействие с первого занятия</w:t>
      </w:r>
    </w:p>
    <w:p w:rsidR="00C267A3" w:rsidRDefault="00E063D4">
      <w:pPr>
        <w:pStyle w:val="af5"/>
        <w:spacing w:beforeAutospacing="0" w:after="0" w:afterAutospacing="0"/>
        <w:jc w:val="both"/>
        <w:rPr>
          <w:b/>
        </w:rPr>
      </w:pPr>
      <w:r>
        <w:t xml:space="preserve">Шаг второй </w:t>
      </w:r>
    </w:p>
    <w:p w:rsidR="00C267A3" w:rsidRDefault="00E063D4">
      <w:pPr>
        <w:pStyle w:val="af5"/>
        <w:spacing w:beforeAutospacing="0" w:after="0" w:afterAutospacing="0"/>
        <w:jc w:val="both"/>
        <w:rPr>
          <w:b/>
        </w:rPr>
      </w:pPr>
      <w:r>
        <w:t xml:space="preserve">        Научите спортсменов концентрироваться</w:t>
      </w:r>
    </w:p>
    <w:p w:rsidR="00C267A3" w:rsidRDefault="00E063D4">
      <w:pPr>
        <w:pStyle w:val="af5"/>
        <w:spacing w:beforeAutospacing="0" w:after="0" w:afterAutospacing="0"/>
        <w:jc w:val="both"/>
        <w:rPr>
          <w:b/>
        </w:rPr>
      </w:pPr>
      <w:r>
        <w:t>Концентрация – это способность фокусировать свое внимание на наиболее важных вещах и не замечать все остальные. Обучайте, объясняя два последовательных действия: сфокусируйте свое внимание на чем-либо определенном, а затем спокойно вернитесь в исходное состояние.</w:t>
      </w:r>
    </w:p>
    <w:p w:rsidR="00C267A3" w:rsidRDefault="00E063D4">
      <w:pPr>
        <w:pStyle w:val="af5"/>
        <w:spacing w:beforeAutospacing="0" w:after="0" w:afterAutospacing="0"/>
        <w:jc w:val="both"/>
        <w:rPr>
          <w:b/>
        </w:rPr>
      </w:pPr>
      <w:r>
        <w:t xml:space="preserve">Шаг третий </w:t>
      </w:r>
    </w:p>
    <w:p w:rsidR="00C267A3" w:rsidRDefault="00E063D4">
      <w:pPr>
        <w:pStyle w:val="af5"/>
        <w:spacing w:beforeAutospacing="0" w:after="0" w:afterAutospacing="0"/>
        <w:jc w:val="both"/>
        <w:rPr>
          <w:b/>
        </w:rPr>
      </w:pPr>
      <w:r>
        <w:t xml:space="preserve">         Не обвиняйте спортсменов в отсутствии концентрации</w:t>
      </w:r>
    </w:p>
    <w:p w:rsidR="00C267A3" w:rsidRDefault="00E063D4">
      <w:pPr>
        <w:pStyle w:val="af5"/>
        <w:spacing w:beforeAutospacing="0" w:after="0" w:afterAutospacing="0"/>
        <w:jc w:val="both"/>
        <w:rPr>
          <w:b/>
        </w:rPr>
      </w:pPr>
      <w:r>
        <w:t xml:space="preserve">Шаг четвертый </w:t>
      </w:r>
    </w:p>
    <w:p w:rsidR="00C267A3" w:rsidRDefault="00E063D4">
      <w:pPr>
        <w:pStyle w:val="af5"/>
        <w:spacing w:beforeAutospacing="0" w:after="0" w:afterAutospacing="0"/>
        <w:jc w:val="both"/>
        <w:rPr>
          <w:b/>
        </w:rPr>
      </w:pPr>
      <w:r>
        <w:t xml:space="preserve">         Практикуйте концентрацию ежедневно</w:t>
      </w:r>
    </w:p>
    <w:p w:rsidR="00C267A3" w:rsidRDefault="00E063D4">
      <w:pPr>
        <w:pStyle w:val="af5"/>
        <w:spacing w:beforeAutospacing="0" w:after="0" w:afterAutospacing="0"/>
        <w:jc w:val="both"/>
        <w:rPr>
          <w:b/>
        </w:rPr>
      </w:pPr>
      <w:r>
        <w:t xml:space="preserve">Шаг пятый </w:t>
      </w:r>
    </w:p>
    <w:p w:rsidR="00C267A3" w:rsidRDefault="00E063D4">
      <w:pPr>
        <w:pStyle w:val="af5"/>
        <w:spacing w:beforeAutospacing="0" w:after="0" w:afterAutospacing="0"/>
        <w:jc w:val="both"/>
        <w:rPr>
          <w:b/>
        </w:rPr>
      </w:pPr>
      <w:r>
        <w:t xml:space="preserve">         Учите пониманию взаимосвязей умственных и физических действий</w:t>
      </w:r>
    </w:p>
    <w:p w:rsidR="00C267A3" w:rsidRDefault="00E063D4">
      <w:pPr>
        <w:pStyle w:val="af5"/>
        <w:spacing w:beforeAutospacing="0" w:after="0" w:afterAutospacing="0"/>
        <w:jc w:val="both"/>
        <w:rPr>
          <w:b/>
        </w:rPr>
      </w:pPr>
      <w:r>
        <w:t>Помогите понять, что различие в лучшем и худшем исполнении движения</w:t>
      </w:r>
      <w:proofErr w:type="gramStart"/>
      <w:r>
        <w:t xml:space="preserve"> ,</w:t>
      </w:r>
      <w:proofErr w:type="gramEnd"/>
      <w:r>
        <w:t xml:space="preserve"> прежде всего, определяется собственным проговариванием действия и мыслями о нем.</w:t>
      </w:r>
    </w:p>
    <w:p w:rsidR="00C267A3" w:rsidRDefault="00E063D4">
      <w:pPr>
        <w:pStyle w:val="af5"/>
        <w:spacing w:beforeAutospacing="0" w:after="0" w:afterAutospacing="0"/>
        <w:jc w:val="both"/>
        <w:rPr>
          <w:b/>
        </w:rPr>
      </w:pPr>
      <w:r>
        <w:t>Шаг шестой</w:t>
      </w:r>
    </w:p>
    <w:p w:rsidR="00C267A3" w:rsidRDefault="00E063D4">
      <w:pPr>
        <w:pStyle w:val="af5"/>
        <w:tabs>
          <w:tab w:val="left" w:pos="550"/>
        </w:tabs>
        <w:spacing w:beforeAutospacing="0" w:after="0" w:afterAutospacing="0"/>
        <w:jc w:val="both"/>
        <w:rPr>
          <w:b/>
        </w:rPr>
      </w:pPr>
      <w:r>
        <w:rPr>
          <w:i/>
        </w:rPr>
        <w:lastRenderedPageBreak/>
        <w:t xml:space="preserve">         </w:t>
      </w:r>
      <w:r>
        <w:t>Учите различию между практикой и возможной реализацией мысленных команд.</w:t>
      </w:r>
    </w:p>
    <w:p w:rsidR="00C267A3" w:rsidRDefault="00E063D4">
      <w:pPr>
        <w:pStyle w:val="af5"/>
        <w:spacing w:beforeAutospacing="0" w:after="0" w:afterAutospacing="0"/>
        <w:jc w:val="both"/>
        <w:rPr>
          <w:b/>
        </w:rPr>
      </w:pPr>
      <w:r>
        <w:t xml:space="preserve">Шаг седьмой </w:t>
      </w:r>
    </w:p>
    <w:p w:rsidR="00C267A3" w:rsidRDefault="00E063D4">
      <w:pPr>
        <w:pStyle w:val="af5"/>
        <w:spacing w:beforeAutospacing="0" w:after="0" w:afterAutospacing="0"/>
        <w:jc w:val="both"/>
        <w:rPr>
          <w:b/>
        </w:rPr>
      </w:pPr>
      <w:r>
        <w:t xml:space="preserve">         На занятиях напоминайте спортсмену, что он подготовлен к работе, должен расслабиться и выполнять упражнение.</w:t>
      </w:r>
    </w:p>
    <w:p w:rsidR="00C267A3" w:rsidRDefault="00E063D4">
      <w:pPr>
        <w:pStyle w:val="af5"/>
        <w:spacing w:beforeAutospacing="0" w:after="0" w:afterAutospacing="0"/>
        <w:jc w:val="both"/>
        <w:rPr>
          <w:b/>
        </w:rPr>
      </w:pPr>
      <w:r>
        <w:t xml:space="preserve">Шаг восьмой </w:t>
      </w:r>
    </w:p>
    <w:p w:rsidR="00C267A3" w:rsidRDefault="00E063D4">
      <w:pPr>
        <w:pStyle w:val="af5"/>
        <w:spacing w:beforeAutospacing="0" w:after="0" w:afterAutospacing="0"/>
        <w:jc w:val="both"/>
        <w:rPr>
          <w:b/>
        </w:rPr>
      </w:pPr>
      <w:r>
        <w:t xml:space="preserve">         Будьте осторожны с собственными приказами: «Ты должен, ты обязан и т.д.»</w:t>
      </w:r>
    </w:p>
    <w:p w:rsidR="00C267A3" w:rsidRDefault="00E063D4">
      <w:pPr>
        <w:pStyle w:val="af5"/>
        <w:spacing w:beforeAutospacing="0" w:after="0" w:afterAutospacing="0"/>
        <w:jc w:val="both"/>
        <w:rPr>
          <w:b/>
        </w:rPr>
      </w:pPr>
      <w:r>
        <w:t xml:space="preserve">Шаг девятый </w:t>
      </w:r>
    </w:p>
    <w:p w:rsidR="00C267A3" w:rsidRDefault="00E063D4">
      <w:pPr>
        <w:pStyle w:val="af5"/>
        <w:spacing w:beforeAutospacing="0" w:after="0" w:afterAutospacing="0"/>
        <w:jc w:val="both"/>
        <w:rPr>
          <w:b/>
        </w:rPr>
      </w:pPr>
      <w:r>
        <w:t xml:space="preserve">         Преподайте две главных причины стресса  </w:t>
      </w:r>
    </w:p>
    <w:p w:rsidR="00C267A3" w:rsidRDefault="00E063D4">
      <w:pPr>
        <w:pStyle w:val="af5"/>
        <w:spacing w:beforeAutospacing="0" w:after="0" w:afterAutospacing="0"/>
        <w:jc w:val="both"/>
        <w:rPr>
          <w:b/>
        </w:rPr>
      </w:pPr>
      <w:r>
        <w:t>Мысли спортсмена о соревновании, болельщиках не приводят к успеху. Также лучше не вспоминать прошедшие соревнования, поражения и победы, уровень подготовки соперников, родителей, условия соревнований и т.д.</w:t>
      </w:r>
    </w:p>
    <w:p w:rsidR="00C267A3" w:rsidRDefault="00E063D4">
      <w:pPr>
        <w:pStyle w:val="af5"/>
        <w:spacing w:beforeAutospacing="0" w:after="0" w:afterAutospacing="0"/>
        <w:jc w:val="both"/>
        <w:rPr>
          <w:b/>
        </w:rPr>
      </w:pPr>
      <w:r>
        <w:t xml:space="preserve">Шаг десятый </w:t>
      </w:r>
    </w:p>
    <w:p w:rsidR="00C267A3" w:rsidRDefault="00E063D4">
      <w:pPr>
        <w:pStyle w:val="af5"/>
        <w:tabs>
          <w:tab w:val="left" w:pos="550"/>
        </w:tabs>
        <w:spacing w:beforeAutospacing="0" w:after="0" w:afterAutospacing="0"/>
        <w:jc w:val="both"/>
        <w:rPr>
          <w:b/>
        </w:rPr>
      </w:pPr>
      <w:r>
        <w:t xml:space="preserve">         Учите спортсмена концентрироваться на одном, то, что он способен контролировать.</w:t>
      </w:r>
    </w:p>
    <w:p w:rsidR="00C267A3" w:rsidRDefault="00E063D4">
      <w:pPr>
        <w:pStyle w:val="af5"/>
        <w:spacing w:beforeAutospacing="0" w:after="0" w:afterAutospacing="0"/>
        <w:jc w:val="both"/>
        <w:rPr>
          <w:b/>
        </w:rPr>
      </w:pPr>
      <w:r>
        <w:t xml:space="preserve">Шаг одиннадцатый </w:t>
      </w:r>
    </w:p>
    <w:p w:rsidR="00C267A3" w:rsidRDefault="00E063D4">
      <w:pPr>
        <w:pStyle w:val="af5"/>
        <w:spacing w:beforeAutospacing="0" w:after="0" w:afterAutospacing="0"/>
        <w:jc w:val="both"/>
        <w:rPr>
          <w:b/>
        </w:rPr>
      </w:pPr>
      <w:r>
        <w:t xml:space="preserve">         Учите спортсмена думать конкретно по правилу «Здесь и сейчас».</w:t>
      </w:r>
    </w:p>
    <w:p w:rsidR="00C267A3" w:rsidRDefault="00E063D4">
      <w:pPr>
        <w:pStyle w:val="af5"/>
        <w:spacing w:beforeAutospacing="0" w:after="0" w:afterAutospacing="0"/>
        <w:jc w:val="both"/>
        <w:rPr>
          <w:b/>
        </w:rPr>
      </w:pPr>
      <w:r>
        <w:t xml:space="preserve">Шаг двенадцатый </w:t>
      </w:r>
    </w:p>
    <w:p w:rsidR="00C267A3" w:rsidRDefault="00E063D4">
      <w:pPr>
        <w:pStyle w:val="af5"/>
        <w:spacing w:beforeAutospacing="0" w:after="0" w:afterAutospacing="0"/>
        <w:jc w:val="both"/>
        <w:rPr>
          <w:b/>
        </w:rPr>
      </w:pPr>
      <w:r>
        <w:t xml:space="preserve">         Учите спортсмена контролировать свое зрение и слух</w:t>
      </w:r>
    </w:p>
    <w:p w:rsidR="00C267A3" w:rsidRDefault="00E063D4">
      <w:pPr>
        <w:pStyle w:val="af5"/>
        <w:spacing w:beforeAutospacing="0" w:after="0" w:afterAutospacing="0"/>
        <w:jc w:val="both"/>
        <w:rPr>
          <w:b/>
        </w:rPr>
      </w:pPr>
      <w:r>
        <w:rPr>
          <w:i/>
        </w:rPr>
        <w:t xml:space="preserve"> </w:t>
      </w:r>
      <w:r>
        <w:t xml:space="preserve">Шаг тринадцатый </w:t>
      </w:r>
    </w:p>
    <w:p w:rsidR="00C267A3" w:rsidRDefault="00E063D4">
      <w:pPr>
        <w:pStyle w:val="af5"/>
        <w:tabs>
          <w:tab w:val="left" w:pos="550"/>
        </w:tabs>
        <w:spacing w:beforeAutospacing="0" w:after="0" w:afterAutospacing="0"/>
        <w:jc w:val="both"/>
        <w:rPr>
          <w:b/>
        </w:rPr>
      </w:pPr>
      <w:r>
        <w:t xml:space="preserve">         Поощряйте определенные предсоревновательные ритуалы</w:t>
      </w:r>
    </w:p>
    <w:p w:rsidR="00C267A3" w:rsidRDefault="00E063D4">
      <w:pPr>
        <w:pStyle w:val="af5"/>
        <w:spacing w:beforeAutospacing="0" w:after="0" w:afterAutospacing="0"/>
        <w:jc w:val="both"/>
        <w:rPr>
          <w:b/>
        </w:rPr>
      </w:pPr>
      <w:r>
        <w:t>Шаг четырнадцатый</w:t>
      </w:r>
    </w:p>
    <w:p w:rsidR="00C267A3" w:rsidRDefault="00E063D4">
      <w:pPr>
        <w:pStyle w:val="af5"/>
        <w:spacing w:beforeAutospacing="0" w:after="0" w:afterAutospacing="0"/>
        <w:jc w:val="both"/>
        <w:rPr>
          <w:b/>
        </w:rPr>
      </w:pPr>
      <w:r>
        <w:t xml:space="preserve">         Поощряйте желание спортсмена бороться с самим собой</w:t>
      </w:r>
    </w:p>
    <w:p w:rsidR="00C267A3" w:rsidRDefault="00E063D4">
      <w:pPr>
        <w:pStyle w:val="af5"/>
        <w:spacing w:beforeAutospacing="0" w:after="0" w:afterAutospacing="0"/>
        <w:jc w:val="both"/>
        <w:rPr>
          <w:b/>
        </w:rPr>
      </w:pPr>
      <w:r>
        <w:t>Шаг пятнадцатый</w:t>
      </w:r>
    </w:p>
    <w:p w:rsidR="00C267A3" w:rsidRDefault="00E063D4">
      <w:pPr>
        <w:pStyle w:val="af5"/>
        <w:spacing w:beforeAutospacing="0" w:after="0" w:afterAutospacing="0"/>
        <w:jc w:val="both"/>
        <w:rPr>
          <w:b/>
        </w:rPr>
      </w:pPr>
      <w:r>
        <w:t xml:space="preserve">         Помогайте спортсменам концентрировать свое внимание на том, что должно случиться.</w:t>
      </w:r>
    </w:p>
    <w:p w:rsidR="00C267A3" w:rsidRDefault="00E063D4">
      <w:pPr>
        <w:pStyle w:val="af5"/>
        <w:spacing w:beforeAutospacing="0" w:after="0" w:afterAutospacing="0"/>
        <w:jc w:val="both"/>
        <w:rPr>
          <w:b/>
        </w:rPr>
      </w:pPr>
      <w:r>
        <w:t>Практикуйте совместный анализ того, как спортсмены готовились, и что получается в результате.</w:t>
      </w:r>
    </w:p>
    <w:p w:rsidR="00C267A3" w:rsidRDefault="00E063D4" w:rsidP="002E2B25">
      <w:pPr>
        <w:spacing w:before="120" w:after="0" w:line="240" w:lineRule="auto"/>
        <w:jc w:val="center"/>
        <w:rPr>
          <w:rFonts w:ascii="Times New Roman" w:hAnsi="Times New Roman"/>
          <w:b/>
          <w:sz w:val="24"/>
          <w:szCs w:val="24"/>
        </w:rPr>
      </w:pPr>
      <w:r>
        <w:rPr>
          <w:rFonts w:ascii="Times New Roman" w:hAnsi="Times New Roman"/>
          <w:b/>
          <w:sz w:val="24"/>
          <w:szCs w:val="24"/>
        </w:rPr>
        <w:t>Примерный план психологической подготовки к соревнованиям</w:t>
      </w:r>
    </w:p>
    <w:p w:rsidR="00C267A3" w:rsidRDefault="00E063D4">
      <w:pPr>
        <w:pStyle w:val="af5"/>
        <w:spacing w:beforeAutospacing="0" w:after="120" w:afterAutospacing="0"/>
        <w:jc w:val="center"/>
        <w:rPr>
          <w:b/>
        </w:rPr>
      </w:pPr>
      <w:r>
        <w:rPr>
          <w:b/>
        </w:rPr>
        <w:t>Общая психологическая подготовка</w:t>
      </w:r>
    </w:p>
    <w:p w:rsidR="00C267A3" w:rsidRDefault="00E063D4">
      <w:pPr>
        <w:pStyle w:val="af5"/>
        <w:spacing w:beforeAutospacing="0" w:after="0" w:afterAutospacing="0"/>
        <w:jc w:val="right"/>
        <w:rPr>
          <w:sz w:val="22"/>
          <w:szCs w:val="22"/>
        </w:rPr>
      </w:pPr>
      <w:r>
        <w:rPr>
          <w:sz w:val="22"/>
          <w:szCs w:val="22"/>
        </w:rPr>
        <w:t>Таблица №2</w:t>
      </w:r>
      <w:r w:rsidR="00AE6A50">
        <w:rPr>
          <w:sz w:val="22"/>
          <w:szCs w:val="22"/>
        </w:rPr>
        <w:t>5</w:t>
      </w:r>
      <w:r>
        <w:rPr>
          <w:sz w:val="22"/>
          <w:szCs w:val="22"/>
        </w:rPr>
        <w:t>.</w:t>
      </w:r>
    </w:p>
    <w:tbl>
      <w:tblPr>
        <w:tblW w:w="10195" w:type="dxa"/>
        <w:tblLayout w:type="fixed"/>
        <w:tblLook w:val="01E0" w:firstRow="1" w:lastRow="1" w:firstColumn="1" w:lastColumn="1" w:noHBand="0" w:noVBand="0"/>
      </w:tblPr>
      <w:tblGrid>
        <w:gridCol w:w="511"/>
        <w:gridCol w:w="3453"/>
        <w:gridCol w:w="6231"/>
      </w:tblGrid>
      <w:tr w:rsidR="00C267A3" w:rsidTr="0035666B">
        <w:tc>
          <w:tcPr>
            <w:tcW w:w="511"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r>
              <w:rPr>
                <w:sz w:val="22"/>
                <w:szCs w:val="22"/>
              </w:rPr>
              <w:t>№</w:t>
            </w:r>
          </w:p>
          <w:p w:rsidR="00C267A3" w:rsidRDefault="00E063D4">
            <w:pPr>
              <w:pStyle w:val="af5"/>
              <w:widowControl w:val="0"/>
              <w:spacing w:beforeAutospacing="0" w:after="0" w:afterAutospacing="0"/>
              <w:jc w:val="both"/>
              <w:rPr>
                <w:sz w:val="22"/>
                <w:szCs w:val="22"/>
              </w:rPr>
            </w:pPr>
            <w:r>
              <w:rPr>
                <w:sz w:val="22"/>
                <w:szCs w:val="22"/>
              </w:rPr>
              <w:t>п/п</w:t>
            </w:r>
          </w:p>
        </w:tc>
        <w:tc>
          <w:tcPr>
            <w:tcW w:w="3453"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jc w:val="center"/>
              <w:rPr>
                <w:sz w:val="22"/>
                <w:szCs w:val="22"/>
              </w:rPr>
            </w:pPr>
            <w:r>
              <w:rPr>
                <w:sz w:val="22"/>
                <w:szCs w:val="22"/>
              </w:rPr>
              <w:t>Содержание подготовки</w:t>
            </w:r>
          </w:p>
        </w:tc>
        <w:tc>
          <w:tcPr>
            <w:tcW w:w="6231"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jc w:val="center"/>
              <w:rPr>
                <w:sz w:val="22"/>
                <w:szCs w:val="22"/>
              </w:rPr>
            </w:pPr>
            <w:r>
              <w:rPr>
                <w:sz w:val="22"/>
                <w:szCs w:val="22"/>
              </w:rPr>
              <w:t>Частные задачи</w:t>
            </w:r>
          </w:p>
        </w:tc>
      </w:tr>
      <w:tr w:rsidR="00C267A3" w:rsidTr="0035666B">
        <w:tc>
          <w:tcPr>
            <w:tcW w:w="511"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rPr>
                <w:sz w:val="22"/>
                <w:szCs w:val="22"/>
              </w:rPr>
            </w:pPr>
            <w:r>
              <w:rPr>
                <w:sz w:val="22"/>
                <w:szCs w:val="22"/>
              </w:rPr>
              <w:t>1</w:t>
            </w:r>
          </w:p>
        </w:tc>
        <w:tc>
          <w:tcPr>
            <w:tcW w:w="3453"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rPr>
                <w:sz w:val="22"/>
                <w:szCs w:val="22"/>
              </w:rPr>
            </w:pPr>
            <w:r>
              <w:rPr>
                <w:sz w:val="22"/>
                <w:szCs w:val="22"/>
              </w:rPr>
              <w:t>Морально-этическое воспитание</w:t>
            </w:r>
          </w:p>
        </w:tc>
        <w:tc>
          <w:tcPr>
            <w:tcW w:w="6231"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r>
              <w:rPr>
                <w:sz w:val="22"/>
                <w:szCs w:val="22"/>
              </w:rPr>
              <w:t>1)</w:t>
            </w:r>
            <w:proofErr w:type="spellStart"/>
            <w:r>
              <w:rPr>
                <w:sz w:val="22"/>
                <w:szCs w:val="22"/>
              </w:rPr>
              <w:t>Воспитане</w:t>
            </w:r>
            <w:proofErr w:type="spellEnd"/>
            <w:r>
              <w:rPr>
                <w:sz w:val="22"/>
                <w:szCs w:val="22"/>
              </w:rPr>
              <w:t xml:space="preserve"> дисциплинированности и организованности.</w:t>
            </w:r>
          </w:p>
          <w:p w:rsidR="00C267A3" w:rsidRDefault="00E063D4">
            <w:pPr>
              <w:pStyle w:val="af5"/>
              <w:widowControl w:val="0"/>
              <w:spacing w:beforeAutospacing="0" w:after="0" w:afterAutospacing="0"/>
              <w:jc w:val="both"/>
              <w:rPr>
                <w:sz w:val="22"/>
                <w:szCs w:val="22"/>
              </w:rPr>
            </w:pPr>
            <w:r>
              <w:rPr>
                <w:sz w:val="22"/>
                <w:szCs w:val="22"/>
              </w:rPr>
              <w:t>2) Развитие способности произвольно управлять своим поведением в аффектирующих условиях соревнований.</w:t>
            </w:r>
          </w:p>
        </w:tc>
      </w:tr>
      <w:tr w:rsidR="00C267A3" w:rsidTr="0035666B">
        <w:tc>
          <w:tcPr>
            <w:tcW w:w="511"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r>
              <w:rPr>
                <w:sz w:val="22"/>
                <w:szCs w:val="22"/>
              </w:rPr>
              <w:t>2</w:t>
            </w:r>
          </w:p>
        </w:tc>
        <w:tc>
          <w:tcPr>
            <w:tcW w:w="3453"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r>
              <w:rPr>
                <w:sz w:val="22"/>
                <w:szCs w:val="22"/>
              </w:rPr>
              <w:t>Волевая подготовка</w:t>
            </w:r>
          </w:p>
        </w:tc>
        <w:tc>
          <w:tcPr>
            <w:tcW w:w="6231"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r>
              <w:rPr>
                <w:sz w:val="22"/>
                <w:szCs w:val="22"/>
              </w:rPr>
              <w:t>1) Преодоление пробелов в развитии волевых качеств.</w:t>
            </w:r>
          </w:p>
        </w:tc>
      </w:tr>
      <w:tr w:rsidR="00C267A3" w:rsidTr="0035666B">
        <w:tc>
          <w:tcPr>
            <w:tcW w:w="511"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rPr>
                <w:sz w:val="22"/>
                <w:szCs w:val="22"/>
              </w:rPr>
            </w:pPr>
            <w:r>
              <w:rPr>
                <w:sz w:val="22"/>
                <w:szCs w:val="22"/>
              </w:rPr>
              <w:t>3</w:t>
            </w:r>
          </w:p>
        </w:tc>
        <w:tc>
          <w:tcPr>
            <w:tcW w:w="3453"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r>
              <w:rPr>
                <w:sz w:val="22"/>
                <w:szCs w:val="22"/>
              </w:rPr>
              <w:t xml:space="preserve">Подготовка к преодолению </w:t>
            </w:r>
          </w:p>
          <w:p w:rsidR="00C267A3" w:rsidRDefault="00E063D4">
            <w:pPr>
              <w:pStyle w:val="af5"/>
              <w:widowControl w:val="0"/>
              <w:spacing w:beforeAutospacing="0" w:after="0" w:afterAutospacing="0"/>
              <w:jc w:val="both"/>
              <w:rPr>
                <w:sz w:val="22"/>
                <w:szCs w:val="22"/>
              </w:rPr>
            </w:pPr>
            <w:r>
              <w:rPr>
                <w:sz w:val="22"/>
                <w:szCs w:val="22"/>
              </w:rPr>
              <w:t>внезапно возникших препятствий</w:t>
            </w:r>
          </w:p>
        </w:tc>
        <w:tc>
          <w:tcPr>
            <w:tcW w:w="6231"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rPr>
                <w:sz w:val="22"/>
                <w:szCs w:val="22"/>
              </w:rPr>
            </w:pPr>
            <w:r>
              <w:rPr>
                <w:sz w:val="22"/>
                <w:szCs w:val="22"/>
              </w:rPr>
              <w:t>1) Развитие умения быстро овладевать собой, трезво оценивать ситуацию, принимать адекватные решения и реализовывать их в необходимые действия.</w:t>
            </w:r>
          </w:p>
        </w:tc>
      </w:tr>
      <w:tr w:rsidR="00C267A3" w:rsidTr="00AE6A50">
        <w:tc>
          <w:tcPr>
            <w:tcW w:w="511"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rPr>
                <w:sz w:val="22"/>
                <w:szCs w:val="22"/>
              </w:rPr>
            </w:pPr>
            <w:r>
              <w:rPr>
                <w:sz w:val="22"/>
                <w:szCs w:val="22"/>
              </w:rPr>
              <w:t>4</w:t>
            </w:r>
          </w:p>
        </w:tc>
        <w:tc>
          <w:tcPr>
            <w:tcW w:w="3453"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jc w:val="both"/>
              <w:rPr>
                <w:sz w:val="22"/>
                <w:szCs w:val="22"/>
              </w:rPr>
            </w:pPr>
            <w:r>
              <w:rPr>
                <w:sz w:val="22"/>
                <w:szCs w:val="22"/>
              </w:rPr>
              <w:t xml:space="preserve">Совершенствование </w:t>
            </w:r>
          </w:p>
          <w:p w:rsidR="00C267A3" w:rsidRDefault="00E063D4">
            <w:pPr>
              <w:pStyle w:val="af5"/>
              <w:widowControl w:val="0"/>
              <w:spacing w:beforeAutospacing="0" w:after="0" w:afterAutospacing="0"/>
              <w:jc w:val="both"/>
              <w:rPr>
                <w:sz w:val="22"/>
                <w:szCs w:val="22"/>
              </w:rPr>
            </w:pPr>
            <w:r>
              <w:rPr>
                <w:sz w:val="22"/>
                <w:szCs w:val="22"/>
              </w:rPr>
              <w:t>интеллектуальных качеств</w:t>
            </w:r>
          </w:p>
        </w:tc>
        <w:tc>
          <w:tcPr>
            <w:tcW w:w="6231"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r>
              <w:rPr>
                <w:sz w:val="22"/>
                <w:szCs w:val="22"/>
              </w:rPr>
              <w:t>10 Развитие аналитико-синтетического решения и критичности ума.</w:t>
            </w:r>
          </w:p>
          <w:p w:rsidR="00C267A3" w:rsidRDefault="00E063D4">
            <w:pPr>
              <w:pStyle w:val="af5"/>
              <w:widowControl w:val="0"/>
              <w:spacing w:beforeAutospacing="0" w:after="0" w:afterAutospacing="0"/>
              <w:jc w:val="both"/>
              <w:rPr>
                <w:sz w:val="22"/>
                <w:szCs w:val="22"/>
              </w:rPr>
            </w:pPr>
            <w:r>
              <w:rPr>
                <w:sz w:val="22"/>
                <w:szCs w:val="22"/>
              </w:rPr>
              <w:t xml:space="preserve">2) </w:t>
            </w:r>
            <w:r w:rsidR="00AE6A50">
              <w:rPr>
                <w:sz w:val="22"/>
                <w:szCs w:val="22"/>
              </w:rPr>
              <w:t>Р</w:t>
            </w:r>
            <w:r>
              <w:rPr>
                <w:sz w:val="22"/>
                <w:szCs w:val="22"/>
              </w:rPr>
              <w:t>азвитие наблюдательности, глубины, устойчивости и гибкости мышления.</w:t>
            </w:r>
          </w:p>
          <w:p w:rsidR="00C267A3" w:rsidRDefault="00E063D4">
            <w:pPr>
              <w:pStyle w:val="af5"/>
              <w:widowControl w:val="0"/>
              <w:spacing w:beforeAutospacing="0" w:after="0" w:afterAutospacing="0"/>
              <w:jc w:val="both"/>
              <w:rPr>
                <w:sz w:val="22"/>
                <w:szCs w:val="22"/>
              </w:rPr>
            </w:pPr>
            <w:r>
              <w:rPr>
                <w:sz w:val="22"/>
                <w:szCs w:val="22"/>
              </w:rPr>
              <w:t>3) Развитие творческого мышления.</w:t>
            </w:r>
          </w:p>
        </w:tc>
      </w:tr>
      <w:tr w:rsidR="00C267A3" w:rsidTr="0035666B">
        <w:tc>
          <w:tcPr>
            <w:tcW w:w="511"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rPr>
                <w:sz w:val="22"/>
                <w:szCs w:val="22"/>
              </w:rPr>
            </w:pPr>
            <w:r>
              <w:rPr>
                <w:sz w:val="22"/>
                <w:szCs w:val="22"/>
              </w:rPr>
              <w:t>5</w:t>
            </w:r>
          </w:p>
        </w:tc>
        <w:tc>
          <w:tcPr>
            <w:tcW w:w="3453"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rPr>
                <w:sz w:val="22"/>
                <w:szCs w:val="22"/>
              </w:rPr>
            </w:pPr>
            <w:r>
              <w:rPr>
                <w:sz w:val="22"/>
                <w:szCs w:val="22"/>
              </w:rPr>
              <w:t>Повышение помехоустойчивости  при</w:t>
            </w:r>
            <w:r w:rsidR="00AE6A50">
              <w:rPr>
                <w:sz w:val="22"/>
                <w:szCs w:val="22"/>
              </w:rPr>
              <w:t xml:space="preserve"> </w:t>
            </w:r>
            <w:r>
              <w:rPr>
                <w:sz w:val="22"/>
                <w:szCs w:val="22"/>
              </w:rPr>
              <w:t>неблагоприятных внешних  условиях соревновательной</w:t>
            </w:r>
          </w:p>
          <w:p w:rsidR="00C267A3" w:rsidRDefault="00E063D4">
            <w:pPr>
              <w:pStyle w:val="af5"/>
              <w:widowControl w:val="0"/>
              <w:spacing w:beforeAutospacing="0" w:after="0" w:afterAutospacing="0"/>
              <w:rPr>
                <w:sz w:val="22"/>
                <w:szCs w:val="22"/>
              </w:rPr>
            </w:pPr>
            <w:r>
              <w:rPr>
                <w:sz w:val="22"/>
                <w:szCs w:val="22"/>
              </w:rPr>
              <w:t>обстановки</w:t>
            </w:r>
          </w:p>
        </w:tc>
        <w:tc>
          <w:tcPr>
            <w:tcW w:w="6231"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rPr>
                <w:sz w:val="22"/>
                <w:szCs w:val="22"/>
              </w:rPr>
            </w:pPr>
            <w:r>
              <w:rPr>
                <w:sz w:val="22"/>
                <w:szCs w:val="22"/>
              </w:rPr>
              <w:t>1)Развитие интенсивности и устойчивости внимания.</w:t>
            </w:r>
          </w:p>
          <w:p w:rsidR="00C267A3" w:rsidRDefault="00E063D4">
            <w:pPr>
              <w:pStyle w:val="af5"/>
              <w:widowControl w:val="0"/>
              <w:spacing w:beforeAutospacing="0" w:after="0" w:afterAutospacing="0"/>
              <w:rPr>
                <w:sz w:val="22"/>
                <w:szCs w:val="22"/>
              </w:rPr>
            </w:pPr>
            <w:r>
              <w:rPr>
                <w:sz w:val="22"/>
                <w:szCs w:val="22"/>
              </w:rPr>
              <w:t>2)Развитие выдержки и самообладания.</w:t>
            </w:r>
          </w:p>
        </w:tc>
      </w:tr>
      <w:tr w:rsidR="00C267A3" w:rsidTr="00AE6A50">
        <w:tc>
          <w:tcPr>
            <w:tcW w:w="511"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rPr>
                <w:sz w:val="22"/>
                <w:szCs w:val="22"/>
              </w:rPr>
            </w:pPr>
            <w:r>
              <w:rPr>
                <w:sz w:val="22"/>
                <w:szCs w:val="22"/>
              </w:rPr>
              <w:t>6</w:t>
            </w:r>
          </w:p>
        </w:tc>
        <w:tc>
          <w:tcPr>
            <w:tcW w:w="3453"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jc w:val="both"/>
              <w:rPr>
                <w:sz w:val="22"/>
                <w:szCs w:val="22"/>
              </w:rPr>
            </w:pPr>
            <w:r>
              <w:rPr>
                <w:sz w:val="22"/>
                <w:szCs w:val="22"/>
              </w:rPr>
              <w:t xml:space="preserve">Настройка на выполнение </w:t>
            </w:r>
          </w:p>
          <w:p w:rsidR="00C267A3" w:rsidRDefault="00E063D4">
            <w:pPr>
              <w:pStyle w:val="af5"/>
              <w:widowControl w:val="0"/>
              <w:spacing w:beforeAutospacing="0" w:after="0" w:afterAutospacing="0"/>
              <w:jc w:val="both"/>
              <w:rPr>
                <w:sz w:val="22"/>
                <w:szCs w:val="22"/>
              </w:rPr>
            </w:pPr>
            <w:r>
              <w:rPr>
                <w:sz w:val="22"/>
                <w:szCs w:val="22"/>
              </w:rPr>
              <w:t>соревновательной деятельности</w:t>
            </w:r>
          </w:p>
        </w:tc>
        <w:tc>
          <w:tcPr>
            <w:tcW w:w="6231"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rPr>
                <w:sz w:val="22"/>
                <w:szCs w:val="22"/>
              </w:rPr>
            </w:pPr>
            <w:r>
              <w:rPr>
                <w:sz w:val="22"/>
                <w:szCs w:val="22"/>
              </w:rPr>
              <w:t>1)Совершенствование приемов идеомоторной подготовки к гонке.</w:t>
            </w:r>
          </w:p>
          <w:p w:rsidR="00C267A3" w:rsidRDefault="00E063D4" w:rsidP="00AE6A50">
            <w:pPr>
              <w:pStyle w:val="af5"/>
              <w:widowControl w:val="0"/>
              <w:spacing w:beforeAutospacing="0" w:after="0" w:afterAutospacing="0"/>
              <w:rPr>
                <w:sz w:val="22"/>
                <w:szCs w:val="22"/>
              </w:rPr>
            </w:pPr>
            <w:r>
              <w:rPr>
                <w:sz w:val="22"/>
                <w:szCs w:val="22"/>
              </w:rPr>
              <w:t>2)Уточнение индивидуальных особенностей настройки на соревнование.</w:t>
            </w:r>
          </w:p>
        </w:tc>
      </w:tr>
      <w:tr w:rsidR="00C267A3" w:rsidTr="0035666B">
        <w:tc>
          <w:tcPr>
            <w:tcW w:w="511"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r>
              <w:rPr>
                <w:sz w:val="22"/>
                <w:szCs w:val="22"/>
              </w:rPr>
              <w:t>7</w:t>
            </w:r>
          </w:p>
        </w:tc>
        <w:tc>
          <w:tcPr>
            <w:tcW w:w="3453"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proofErr w:type="spellStart"/>
            <w:r>
              <w:rPr>
                <w:sz w:val="22"/>
                <w:szCs w:val="22"/>
              </w:rPr>
              <w:t>Саморегуляция</w:t>
            </w:r>
            <w:proofErr w:type="spellEnd"/>
            <w:r>
              <w:rPr>
                <w:sz w:val="22"/>
                <w:szCs w:val="22"/>
              </w:rPr>
              <w:t xml:space="preserve"> неблагоприятных</w:t>
            </w:r>
          </w:p>
          <w:p w:rsidR="00C267A3" w:rsidRDefault="00E063D4">
            <w:pPr>
              <w:pStyle w:val="af5"/>
              <w:widowControl w:val="0"/>
              <w:spacing w:beforeAutospacing="0" w:after="0" w:afterAutospacing="0"/>
              <w:jc w:val="both"/>
              <w:rPr>
                <w:sz w:val="22"/>
                <w:szCs w:val="22"/>
              </w:rPr>
            </w:pPr>
            <w:r>
              <w:rPr>
                <w:sz w:val="22"/>
                <w:szCs w:val="22"/>
              </w:rPr>
              <w:t>психических состояний</w:t>
            </w:r>
          </w:p>
        </w:tc>
        <w:tc>
          <w:tcPr>
            <w:tcW w:w="6231"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r>
              <w:rPr>
                <w:sz w:val="22"/>
                <w:szCs w:val="22"/>
              </w:rPr>
              <w:t>1)Овладение приемами адекватной самооценки внешних проявлений эмоциональной напряженности, произвольного расслабления и коррекции психического состояния.</w:t>
            </w:r>
          </w:p>
        </w:tc>
      </w:tr>
    </w:tbl>
    <w:p w:rsidR="00C267A3" w:rsidRDefault="00E063D4">
      <w:pPr>
        <w:pStyle w:val="af5"/>
        <w:tabs>
          <w:tab w:val="left" w:pos="550"/>
        </w:tabs>
        <w:spacing w:beforeAutospacing="0" w:after="0" w:afterAutospacing="0"/>
        <w:rPr>
          <w:sz w:val="22"/>
          <w:szCs w:val="22"/>
        </w:rPr>
      </w:pPr>
      <w:r>
        <w:rPr>
          <w:b/>
          <w:sz w:val="22"/>
          <w:szCs w:val="22"/>
        </w:rPr>
        <w:lastRenderedPageBreak/>
        <w:t xml:space="preserve">        </w:t>
      </w:r>
      <w:r>
        <w:rPr>
          <w:sz w:val="22"/>
          <w:szCs w:val="22"/>
        </w:rPr>
        <w:t>Непосредственная психологическая подготовка к конкретному соревнованию</w:t>
      </w:r>
    </w:p>
    <w:tbl>
      <w:tblPr>
        <w:tblW w:w="10195" w:type="dxa"/>
        <w:tblLayout w:type="fixed"/>
        <w:tblLook w:val="01E0" w:firstRow="1" w:lastRow="1" w:firstColumn="1" w:lastColumn="1" w:noHBand="0" w:noVBand="0"/>
      </w:tblPr>
      <w:tblGrid>
        <w:gridCol w:w="511"/>
        <w:gridCol w:w="3516"/>
        <w:gridCol w:w="6168"/>
      </w:tblGrid>
      <w:tr w:rsidR="00C267A3">
        <w:tc>
          <w:tcPr>
            <w:tcW w:w="511"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r>
              <w:rPr>
                <w:sz w:val="22"/>
                <w:szCs w:val="22"/>
              </w:rPr>
              <w:t>№</w:t>
            </w:r>
          </w:p>
          <w:p w:rsidR="00C267A3" w:rsidRDefault="00E063D4">
            <w:pPr>
              <w:pStyle w:val="af5"/>
              <w:widowControl w:val="0"/>
              <w:spacing w:beforeAutospacing="0" w:after="0" w:afterAutospacing="0"/>
              <w:jc w:val="both"/>
              <w:rPr>
                <w:sz w:val="22"/>
                <w:szCs w:val="22"/>
              </w:rPr>
            </w:pPr>
            <w:r>
              <w:rPr>
                <w:sz w:val="22"/>
                <w:szCs w:val="22"/>
              </w:rPr>
              <w:t>п/п</w:t>
            </w:r>
          </w:p>
        </w:tc>
        <w:tc>
          <w:tcPr>
            <w:tcW w:w="3516"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jc w:val="center"/>
              <w:rPr>
                <w:sz w:val="22"/>
                <w:szCs w:val="22"/>
              </w:rPr>
            </w:pPr>
            <w:r>
              <w:rPr>
                <w:sz w:val="22"/>
                <w:szCs w:val="22"/>
              </w:rPr>
              <w:t>Содержание подготовки</w:t>
            </w:r>
          </w:p>
        </w:tc>
        <w:tc>
          <w:tcPr>
            <w:tcW w:w="6168"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rPr>
                <w:sz w:val="22"/>
                <w:szCs w:val="22"/>
              </w:rPr>
            </w:pPr>
            <w:r>
              <w:rPr>
                <w:sz w:val="22"/>
                <w:szCs w:val="22"/>
              </w:rPr>
              <w:t>Частные задачи</w:t>
            </w:r>
          </w:p>
        </w:tc>
      </w:tr>
      <w:tr w:rsidR="00C267A3">
        <w:tc>
          <w:tcPr>
            <w:tcW w:w="511"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rPr>
                <w:sz w:val="22"/>
                <w:szCs w:val="22"/>
              </w:rPr>
            </w:pPr>
            <w:r>
              <w:rPr>
                <w:sz w:val="22"/>
                <w:szCs w:val="22"/>
              </w:rPr>
              <w:t>1</w:t>
            </w:r>
          </w:p>
        </w:tc>
        <w:tc>
          <w:tcPr>
            <w:tcW w:w="3516"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rPr>
                <w:sz w:val="22"/>
                <w:szCs w:val="22"/>
              </w:rPr>
            </w:pPr>
            <w:r>
              <w:rPr>
                <w:sz w:val="22"/>
                <w:szCs w:val="22"/>
              </w:rPr>
              <w:t xml:space="preserve">Формирование уверенности в своих силах, стремления мобилизации </w:t>
            </w:r>
          </w:p>
          <w:p w:rsidR="00C267A3" w:rsidRDefault="00E063D4">
            <w:pPr>
              <w:pStyle w:val="af5"/>
              <w:widowControl w:val="0"/>
              <w:spacing w:beforeAutospacing="0" w:after="0" w:afterAutospacing="0"/>
              <w:rPr>
                <w:sz w:val="22"/>
                <w:szCs w:val="22"/>
              </w:rPr>
            </w:pPr>
            <w:r>
              <w:rPr>
                <w:sz w:val="22"/>
                <w:szCs w:val="22"/>
              </w:rPr>
              <w:t>психофизического потенциала для достижения высокого результата</w:t>
            </w:r>
          </w:p>
        </w:tc>
        <w:tc>
          <w:tcPr>
            <w:tcW w:w="6168"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rPr>
                <w:sz w:val="22"/>
                <w:szCs w:val="22"/>
              </w:rPr>
            </w:pPr>
            <w:r>
              <w:rPr>
                <w:sz w:val="22"/>
                <w:szCs w:val="22"/>
              </w:rPr>
              <w:t>1)Сбор и анализ информации об условиях предстоящего соревнования, особенно о прививках.</w:t>
            </w:r>
          </w:p>
          <w:p w:rsidR="00C267A3" w:rsidRDefault="00E063D4">
            <w:pPr>
              <w:pStyle w:val="af5"/>
              <w:widowControl w:val="0"/>
              <w:spacing w:beforeAutospacing="0" w:after="0" w:afterAutospacing="0"/>
              <w:rPr>
                <w:sz w:val="22"/>
                <w:szCs w:val="22"/>
              </w:rPr>
            </w:pPr>
            <w:r>
              <w:rPr>
                <w:sz w:val="22"/>
                <w:szCs w:val="22"/>
              </w:rPr>
              <w:t>2)Уточнение данных о собственной готовности.</w:t>
            </w:r>
          </w:p>
          <w:p w:rsidR="00C267A3" w:rsidRDefault="00E063D4">
            <w:pPr>
              <w:pStyle w:val="af5"/>
              <w:widowControl w:val="0"/>
              <w:spacing w:beforeAutospacing="0" w:after="0" w:afterAutospacing="0"/>
              <w:rPr>
                <w:sz w:val="22"/>
                <w:szCs w:val="22"/>
              </w:rPr>
            </w:pPr>
            <w:r>
              <w:rPr>
                <w:sz w:val="22"/>
                <w:szCs w:val="22"/>
              </w:rPr>
              <w:t>3)Определение цели и формирование мотивов участия в соревнованиях.</w:t>
            </w:r>
          </w:p>
        </w:tc>
      </w:tr>
      <w:tr w:rsidR="00C267A3">
        <w:tc>
          <w:tcPr>
            <w:tcW w:w="511"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jc w:val="center"/>
              <w:rPr>
                <w:sz w:val="22"/>
                <w:szCs w:val="22"/>
              </w:rPr>
            </w:pPr>
            <w:r>
              <w:rPr>
                <w:sz w:val="22"/>
                <w:szCs w:val="22"/>
              </w:rPr>
              <w:t>2</w:t>
            </w:r>
          </w:p>
        </w:tc>
        <w:tc>
          <w:tcPr>
            <w:tcW w:w="3516"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r>
              <w:rPr>
                <w:sz w:val="22"/>
                <w:szCs w:val="22"/>
              </w:rPr>
              <w:t xml:space="preserve">Совершенствование способности </w:t>
            </w:r>
          </w:p>
          <w:p w:rsidR="00C267A3" w:rsidRDefault="00E063D4">
            <w:pPr>
              <w:pStyle w:val="af5"/>
              <w:widowControl w:val="0"/>
              <w:spacing w:beforeAutospacing="0" w:after="0" w:afterAutospacing="0"/>
              <w:jc w:val="both"/>
              <w:rPr>
                <w:sz w:val="22"/>
                <w:szCs w:val="22"/>
              </w:rPr>
            </w:pPr>
            <w:r>
              <w:rPr>
                <w:sz w:val="22"/>
                <w:szCs w:val="22"/>
              </w:rPr>
              <w:t xml:space="preserve">управлять своими действиями, </w:t>
            </w:r>
          </w:p>
          <w:p w:rsidR="00C267A3" w:rsidRDefault="00E063D4">
            <w:pPr>
              <w:pStyle w:val="af5"/>
              <w:widowControl w:val="0"/>
              <w:spacing w:beforeAutospacing="0" w:after="0" w:afterAutospacing="0"/>
              <w:jc w:val="both"/>
              <w:rPr>
                <w:sz w:val="22"/>
                <w:szCs w:val="22"/>
              </w:rPr>
            </w:pPr>
            <w:r>
              <w:rPr>
                <w:sz w:val="22"/>
                <w:szCs w:val="22"/>
              </w:rPr>
              <w:t>чувствами, мыслями в соответствии  с условиями предстоящего соревнования</w:t>
            </w:r>
          </w:p>
        </w:tc>
        <w:tc>
          <w:tcPr>
            <w:tcW w:w="6168"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rPr>
                <w:sz w:val="22"/>
                <w:szCs w:val="22"/>
              </w:rPr>
            </w:pPr>
            <w:r>
              <w:rPr>
                <w:sz w:val="22"/>
                <w:szCs w:val="22"/>
              </w:rPr>
              <w:t>1)Вероятностное программирование деятельности в предполагаемых условиях соревнования с использованием методов регуляции психического состояния и моделирования будущего соревнования.</w:t>
            </w:r>
          </w:p>
          <w:p w:rsidR="00C267A3" w:rsidRDefault="00E063D4">
            <w:pPr>
              <w:pStyle w:val="af5"/>
              <w:widowControl w:val="0"/>
              <w:spacing w:beforeAutospacing="0" w:after="0" w:afterAutospacing="0"/>
              <w:rPr>
                <w:sz w:val="22"/>
                <w:szCs w:val="22"/>
              </w:rPr>
            </w:pPr>
            <w:r>
              <w:rPr>
                <w:sz w:val="22"/>
                <w:szCs w:val="22"/>
              </w:rPr>
              <w:t>2)Определение оптимального варианта вероятной программы действий в условиях соревнования.</w:t>
            </w:r>
          </w:p>
          <w:p w:rsidR="00C267A3" w:rsidRDefault="00E063D4">
            <w:pPr>
              <w:pStyle w:val="af5"/>
              <w:widowControl w:val="0"/>
              <w:spacing w:beforeAutospacing="0" w:after="0" w:afterAutospacing="0"/>
              <w:rPr>
                <w:sz w:val="22"/>
                <w:szCs w:val="22"/>
              </w:rPr>
            </w:pPr>
            <w:r>
              <w:rPr>
                <w:sz w:val="22"/>
                <w:szCs w:val="22"/>
              </w:rPr>
              <w:t>3)Оптимизация способов настройки непосредственно перед стартом.</w:t>
            </w:r>
          </w:p>
        </w:tc>
      </w:tr>
      <w:tr w:rsidR="00C267A3">
        <w:tc>
          <w:tcPr>
            <w:tcW w:w="511" w:type="dxa"/>
            <w:tcBorders>
              <w:top w:val="single" w:sz="4" w:space="0" w:color="000000"/>
              <w:left w:val="single" w:sz="4" w:space="0" w:color="000000"/>
              <w:bottom w:val="single" w:sz="4" w:space="0" w:color="000000"/>
              <w:right w:val="single" w:sz="4" w:space="0" w:color="000000"/>
            </w:tcBorders>
            <w:vAlign w:val="center"/>
          </w:tcPr>
          <w:p w:rsidR="00C267A3" w:rsidRDefault="00E063D4">
            <w:pPr>
              <w:pStyle w:val="af5"/>
              <w:widowControl w:val="0"/>
              <w:spacing w:beforeAutospacing="0" w:after="0" w:afterAutospacing="0"/>
              <w:jc w:val="center"/>
              <w:rPr>
                <w:sz w:val="22"/>
                <w:szCs w:val="22"/>
              </w:rPr>
            </w:pPr>
            <w:r>
              <w:rPr>
                <w:sz w:val="22"/>
                <w:szCs w:val="22"/>
              </w:rPr>
              <w:t>3</w:t>
            </w:r>
          </w:p>
        </w:tc>
        <w:tc>
          <w:tcPr>
            <w:tcW w:w="3516"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jc w:val="both"/>
              <w:rPr>
                <w:sz w:val="22"/>
                <w:szCs w:val="22"/>
              </w:rPr>
            </w:pPr>
            <w:r>
              <w:rPr>
                <w:sz w:val="22"/>
                <w:szCs w:val="22"/>
              </w:rPr>
              <w:t xml:space="preserve">Создание оптимального уровня </w:t>
            </w:r>
          </w:p>
          <w:p w:rsidR="00C267A3" w:rsidRDefault="00E063D4">
            <w:pPr>
              <w:pStyle w:val="af5"/>
              <w:widowControl w:val="0"/>
              <w:spacing w:beforeAutospacing="0" w:after="0" w:afterAutospacing="0"/>
              <w:jc w:val="both"/>
              <w:rPr>
                <w:sz w:val="22"/>
                <w:szCs w:val="22"/>
              </w:rPr>
            </w:pPr>
            <w:r>
              <w:rPr>
                <w:sz w:val="22"/>
                <w:szCs w:val="22"/>
              </w:rPr>
              <w:t xml:space="preserve">эмоционального возбуждения и </w:t>
            </w:r>
          </w:p>
          <w:p w:rsidR="00C267A3" w:rsidRDefault="00E063D4">
            <w:pPr>
              <w:pStyle w:val="af5"/>
              <w:widowControl w:val="0"/>
              <w:spacing w:beforeAutospacing="0" w:after="0" w:afterAutospacing="0"/>
              <w:jc w:val="both"/>
              <w:rPr>
                <w:sz w:val="22"/>
                <w:szCs w:val="22"/>
              </w:rPr>
            </w:pPr>
            <w:r>
              <w:rPr>
                <w:sz w:val="22"/>
                <w:szCs w:val="22"/>
              </w:rPr>
              <w:t>помехоустойчивости перед гонкой  и в ходе гонки</w:t>
            </w:r>
          </w:p>
        </w:tc>
        <w:tc>
          <w:tcPr>
            <w:tcW w:w="6168" w:type="dxa"/>
            <w:tcBorders>
              <w:top w:val="single" w:sz="4" w:space="0" w:color="000000"/>
              <w:left w:val="single" w:sz="4" w:space="0" w:color="000000"/>
              <w:bottom w:val="single" w:sz="4" w:space="0" w:color="000000"/>
              <w:right w:val="single" w:sz="4" w:space="0" w:color="000000"/>
            </w:tcBorders>
          </w:tcPr>
          <w:p w:rsidR="00C267A3" w:rsidRDefault="00E063D4">
            <w:pPr>
              <w:pStyle w:val="af5"/>
              <w:widowControl w:val="0"/>
              <w:spacing w:beforeAutospacing="0" w:after="0" w:afterAutospacing="0"/>
              <w:rPr>
                <w:sz w:val="22"/>
                <w:szCs w:val="22"/>
              </w:rPr>
            </w:pPr>
            <w:r>
              <w:rPr>
                <w:sz w:val="22"/>
                <w:szCs w:val="22"/>
              </w:rPr>
              <w:t>1)Устранение или ограничение всякого рода негативных влияний на негативное состояние спортсмена.</w:t>
            </w:r>
          </w:p>
          <w:p w:rsidR="00C267A3" w:rsidRDefault="00E063D4">
            <w:pPr>
              <w:pStyle w:val="af5"/>
              <w:widowControl w:val="0"/>
              <w:spacing w:beforeAutospacing="0" w:after="0" w:afterAutospacing="0"/>
              <w:rPr>
                <w:sz w:val="22"/>
                <w:szCs w:val="22"/>
              </w:rPr>
            </w:pPr>
            <w:r>
              <w:rPr>
                <w:sz w:val="22"/>
                <w:szCs w:val="22"/>
              </w:rPr>
              <w:t>2)Определение наиболее адекватных методов регуляции нервно-психического напряжения, времени и места их применения.</w:t>
            </w:r>
          </w:p>
          <w:p w:rsidR="00C267A3" w:rsidRDefault="00E063D4">
            <w:pPr>
              <w:pStyle w:val="af5"/>
              <w:widowControl w:val="0"/>
              <w:spacing w:beforeAutospacing="0" w:after="0" w:afterAutospacing="0"/>
              <w:rPr>
                <w:sz w:val="22"/>
                <w:szCs w:val="22"/>
              </w:rPr>
            </w:pPr>
            <w:r>
              <w:rPr>
                <w:sz w:val="22"/>
                <w:szCs w:val="22"/>
              </w:rPr>
              <w:t>3)Определение наиболее целесообразных форм информирования спортсмена в ходе гонки.</w:t>
            </w:r>
          </w:p>
        </w:tc>
      </w:tr>
    </w:tbl>
    <w:p w:rsidR="00C267A3" w:rsidRDefault="00E063D4">
      <w:pPr>
        <w:spacing w:before="120" w:after="120" w:line="240" w:lineRule="auto"/>
        <w:jc w:val="center"/>
        <w:rPr>
          <w:rFonts w:ascii="Times New Roman" w:hAnsi="Times New Roman"/>
          <w:b/>
          <w:sz w:val="24"/>
          <w:szCs w:val="24"/>
        </w:rPr>
      </w:pPr>
      <w:r>
        <w:rPr>
          <w:rFonts w:ascii="Times New Roman" w:hAnsi="Times New Roman"/>
          <w:b/>
          <w:sz w:val="24"/>
          <w:szCs w:val="24"/>
        </w:rPr>
        <w:t>4.2. Учебно-тематический план</w:t>
      </w:r>
    </w:p>
    <w:p w:rsidR="00C267A3" w:rsidRDefault="00E063D4">
      <w:pPr>
        <w:spacing w:before="120" w:after="0" w:line="240" w:lineRule="auto"/>
        <w:jc w:val="center"/>
        <w:rPr>
          <w:rFonts w:ascii="Times New Roman" w:hAnsi="Times New Roman"/>
          <w:b/>
          <w:sz w:val="24"/>
          <w:szCs w:val="24"/>
        </w:rPr>
      </w:pPr>
      <w:r>
        <w:rPr>
          <w:rFonts w:ascii="Times New Roman" w:hAnsi="Times New Roman"/>
          <w:b/>
          <w:sz w:val="24"/>
          <w:szCs w:val="24"/>
        </w:rPr>
        <w:t>Рекомендации по планированию применения теоретической подготовки</w:t>
      </w:r>
    </w:p>
    <w:p w:rsidR="00C267A3" w:rsidRDefault="002E2B25" w:rsidP="002E2B25">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Теоретическая подготовка осуществляется на всех этапах спортивной подготовки, является необходимым элементом эффективного выполнения всех других разделов.</w:t>
      </w:r>
    </w:p>
    <w:p w:rsidR="00C267A3" w:rsidRDefault="002E2B25" w:rsidP="002E2B25">
      <w:pPr>
        <w:tabs>
          <w:tab w:val="left" w:pos="709"/>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063D4">
        <w:rPr>
          <w:rFonts w:ascii="Times New Roman" w:hAnsi="Times New Roman"/>
          <w:sz w:val="24"/>
          <w:szCs w:val="24"/>
          <w:lang w:eastAsia="ru-RU"/>
        </w:rPr>
        <w:t>Теоретические знания имеют определенную целевую направленность: вырабатывать у занимающихся умение использовать полученные знания на практике в условиях тренировочных занятий. Основная направленность на этапе начальной подготовки – создание представления о гребле как виде спорта. В соответствии с общей направленностью изменяется тематика, вопросы и средства теоретической подготовки, рассматриваемые в темах.</w:t>
      </w:r>
    </w:p>
    <w:p w:rsidR="00C267A3" w:rsidRDefault="00E063D4" w:rsidP="002E2B25">
      <w:pPr>
        <w:tabs>
          <w:tab w:val="left" w:pos="55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Основными методами теоретической подготовки на этапе начальной подготовки являются: беседы, демонстрация простейших наглядных пособий, просмотр фильмов и </w:t>
      </w:r>
      <w:proofErr w:type="spellStart"/>
      <w:r>
        <w:rPr>
          <w:rFonts w:ascii="Times New Roman" w:hAnsi="Times New Roman"/>
          <w:sz w:val="24"/>
          <w:szCs w:val="24"/>
          <w:lang w:eastAsia="ru-RU"/>
        </w:rPr>
        <w:t>кинокольцовок</w:t>
      </w:r>
      <w:proofErr w:type="spellEnd"/>
      <w:r>
        <w:rPr>
          <w:rFonts w:ascii="Times New Roman" w:hAnsi="Times New Roman"/>
          <w:sz w:val="24"/>
          <w:szCs w:val="24"/>
          <w:lang w:eastAsia="ru-RU"/>
        </w:rPr>
        <w:t>.</w:t>
      </w:r>
    </w:p>
    <w:p w:rsidR="00C267A3" w:rsidRDefault="00E063D4" w:rsidP="002E2B25">
      <w:pPr>
        <w:tabs>
          <w:tab w:val="left" w:pos="709"/>
        </w:tabs>
        <w:spacing w:after="0" w:line="240" w:lineRule="auto"/>
        <w:jc w:val="both"/>
        <w:rPr>
          <w:rFonts w:ascii="Times New Roman" w:eastAsia="TimesNewRomanPSMT" w:hAnsi="Times New Roman"/>
          <w:color w:val="000000"/>
          <w:sz w:val="24"/>
          <w:szCs w:val="24"/>
        </w:rPr>
      </w:pPr>
      <w:r>
        <w:rPr>
          <w:rFonts w:ascii="Times New Roman" w:eastAsia="TimesNewRomanPSMT" w:hAnsi="Times New Roman"/>
          <w:color w:val="000000"/>
          <w:sz w:val="24"/>
          <w:szCs w:val="24"/>
        </w:rPr>
        <w:t xml:space="preserve"> </w:t>
      </w:r>
      <w:r w:rsidR="002E2B25">
        <w:rPr>
          <w:rFonts w:ascii="Times New Roman" w:eastAsia="TimesNewRomanPSMT" w:hAnsi="Times New Roman"/>
          <w:color w:val="000000"/>
          <w:sz w:val="24"/>
          <w:szCs w:val="24"/>
        </w:rPr>
        <w:t xml:space="preserve">          </w:t>
      </w:r>
      <w:r>
        <w:rPr>
          <w:rFonts w:ascii="Times New Roman" w:eastAsia="TimesNewRomanPSMT" w:hAnsi="Times New Roman"/>
          <w:color w:val="000000"/>
          <w:sz w:val="24"/>
          <w:szCs w:val="24"/>
        </w:rPr>
        <w:t>Основная направленность в группах изменяется следующим образом:</w:t>
      </w:r>
      <w:r>
        <w:rPr>
          <w:rFonts w:ascii="Times New Roman" w:eastAsia="TimesNewRomanPSMT" w:hAnsi="Times New Roman"/>
          <w:color w:val="000000"/>
          <w:sz w:val="24"/>
          <w:szCs w:val="24"/>
        </w:rPr>
        <w:br/>
        <w:t xml:space="preserve"> а) группы начальной подготовки - создание представления о гребле как виде спорта;</w:t>
      </w:r>
      <w:r>
        <w:rPr>
          <w:rFonts w:ascii="Times New Roman" w:eastAsia="TimesNewRomanPSMT" w:hAnsi="Times New Roman"/>
          <w:color w:val="000000"/>
          <w:sz w:val="24"/>
          <w:szCs w:val="24"/>
        </w:rPr>
        <w:br/>
        <w:t xml:space="preserve"> б) учебно-тренировочные группы - создание представлений о системе подготовки гребца и эффективной техники гребли;</w:t>
      </w:r>
      <w:r>
        <w:rPr>
          <w:rFonts w:ascii="Times New Roman" w:eastAsia="TimesNewRomanPSMT" w:hAnsi="Times New Roman"/>
          <w:color w:val="000000"/>
          <w:sz w:val="24"/>
          <w:szCs w:val="24"/>
        </w:rPr>
        <w:br/>
        <w:t xml:space="preserve"> в) группы совершенствования спортивного мастерства  – психологическая подготовка к соревнованиям, освоение различных тактик прохождения дистанции;</w:t>
      </w:r>
    </w:p>
    <w:p w:rsidR="00C267A3" w:rsidRDefault="00E063D4" w:rsidP="002E2B25">
      <w:pPr>
        <w:tabs>
          <w:tab w:val="left" w:pos="567"/>
        </w:tabs>
        <w:spacing w:after="120" w:line="240" w:lineRule="auto"/>
        <w:jc w:val="both"/>
        <w:rPr>
          <w:rFonts w:ascii="Times New Roman" w:eastAsia="TimesNewRomanPSMT" w:hAnsi="Times New Roman"/>
          <w:color w:val="000000"/>
          <w:sz w:val="24"/>
          <w:szCs w:val="24"/>
        </w:rPr>
      </w:pPr>
      <w:r>
        <w:rPr>
          <w:rFonts w:ascii="Times New Roman" w:eastAsia="TimesNewRomanPSMT" w:hAnsi="Times New Roman"/>
          <w:color w:val="000000"/>
          <w:sz w:val="24"/>
          <w:szCs w:val="24"/>
        </w:rPr>
        <w:t>г) группы высшего спортивного мастерства – средства восстановления, профилактика допинга.</w:t>
      </w:r>
      <w:r>
        <w:rPr>
          <w:rFonts w:ascii="Times New Roman" w:eastAsia="TimesNewRomanPSMT" w:hAnsi="Times New Roman"/>
          <w:color w:val="000000"/>
          <w:sz w:val="24"/>
          <w:szCs w:val="24"/>
        </w:rPr>
        <w:br/>
        <w:t xml:space="preserve"> В соответствии с общей направленностью в группах изменяется тематика, вопросы и средства теоретической подготовки, рассматриваемые в темах.</w:t>
      </w:r>
    </w:p>
    <w:p w:rsidR="00C267A3" w:rsidRDefault="00E063D4">
      <w:pPr>
        <w:tabs>
          <w:tab w:val="left" w:pos="567"/>
        </w:tabs>
        <w:spacing w:after="0" w:line="240" w:lineRule="auto"/>
        <w:jc w:val="center"/>
        <w:rPr>
          <w:rFonts w:ascii="Times New Roman" w:eastAsia="TimesNewRomanPSMT" w:hAnsi="Times New Roman"/>
          <w:b/>
          <w:color w:val="000000"/>
          <w:sz w:val="24"/>
          <w:szCs w:val="24"/>
        </w:rPr>
      </w:pPr>
      <w:r>
        <w:rPr>
          <w:rFonts w:ascii="Times New Roman" w:eastAsia="TimesNewRomanPSMT" w:hAnsi="Times New Roman"/>
          <w:b/>
          <w:color w:val="000000"/>
          <w:sz w:val="24"/>
          <w:szCs w:val="24"/>
        </w:rPr>
        <w:t>Учебно-тематический план</w:t>
      </w:r>
    </w:p>
    <w:p w:rsidR="00C267A3" w:rsidRDefault="00E063D4">
      <w:pPr>
        <w:tabs>
          <w:tab w:val="left" w:pos="567"/>
        </w:tabs>
        <w:spacing w:after="0" w:line="240" w:lineRule="auto"/>
        <w:jc w:val="right"/>
        <w:rPr>
          <w:rFonts w:ascii="Times New Roman" w:eastAsia="TimesNewRomanPSMT" w:hAnsi="Times New Roman"/>
          <w:color w:val="000000"/>
        </w:rPr>
      </w:pPr>
      <w:r>
        <w:rPr>
          <w:rFonts w:ascii="Times New Roman" w:eastAsia="TimesNewRomanPSMT" w:hAnsi="Times New Roman"/>
          <w:color w:val="000000"/>
        </w:rPr>
        <w:t>Таблица №2</w:t>
      </w:r>
      <w:r w:rsidR="00AE6A50">
        <w:rPr>
          <w:rFonts w:ascii="Times New Roman" w:eastAsia="TimesNewRomanPSMT" w:hAnsi="Times New Roman"/>
          <w:color w:val="000000"/>
        </w:rPr>
        <w:t>6</w:t>
      </w:r>
      <w:r>
        <w:rPr>
          <w:rFonts w:ascii="Times New Roman" w:eastAsia="TimesNewRomanPSMT" w:hAnsi="Times New Roman"/>
          <w:color w:val="000000"/>
        </w:rPr>
        <w:t>.</w:t>
      </w:r>
    </w:p>
    <w:tbl>
      <w:tblPr>
        <w:tblStyle w:val="afc"/>
        <w:tblW w:w="10201" w:type="dxa"/>
        <w:tblLayout w:type="fixed"/>
        <w:tblLook w:val="04A0" w:firstRow="1" w:lastRow="0" w:firstColumn="1" w:lastColumn="0" w:noHBand="0" w:noVBand="1"/>
      </w:tblPr>
      <w:tblGrid>
        <w:gridCol w:w="1696"/>
        <w:gridCol w:w="2127"/>
        <w:gridCol w:w="1132"/>
        <w:gridCol w:w="1136"/>
        <w:gridCol w:w="4110"/>
      </w:tblGrid>
      <w:tr w:rsidR="00C267A3">
        <w:tc>
          <w:tcPr>
            <w:tcW w:w="1696" w:type="dxa"/>
            <w:vAlign w:val="center"/>
          </w:tcPr>
          <w:p w:rsidR="00C267A3" w:rsidRDefault="00E063D4">
            <w:pPr>
              <w:widowControl w:val="0"/>
              <w:tabs>
                <w:tab w:val="left" w:pos="567"/>
              </w:tabs>
              <w:spacing w:after="120" w:line="240" w:lineRule="auto"/>
              <w:jc w:val="center"/>
              <w:rPr>
                <w:rFonts w:ascii="Times New Roman" w:eastAsia="TimesNewRomanPSMT" w:hAnsi="Times New Roman"/>
                <w:color w:val="000000"/>
                <w:sz w:val="20"/>
                <w:szCs w:val="20"/>
              </w:rPr>
            </w:pPr>
            <w:r>
              <w:rPr>
                <w:rFonts w:ascii="Times New Roman" w:eastAsia="TimesNewRomanPSMT" w:hAnsi="Times New Roman"/>
                <w:color w:val="000000"/>
                <w:sz w:val="20"/>
                <w:szCs w:val="20"/>
              </w:rPr>
              <w:t>Этап спортивной подготовки</w:t>
            </w:r>
          </w:p>
        </w:tc>
        <w:tc>
          <w:tcPr>
            <w:tcW w:w="2127" w:type="dxa"/>
            <w:vAlign w:val="center"/>
          </w:tcPr>
          <w:p w:rsidR="00C267A3" w:rsidRDefault="00E063D4">
            <w:pPr>
              <w:widowControl w:val="0"/>
              <w:tabs>
                <w:tab w:val="left" w:pos="567"/>
              </w:tabs>
              <w:spacing w:after="120" w:line="240" w:lineRule="auto"/>
              <w:jc w:val="center"/>
              <w:rPr>
                <w:rFonts w:ascii="Times New Roman" w:eastAsia="TimesNewRomanPSMT" w:hAnsi="Times New Roman"/>
                <w:color w:val="000000"/>
                <w:sz w:val="20"/>
                <w:szCs w:val="20"/>
              </w:rPr>
            </w:pPr>
            <w:r>
              <w:rPr>
                <w:rFonts w:ascii="Times New Roman" w:eastAsia="TimesNewRomanPSMT" w:hAnsi="Times New Roman"/>
                <w:color w:val="000000"/>
                <w:sz w:val="20"/>
                <w:szCs w:val="20"/>
              </w:rPr>
              <w:t>Темы по теоретической подготовке</w:t>
            </w:r>
          </w:p>
        </w:tc>
        <w:tc>
          <w:tcPr>
            <w:tcW w:w="1132" w:type="dxa"/>
            <w:vAlign w:val="center"/>
          </w:tcPr>
          <w:p w:rsidR="00C267A3" w:rsidRDefault="00E063D4">
            <w:pPr>
              <w:widowControl w:val="0"/>
              <w:tabs>
                <w:tab w:val="left" w:pos="567"/>
              </w:tabs>
              <w:spacing w:after="0" w:line="240" w:lineRule="auto"/>
              <w:jc w:val="center"/>
              <w:rPr>
                <w:rFonts w:ascii="Times New Roman" w:eastAsia="TimesNewRomanPSMT" w:hAnsi="Times New Roman"/>
                <w:color w:val="000000"/>
                <w:sz w:val="20"/>
                <w:szCs w:val="20"/>
              </w:rPr>
            </w:pPr>
            <w:r>
              <w:rPr>
                <w:rFonts w:ascii="Times New Roman" w:eastAsia="TimesNewRomanPSMT" w:hAnsi="Times New Roman"/>
                <w:color w:val="000000"/>
                <w:sz w:val="20"/>
                <w:szCs w:val="20"/>
              </w:rPr>
              <w:t xml:space="preserve">Объем времени </w:t>
            </w:r>
          </w:p>
          <w:p w:rsidR="00C267A3" w:rsidRDefault="00E063D4">
            <w:pPr>
              <w:widowControl w:val="0"/>
              <w:tabs>
                <w:tab w:val="left" w:pos="567"/>
              </w:tabs>
              <w:spacing w:after="0" w:line="240" w:lineRule="auto"/>
              <w:jc w:val="center"/>
              <w:rPr>
                <w:rFonts w:ascii="Times New Roman" w:eastAsia="TimesNewRomanPSMT" w:hAnsi="Times New Roman"/>
                <w:color w:val="000000"/>
                <w:sz w:val="20"/>
                <w:szCs w:val="20"/>
              </w:rPr>
            </w:pPr>
            <w:r>
              <w:rPr>
                <w:rFonts w:ascii="Times New Roman" w:eastAsia="TimesNewRomanPSMT" w:hAnsi="Times New Roman"/>
                <w:color w:val="000000"/>
                <w:sz w:val="20"/>
                <w:szCs w:val="20"/>
              </w:rPr>
              <w:t>в год (минут)</w:t>
            </w:r>
          </w:p>
        </w:tc>
        <w:tc>
          <w:tcPr>
            <w:tcW w:w="1136" w:type="dxa"/>
            <w:vAlign w:val="center"/>
          </w:tcPr>
          <w:p w:rsidR="00C267A3" w:rsidRDefault="00E063D4">
            <w:pPr>
              <w:widowControl w:val="0"/>
              <w:tabs>
                <w:tab w:val="left" w:pos="567"/>
              </w:tabs>
              <w:spacing w:after="120" w:line="240" w:lineRule="auto"/>
              <w:jc w:val="center"/>
              <w:rPr>
                <w:rFonts w:ascii="Times New Roman" w:eastAsia="TimesNewRomanPSMT" w:hAnsi="Times New Roman"/>
                <w:color w:val="000000"/>
                <w:sz w:val="20"/>
                <w:szCs w:val="20"/>
              </w:rPr>
            </w:pPr>
            <w:r>
              <w:rPr>
                <w:rFonts w:ascii="Times New Roman" w:eastAsia="TimesNewRomanPSMT" w:hAnsi="Times New Roman"/>
                <w:color w:val="000000"/>
                <w:sz w:val="20"/>
                <w:szCs w:val="20"/>
              </w:rPr>
              <w:t>Сроки проведения</w:t>
            </w:r>
          </w:p>
        </w:tc>
        <w:tc>
          <w:tcPr>
            <w:tcW w:w="4110" w:type="dxa"/>
            <w:vAlign w:val="center"/>
          </w:tcPr>
          <w:p w:rsidR="00C267A3" w:rsidRDefault="00E063D4">
            <w:pPr>
              <w:widowControl w:val="0"/>
              <w:tabs>
                <w:tab w:val="left" w:pos="567"/>
              </w:tabs>
              <w:spacing w:after="120" w:line="240" w:lineRule="auto"/>
              <w:jc w:val="center"/>
              <w:rPr>
                <w:rFonts w:ascii="Times New Roman" w:eastAsia="TimesNewRomanPSMT" w:hAnsi="Times New Roman"/>
                <w:color w:val="000000"/>
                <w:sz w:val="20"/>
                <w:szCs w:val="20"/>
              </w:rPr>
            </w:pPr>
            <w:r>
              <w:rPr>
                <w:rFonts w:ascii="Times New Roman" w:eastAsia="TimesNewRomanPSMT" w:hAnsi="Times New Roman"/>
                <w:color w:val="000000"/>
                <w:sz w:val="20"/>
                <w:szCs w:val="20"/>
              </w:rPr>
              <w:t>Краткое содержание</w:t>
            </w:r>
          </w:p>
        </w:tc>
      </w:tr>
      <w:tr w:rsidR="00C267A3">
        <w:tc>
          <w:tcPr>
            <w:tcW w:w="1696" w:type="dxa"/>
            <w:vMerge w:val="restart"/>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Этап начальной подготовки</w:t>
            </w:r>
          </w:p>
        </w:tc>
        <w:tc>
          <w:tcPr>
            <w:tcW w:w="2127" w:type="dxa"/>
          </w:tcPr>
          <w:p w:rsidR="00C267A3" w:rsidRDefault="00E063D4">
            <w:pPr>
              <w:widowControl w:val="0"/>
              <w:tabs>
                <w:tab w:val="left" w:pos="567"/>
              </w:tabs>
              <w:spacing w:after="0" w:line="240" w:lineRule="auto"/>
              <w:rPr>
                <w:rFonts w:ascii="Times New Roman" w:eastAsia="TimesNewRomanPSMT" w:hAnsi="Times New Roman"/>
                <w:b/>
                <w:color w:val="000000"/>
                <w:sz w:val="20"/>
                <w:szCs w:val="20"/>
              </w:rPr>
            </w:pPr>
            <w:r>
              <w:rPr>
                <w:rFonts w:ascii="Times New Roman" w:eastAsia="TimesNewRomanPSMT" w:hAnsi="Times New Roman"/>
                <w:b/>
                <w:color w:val="000000"/>
                <w:sz w:val="20"/>
                <w:szCs w:val="20"/>
              </w:rPr>
              <w:t>Всего на этапе НП</w:t>
            </w:r>
          </w:p>
          <w:p w:rsidR="00C267A3" w:rsidRDefault="00E063D4">
            <w:pPr>
              <w:widowControl w:val="0"/>
              <w:tabs>
                <w:tab w:val="left" w:pos="567"/>
              </w:tabs>
              <w:spacing w:after="0" w:line="240" w:lineRule="auto"/>
              <w:rPr>
                <w:rFonts w:ascii="Times New Roman" w:eastAsia="TimesNewRomanPSMT" w:hAnsi="Times New Roman"/>
                <w:b/>
                <w:color w:val="000000"/>
                <w:sz w:val="20"/>
                <w:szCs w:val="20"/>
              </w:rPr>
            </w:pPr>
            <w:r>
              <w:rPr>
                <w:rFonts w:ascii="Times New Roman" w:eastAsia="TimesNewRomanPSMT" w:hAnsi="Times New Roman"/>
                <w:b/>
                <w:color w:val="000000"/>
                <w:sz w:val="20"/>
                <w:szCs w:val="20"/>
              </w:rPr>
              <w:t xml:space="preserve">НП (до 1 года) / </w:t>
            </w:r>
          </w:p>
          <w:p w:rsidR="00C267A3" w:rsidRDefault="00E063D4">
            <w:pPr>
              <w:widowControl w:val="0"/>
              <w:tabs>
                <w:tab w:val="left" w:pos="567"/>
              </w:tabs>
              <w:spacing w:after="0" w:line="240" w:lineRule="auto"/>
              <w:rPr>
                <w:rFonts w:ascii="Times New Roman" w:eastAsia="TimesNewRomanPSMT" w:hAnsi="Times New Roman"/>
                <w:b/>
                <w:color w:val="000000"/>
                <w:sz w:val="20"/>
                <w:szCs w:val="20"/>
              </w:rPr>
            </w:pPr>
            <w:r>
              <w:rPr>
                <w:rFonts w:ascii="Times New Roman" w:eastAsia="TimesNewRomanPSMT" w:hAnsi="Times New Roman"/>
                <w:b/>
                <w:color w:val="000000"/>
                <w:sz w:val="20"/>
                <w:szCs w:val="20"/>
              </w:rPr>
              <w:t>НП (св. 1 года):</w:t>
            </w:r>
          </w:p>
        </w:tc>
        <w:tc>
          <w:tcPr>
            <w:tcW w:w="6378" w:type="dxa"/>
            <w:gridSpan w:val="3"/>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b/>
                <w:color w:val="000000"/>
                <w:sz w:val="20"/>
                <w:szCs w:val="20"/>
              </w:rPr>
              <w:t>≈ 180/240</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История возникновения вида спорта и его развитие</w:t>
            </w:r>
          </w:p>
        </w:tc>
        <w:tc>
          <w:tcPr>
            <w:tcW w:w="1132"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20/28</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сентябрь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Зарождение и развитие вида спорта. Автобиографии выдающихся спортсменов. Чемпионы и призеры Олимпийских игр.</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Физическая культура – важное средство физического развития и укрепления здоровья</w:t>
            </w:r>
          </w:p>
        </w:tc>
        <w:tc>
          <w:tcPr>
            <w:tcW w:w="1132"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20/28</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октябрь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C267A3">
        <w:trPr>
          <w:trHeight w:val="1431"/>
        </w:trPr>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Гигиенические основы физической культуры и спорта, гигиена обучающихся при занятиях физической культурой и спортом</w:t>
            </w:r>
          </w:p>
        </w:tc>
        <w:tc>
          <w:tcPr>
            <w:tcW w:w="1132"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20/28</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ноябрь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Закаливание организма</w:t>
            </w:r>
          </w:p>
        </w:tc>
        <w:tc>
          <w:tcPr>
            <w:tcW w:w="1132"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20/28</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декабрь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Знания и основные правила закаливания. Закаливание воздухом, водой, солнцем. Закаливание на занятиях физической культурой и спортом.</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Самоконтроль в процессе занятий физической культурой и спортом</w:t>
            </w:r>
          </w:p>
        </w:tc>
        <w:tc>
          <w:tcPr>
            <w:tcW w:w="1132"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20/28</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январь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Теоретические основы обучения базовым элементам техники и тактики вида спорта</w:t>
            </w:r>
          </w:p>
        </w:tc>
        <w:tc>
          <w:tcPr>
            <w:tcW w:w="1132"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20/28</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май</w:t>
            </w:r>
          </w:p>
        </w:tc>
        <w:tc>
          <w:tcPr>
            <w:tcW w:w="4110"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Понятие о технических элементах вида спорта. Теоретические знания по технике их выполнения.</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Теоретические основы судейства. Правила вида спорта</w:t>
            </w:r>
          </w:p>
        </w:tc>
        <w:tc>
          <w:tcPr>
            <w:tcW w:w="1132"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20/24</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июнь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proofErr w:type="spellStart"/>
            <w:r>
              <w:rPr>
                <w:rFonts w:ascii="Times New Roman" w:eastAsia="TimesNewRomanPSMT" w:hAnsi="Times New Roman"/>
                <w:color w:val="000000"/>
                <w:sz w:val="20"/>
                <w:szCs w:val="20"/>
              </w:rPr>
              <w:t>Понятийность</w:t>
            </w:r>
            <w:proofErr w:type="spellEnd"/>
            <w:r>
              <w:rPr>
                <w:rFonts w:ascii="Times New Roman" w:eastAsia="TimesNewRomanPSMT" w:hAnsi="Times New Roman"/>
                <w:color w:val="000000"/>
                <w:sz w:val="20"/>
                <w:szCs w:val="20"/>
              </w:rPr>
              <w:t>.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Режим дня и питание обучающихся</w:t>
            </w:r>
          </w:p>
        </w:tc>
        <w:tc>
          <w:tcPr>
            <w:tcW w:w="1132"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20/24</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август</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Расписание учебно-тренировочных занятий и учебного процесса. Роль питания в жизнедеятельности. Рациональное, сбалансированное питание.</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Оборудование и спортивный инвентарь по виду спорта</w:t>
            </w:r>
          </w:p>
        </w:tc>
        <w:tc>
          <w:tcPr>
            <w:tcW w:w="1132"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20/24</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ноябрь-май</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Правила эксплуатации и безопасного использования оборудования и спортивного инвентаря.</w:t>
            </w:r>
          </w:p>
        </w:tc>
      </w:tr>
      <w:tr w:rsidR="00C267A3">
        <w:tc>
          <w:tcPr>
            <w:tcW w:w="1696" w:type="dxa"/>
            <w:vMerge w:val="restart"/>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Учебно-тренировочный этап (этап спортивной специализации)</w:t>
            </w:r>
          </w:p>
        </w:tc>
        <w:tc>
          <w:tcPr>
            <w:tcW w:w="2127" w:type="dxa"/>
          </w:tcPr>
          <w:p w:rsidR="00C267A3" w:rsidRDefault="00E063D4">
            <w:pPr>
              <w:widowControl w:val="0"/>
              <w:tabs>
                <w:tab w:val="left" w:pos="567"/>
              </w:tabs>
              <w:spacing w:after="120" w:line="240" w:lineRule="auto"/>
              <w:rPr>
                <w:rFonts w:ascii="Times New Roman" w:eastAsia="TimesNewRomanPSMT" w:hAnsi="Times New Roman"/>
                <w:b/>
                <w:color w:val="000000"/>
                <w:sz w:val="20"/>
                <w:szCs w:val="20"/>
              </w:rPr>
            </w:pPr>
            <w:r>
              <w:rPr>
                <w:rFonts w:ascii="Times New Roman" w:eastAsia="TimesNewRomanPSMT" w:hAnsi="Times New Roman"/>
                <w:b/>
                <w:color w:val="000000"/>
                <w:sz w:val="20"/>
                <w:szCs w:val="20"/>
              </w:rPr>
              <w:t>Всего на УТ этапе до двух лет обучения/       свыше двух лет обучения:</w:t>
            </w:r>
          </w:p>
        </w:tc>
        <w:tc>
          <w:tcPr>
            <w:tcW w:w="6378" w:type="dxa"/>
            <w:gridSpan w:val="3"/>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b/>
                <w:color w:val="000000"/>
                <w:sz w:val="20"/>
                <w:szCs w:val="20"/>
              </w:rPr>
              <w:t>≈ 360/480</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Роль и место физической культуры в формировании личностных качеств</w:t>
            </w:r>
          </w:p>
        </w:tc>
        <w:tc>
          <w:tcPr>
            <w:tcW w:w="1132"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40/55</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октябрь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xml:space="preserve">История возникновения олимпийского </w:t>
            </w:r>
            <w:r>
              <w:rPr>
                <w:rFonts w:ascii="Times New Roman" w:eastAsia="TimesNewRomanPSMT" w:hAnsi="Times New Roman"/>
                <w:color w:val="000000"/>
                <w:sz w:val="20"/>
                <w:szCs w:val="20"/>
              </w:rPr>
              <w:lastRenderedPageBreak/>
              <w:t>движения</w:t>
            </w:r>
          </w:p>
        </w:tc>
        <w:tc>
          <w:tcPr>
            <w:tcW w:w="1132"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lastRenderedPageBreak/>
              <w:t>≈ 40/55</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ноябрь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Зарождение олимпийского движения. Возрождение олимпийской идеи. Международный Олимпийский комитет (МОК).</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Режим дня и питание обучающихся</w:t>
            </w:r>
          </w:p>
        </w:tc>
        <w:tc>
          <w:tcPr>
            <w:tcW w:w="1132"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40/55</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декабрь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Расписание учебно-тренировочного и учебного процесса. Роль питания в подготовке обучающихся к спортивным соревнованиям. Рациональное, сбалансированное питание.</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Физиологические основы физической культуры</w:t>
            </w:r>
          </w:p>
        </w:tc>
        <w:tc>
          <w:tcPr>
            <w:tcW w:w="1132" w:type="dxa"/>
            <w:vAlign w:val="center"/>
          </w:tcPr>
          <w:p w:rsidR="00C267A3" w:rsidRDefault="00E063D4">
            <w:pPr>
              <w:widowControl w:val="0"/>
            </w:pPr>
            <w:r>
              <w:rPr>
                <w:rFonts w:ascii="Times New Roman" w:eastAsia="TimesNewRomanPSMT" w:hAnsi="Times New Roman"/>
                <w:color w:val="000000"/>
                <w:sz w:val="20"/>
                <w:szCs w:val="20"/>
              </w:rPr>
              <w:t>≈ 40/55</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январь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Спортивная физиология. Классификация различных видов мышечной деятельности. Физиологическая характеристика состояния организма при спортивной деятельности. Физиологические механизмы развития двигательных навыков.</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Учет соревновательной деятельности, самоанализ обучающегося</w:t>
            </w:r>
          </w:p>
        </w:tc>
        <w:tc>
          <w:tcPr>
            <w:tcW w:w="1132" w:type="dxa"/>
            <w:vAlign w:val="center"/>
          </w:tcPr>
          <w:p w:rsidR="00C267A3" w:rsidRDefault="00E063D4">
            <w:pPr>
              <w:widowControl w:val="0"/>
            </w:pPr>
            <w:r>
              <w:rPr>
                <w:rFonts w:ascii="Times New Roman" w:eastAsia="TimesNewRomanPSMT" w:hAnsi="Times New Roman"/>
                <w:color w:val="000000"/>
                <w:sz w:val="20"/>
                <w:szCs w:val="20"/>
              </w:rPr>
              <w:t>≈ 40/55</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февраль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Структура и содержание дневника обучающегося. Классификация и типы спортивных соревнований.</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Теоретические основы технико-тактической подготовки. Основы техники вида спорта</w:t>
            </w:r>
          </w:p>
        </w:tc>
        <w:tc>
          <w:tcPr>
            <w:tcW w:w="1132" w:type="dxa"/>
            <w:vAlign w:val="center"/>
          </w:tcPr>
          <w:p w:rsidR="00C267A3" w:rsidRDefault="00E063D4">
            <w:pPr>
              <w:widowControl w:val="0"/>
            </w:pPr>
            <w:r>
              <w:rPr>
                <w:rFonts w:ascii="Times New Roman" w:eastAsia="TimesNewRomanPSMT" w:hAnsi="Times New Roman"/>
                <w:color w:val="000000"/>
                <w:sz w:val="20"/>
                <w:szCs w:val="20"/>
              </w:rPr>
              <w:t>≈ 40/55</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май</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proofErr w:type="spellStart"/>
            <w:r>
              <w:rPr>
                <w:rFonts w:ascii="Times New Roman" w:eastAsia="TimesNewRomanPSMT" w:hAnsi="Times New Roman"/>
                <w:color w:val="000000"/>
                <w:sz w:val="20"/>
                <w:szCs w:val="20"/>
              </w:rPr>
              <w:t>Понятийность</w:t>
            </w:r>
            <w:proofErr w:type="spellEnd"/>
            <w:r>
              <w:rPr>
                <w:rFonts w:ascii="Times New Roman" w:eastAsia="TimesNewRomanPSMT" w:hAnsi="Times New Roman"/>
                <w:color w:val="000000"/>
                <w:sz w:val="20"/>
                <w:szCs w:val="20"/>
              </w:rPr>
              <w:t>.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Психологическая подготовка</w:t>
            </w:r>
          </w:p>
        </w:tc>
        <w:tc>
          <w:tcPr>
            <w:tcW w:w="1132" w:type="dxa"/>
            <w:vAlign w:val="center"/>
          </w:tcPr>
          <w:p w:rsidR="00C267A3" w:rsidRDefault="00E063D4">
            <w:pPr>
              <w:widowControl w:val="0"/>
            </w:pPr>
            <w:r>
              <w:rPr>
                <w:rFonts w:ascii="Times New Roman" w:eastAsia="TimesNewRomanPSMT" w:hAnsi="Times New Roman"/>
                <w:color w:val="000000"/>
                <w:sz w:val="20"/>
                <w:szCs w:val="20"/>
              </w:rPr>
              <w:t>≈ 40/50</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октябрь-апрель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Оборудование, спортивный инвентарь и экипировка по виду спорта</w:t>
            </w:r>
          </w:p>
        </w:tc>
        <w:tc>
          <w:tcPr>
            <w:tcW w:w="1132" w:type="dxa"/>
            <w:vAlign w:val="center"/>
          </w:tcPr>
          <w:p w:rsidR="00C267A3" w:rsidRDefault="00E063D4">
            <w:pPr>
              <w:widowControl w:val="0"/>
            </w:pPr>
            <w:r>
              <w:rPr>
                <w:rFonts w:ascii="Times New Roman" w:eastAsia="TimesNewRomanPSMT" w:hAnsi="Times New Roman"/>
                <w:color w:val="000000"/>
                <w:sz w:val="20"/>
                <w:szCs w:val="20"/>
              </w:rPr>
              <w:t>≈ 40/50</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декабрь-май</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Правила вида спорта</w:t>
            </w:r>
          </w:p>
        </w:tc>
        <w:tc>
          <w:tcPr>
            <w:tcW w:w="1132" w:type="dxa"/>
            <w:vAlign w:val="center"/>
          </w:tcPr>
          <w:p w:rsidR="00C267A3" w:rsidRDefault="00E063D4">
            <w:pPr>
              <w:widowControl w:val="0"/>
            </w:pPr>
            <w:r>
              <w:rPr>
                <w:rFonts w:ascii="Times New Roman" w:eastAsia="TimesNewRomanPSMT" w:hAnsi="Times New Roman"/>
                <w:color w:val="000000"/>
                <w:sz w:val="20"/>
                <w:szCs w:val="20"/>
              </w:rPr>
              <w:t>≈ 40/50</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декабрь-май</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C267A3">
        <w:tc>
          <w:tcPr>
            <w:tcW w:w="1696" w:type="dxa"/>
            <w:vMerge w:val="restart"/>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Этап совершенствования спортивного мастерства</w:t>
            </w:r>
          </w:p>
        </w:tc>
        <w:tc>
          <w:tcPr>
            <w:tcW w:w="2127" w:type="dxa"/>
            <w:vAlign w:val="center"/>
          </w:tcPr>
          <w:p w:rsidR="00C267A3" w:rsidRDefault="00E063D4">
            <w:pPr>
              <w:widowControl w:val="0"/>
              <w:tabs>
                <w:tab w:val="left" w:pos="567"/>
              </w:tabs>
              <w:spacing w:after="120" w:line="240" w:lineRule="auto"/>
              <w:rPr>
                <w:rFonts w:ascii="Times New Roman" w:eastAsia="TimesNewRomanPSMT" w:hAnsi="Times New Roman"/>
                <w:b/>
                <w:color w:val="000000"/>
                <w:sz w:val="20"/>
                <w:szCs w:val="20"/>
              </w:rPr>
            </w:pPr>
            <w:r>
              <w:rPr>
                <w:rFonts w:ascii="Times New Roman" w:eastAsia="TimesNewRomanPSMT" w:hAnsi="Times New Roman"/>
                <w:b/>
                <w:color w:val="000000"/>
                <w:sz w:val="20"/>
                <w:szCs w:val="20"/>
              </w:rPr>
              <w:t>Всего на этапе совершенствования спортивного мастерства:</w:t>
            </w:r>
          </w:p>
        </w:tc>
        <w:tc>
          <w:tcPr>
            <w:tcW w:w="6378" w:type="dxa"/>
            <w:gridSpan w:val="3"/>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b/>
                <w:color w:val="000000"/>
                <w:sz w:val="20"/>
                <w:szCs w:val="20"/>
              </w:rPr>
              <w:t>≈ 840</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Олимпийское движение. Роль и место физической культуры в обществе. Состояние современного спорта</w:t>
            </w:r>
          </w:p>
        </w:tc>
        <w:tc>
          <w:tcPr>
            <w:tcW w:w="1132" w:type="dxa"/>
            <w:vAlign w:val="center"/>
          </w:tcPr>
          <w:p w:rsidR="00C267A3" w:rsidRDefault="00E063D4">
            <w:pPr>
              <w:widowControl w:val="0"/>
              <w:rPr>
                <w:b/>
              </w:rPr>
            </w:pPr>
            <w:r>
              <w:rPr>
                <w:rFonts w:ascii="Times New Roman" w:eastAsia="TimesNewRomanPSMT" w:hAnsi="Times New Roman"/>
                <w:b/>
                <w:color w:val="000000"/>
                <w:sz w:val="20"/>
                <w:szCs w:val="20"/>
              </w:rPr>
              <w:t xml:space="preserve">≈ </w:t>
            </w:r>
            <w:r>
              <w:rPr>
                <w:rFonts w:ascii="Times New Roman" w:eastAsia="TimesNewRomanPSMT" w:hAnsi="Times New Roman"/>
                <w:color w:val="000000"/>
                <w:sz w:val="20"/>
                <w:szCs w:val="20"/>
              </w:rPr>
              <w:t>120</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октябрь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спортивных соревнований, в том числе, по виду спорта.</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Профилактика травматизма. Перетренированность/</w:t>
            </w:r>
            <w:proofErr w:type="spellStart"/>
            <w:r>
              <w:rPr>
                <w:rFonts w:ascii="Times New Roman" w:eastAsia="TimesNewRomanPSMT" w:hAnsi="Times New Roman"/>
                <w:color w:val="000000"/>
                <w:sz w:val="20"/>
                <w:szCs w:val="20"/>
              </w:rPr>
              <w:t>недотренированность</w:t>
            </w:r>
            <w:proofErr w:type="spellEnd"/>
          </w:p>
        </w:tc>
        <w:tc>
          <w:tcPr>
            <w:tcW w:w="1132" w:type="dxa"/>
            <w:vAlign w:val="center"/>
          </w:tcPr>
          <w:p w:rsidR="00C267A3" w:rsidRDefault="00E063D4">
            <w:pPr>
              <w:widowControl w:val="0"/>
            </w:pPr>
            <w:r>
              <w:rPr>
                <w:rFonts w:ascii="Times New Roman" w:eastAsia="TimesNewRomanPSMT" w:hAnsi="Times New Roman"/>
                <w:color w:val="000000"/>
                <w:sz w:val="20"/>
                <w:szCs w:val="20"/>
              </w:rPr>
              <w:t>≈ 120</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ноябрь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Понятие травматизма. Синдром «перетренированности». Принципы спортивной подготовки.</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Учет соревновательной деятельности, самоанализ обучающегося</w:t>
            </w:r>
          </w:p>
        </w:tc>
        <w:tc>
          <w:tcPr>
            <w:tcW w:w="1132" w:type="dxa"/>
            <w:vAlign w:val="center"/>
          </w:tcPr>
          <w:p w:rsidR="00C267A3" w:rsidRDefault="00E063D4">
            <w:pPr>
              <w:widowControl w:val="0"/>
            </w:pPr>
            <w:r>
              <w:rPr>
                <w:rFonts w:ascii="Times New Roman" w:eastAsia="TimesNewRomanPSMT" w:hAnsi="Times New Roman"/>
                <w:color w:val="000000"/>
                <w:sz w:val="20"/>
                <w:szCs w:val="20"/>
              </w:rPr>
              <w:t>≈ 120</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декабрь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Психологическая подготовка</w:t>
            </w:r>
          </w:p>
        </w:tc>
        <w:tc>
          <w:tcPr>
            <w:tcW w:w="1132" w:type="dxa"/>
            <w:vAlign w:val="center"/>
          </w:tcPr>
          <w:p w:rsidR="00C267A3" w:rsidRDefault="00E063D4">
            <w:pPr>
              <w:widowControl w:val="0"/>
            </w:pPr>
            <w:r>
              <w:rPr>
                <w:rFonts w:ascii="Times New Roman" w:eastAsia="TimesNewRomanPSMT" w:hAnsi="Times New Roman"/>
                <w:color w:val="000000"/>
                <w:sz w:val="20"/>
                <w:szCs w:val="20"/>
              </w:rPr>
              <w:t>≈ 120</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январь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xml:space="preserve">Характеристика психологической подготовки. Общая психологическая подготовка. Базовые волевые качества </w:t>
            </w:r>
            <w:r>
              <w:rPr>
                <w:rFonts w:ascii="Times New Roman" w:eastAsia="TimesNewRomanPSMT" w:hAnsi="Times New Roman"/>
                <w:color w:val="000000"/>
                <w:sz w:val="20"/>
                <w:szCs w:val="20"/>
              </w:rPr>
              <w:lastRenderedPageBreak/>
              <w:t>личности. Системные волевые качества личности. Классификация средств и методов психологической подготовки обучающихся.</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Подготовка обучающегося как многокомпонентный процесс</w:t>
            </w:r>
          </w:p>
        </w:tc>
        <w:tc>
          <w:tcPr>
            <w:tcW w:w="1132" w:type="dxa"/>
            <w:vAlign w:val="center"/>
          </w:tcPr>
          <w:p w:rsidR="00C267A3" w:rsidRDefault="00E063D4">
            <w:pPr>
              <w:widowControl w:val="0"/>
            </w:pPr>
            <w:r>
              <w:rPr>
                <w:rFonts w:ascii="Times New Roman" w:eastAsia="TimesNewRomanPSMT" w:hAnsi="Times New Roman"/>
                <w:color w:val="000000"/>
                <w:sz w:val="20"/>
                <w:szCs w:val="20"/>
              </w:rPr>
              <w:t>≈ 120</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февраль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Современные тенденции совершенствования системы спортивной тренировки. Спортивные результаты – специфический и интегральный продукт соревновательной деятельности. Система спортивных соревнований. Система спортивной тренировки. Основные направления спортивной тренировки.</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Спортивные соревнования</w:t>
            </w:r>
          </w:p>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как функциональное и структурное ядро спорта</w:t>
            </w:r>
          </w:p>
        </w:tc>
        <w:tc>
          <w:tcPr>
            <w:tcW w:w="1132" w:type="dxa"/>
            <w:vAlign w:val="center"/>
          </w:tcPr>
          <w:p w:rsidR="00C267A3" w:rsidRDefault="00E063D4">
            <w:pPr>
              <w:widowControl w:val="0"/>
            </w:pPr>
            <w:r>
              <w:rPr>
                <w:rFonts w:ascii="Times New Roman" w:eastAsia="TimesNewRomanPSMT" w:hAnsi="Times New Roman"/>
                <w:color w:val="000000"/>
                <w:sz w:val="20"/>
                <w:szCs w:val="20"/>
              </w:rPr>
              <w:t>≈ 120</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март-май</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Восстановительные средства и мероприятия</w:t>
            </w:r>
          </w:p>
        </w:tc>
        <w:tc>
          <w:tcPr>
            <w:tcW w:w="1132" w:type="dxa"/>
            <w:vAlign w:val="center"/>
          </w:tcPr>
          <w:p w:rsidR="00C267A3" w:rsidRDefault="00E063D4">
            <w:pPr>
              <w:widowControl w:val="0"/>
            </w:pPr>
            <w:r>
              <w:rPr>
                <w:rFonts w:ascii="Times New Roman" w:eastAsia="TimesNewRomanPSMT" w:hAnsi="Times New Roman"/>
                <w:color w:val="000000"/>
                <w:sz w:val="20"/>
                <w:szCs w:val="20"/>
              </w:rPr>
              <w:t>≈ 120</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август</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Методико-биологические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C267A3">
        <w:tc>
          <w:tcPr>
            <w:tcW w:w="1696" w:type="dxa"/>
            <w:vMerge w:val="restart"/>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Этап высшего спортивного мастерства</w:t>
            </w:r>
          </w:p>
        </w:tc>
        <w:tc>
          <w:tcPr>
            <w:tcW w:w="2127" w:type="dxa"/>
          </w:tcPr>
          <w:p w:rsidR="00C267A3" w:rsidRDefault="00E063D4">
            <w:pPr>
              <w:widowControl w:val="0"/>
              <w:tabs>
                <w:tab w:val="left" w:pos="567"/>
              </w:tabs>
              <w:spacing w:after="120" w:line="240" w:lineRule="auto"/>
              <w:rPr>
                <w:rFonts w:ascii="Times New Roman" w:eastAsia="TimesNewRomanPSMT" w:hAnsi="Times New Roman"/>
                <w:b/>
                <w:color w:val="000000"/>
                <w:sz w:val="20"/>
                <w:szCs w:val="20"/>
              </w:rPr>
            </w:pPr>
            <w:r>
              <w:rPr>
                <w:rFonts w:ascii="Times New Roman" w:eastAsia="TimesNewRomanPSMT" w:hAnsi="Times New Roman"/>
                <w:b/>
                <w:color w:val="000000"/>
                <w:sz w:val="20"/>
                <w:szCs w:val="20"/>
              </w:rPr>
              <w:t>Всего на этапе высшего спортивного мастерства:</w:t>
            </w:r>
          </w:p>
        </w:tc>
        <w:tc>
          <w:tcPr>
            <w:tcW w:w="6378" w:type="dxa"/>
            <w:gridSpan w:val="3"/>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b/>
                <w:color w:val="000000"/>
                <w:sz w:val="20"/>
                <w:szCs w:val="20"/>
              </w:rPr>
              <w:t>≈ 1020</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Физическое, патриотическое, нравственное и эстетическое воспитание в спорте. Их роль и содержание в спортивной деятельности</w:t>
            </w:r>
          </w:p>
        </w:tc>
        <w:tc>
          <w:tcPr>
            <w:tcW w:w="1132" w:type="dxa"/>
            <w:vAlign w:val="center"/>
          </w:tcPr>
          <w:p w:rsidR="00C267A3" w:rsidRDefault="00E063D4">
            <w:pPr>
              <w:widowControl w:val="0"/>
            </w:pPr>
            <w:r>
              <w:rPr>
                <w:rFonts w:ascii="Times New Roman" w:eastAsia="TimesNewRomanPSMT" w:hAnsi="Times New Roman"/>
                <w:color w:val="000000"/>
                <w:sz w:val="20"/>
                <w:szCs w:val="20"/>
              </w:rPr>
              <w:t>≈ 204</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октябрь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воспитания. Эстетическое воспитание.</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Социальные функции спорта</w:t>
            </w:r>
          </w:p>
        </w:tc>
        <w:tc>
          <w:tcPr>
            <w:tcW w:w="1132" w:type="dxa"/>
            <w:vAlign w:val="center"/>
          </w:tcPr>
          <w:p w:rsidR="00C267A3" w:rsidRDefault="00E063D4">
            <w:pPr>
              <w:widowControl w:val="0"/>
            </w:pPr>
            <w:r>
              <w:rPr>
                <w:rFonts w:ascii="Times New Roman" w:eastAsia="TimesNewRomanPSMT" w:hAnsi="Times New Roman"/>
                <w:color w:val="000000"/>
                <w:sz w:val="20"/>
                <w:szCs w:val="20"/>
              </w:rPr>
              <w:t>≈ 204</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ноябрь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Специфические социальные функции спорта (эталонная и эвристическая). Общие социальные функции спорта (воспитательная, оздоровительная, эстетическая функция). Функция социальной интеграции и социализации личности.</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Учет соревновательной деятельности, самоанализ обучающегося</w:t>
            </w:r>
          </w:p>
        </w:tc>
        <w:tc>
          <w:tcPr>
            <w:tcW w:w="1132" w:type="dxa"/>
            <w:vAlign w:val="center"/>
          </w:tcPr>
          <w:p w:rsidR="00C267A3" w:rsidRDefault="00E063D4">
            <w:pPr>
              <w:widowControl w:val="0"/>
            </w:pPr>
            <w:r>
              <w:rPr>
                <w:rFonts w:ascii="Times New Roman" w:eastAsia="TimesNewRomanPSMT" w:hAnsi="Times New Roman"/>
                <w:color w:val="000000"/>
                <w:sz w:val="20"/>
                <w:szCs w:val="20"/>
              </w:rPr>
              <w:t>≈ 204</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декабрь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Подготовка обучающегося как многокомпонентный процесс</w:t>
            </w:r>
          </w:p>
        </w:tc>
        <w:tc>
          <w:tcPr>
            <w:tcW w:w="1132" w:type="dxa"/>
            <w:vAlign w:val="center"/>
          </w:tcPr>
          <w:p w:rsidR="00C267A3" w:rsidRDefault="00E063D4">
            <w:pPr>
              <w:widowControl w:val="0"/>
            </w:pPr>
            <w:r>
              <w:rPr>
                <w:rFonts w:ascii="Times New Roman" w:eastAsia="TimesNewRomanPSMT" w:hAnsi="Times New Roman"/>
                <w:color w:val="000000"/>
                <w:sz w:val="20"/>
                <w:szCs w:val="20"/>
              </w:rPr>
              <w:t>≈ 204</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апрель</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 xml:space="preserve">Современные тенденции совершенствования системы спортивной тренировки. Спортивные результаты – специфический и интегральный продукт соревновательной деятельности. Система спортивных соревнований. Система спортивной </w:t>
            </w:r>
            <w:r>
              <w:rPr>
                <w:rFonts w:ascii="Times New Roman" w:eastAsia="TimesNewRomanPSMT" w:hAnsi="Times New Roman"/>
                <w:color w:val="000000"/>
                <w:sz w:val="20"/>
                <w:szCs w:val="20"/>
              </w:rPr>
              <w:lastRenderedPageBreak/>
              <w:t>тренировки. Основные направления спортивной тренировки.</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Спортивные соревнования как функциональное и структурное ядро спорта</w:t>
            </w:r>
          </w:p>
        </w:tc>
        <w:tc>
          <w:tcPr>
            <w:tcW w:w="1132" w:type="dxa"/>
            <w:vAlign w:val="center"/>
          </w:tcPr>
          <w:p w:rsidR="00C267A3" w:rsidRDefault="00E063D4">
            <w:pPr>
              <w:widowControl w:val="0"/>
            </w:pPr>
            <w:r>
              <w:rPr>
                <w:rFonts w:ascii="Times New Roman" w:eastAsia="TimesNewRomanPSMT" w:hAnsi="Times New Roman"/>
                <w:color w:val="000000"/>
                <w:sz w:val="20"/>
                <w:szCs w:val="20"/>
              </w:rPr>
              <w:t>≈ 204</w:t>
            </w:r>
          </w:p>
        </w:tc>
        <w:tc>
          <w:tcPr>
            <w:tcW w:w="1136" w:type="dxa"/>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май</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Основные функции и особенности спортивных соревнований. Судейство спортивных соревнований. Спортивные результаты. Классификация спортивных достижений. Сравнительная характеристика некоторых видов спорта, различающихся по результатам соревновательной деятельности.</w:t>
            </w:r>
          </w:p>
        </w:tc>
      </w:tr>
      <w:tr w:rsidR="00C267A3">
        <w:tc>
          <w:tcPr>
            <w:tcW w:w="1696" w:type="dxa"/>
            <w:vMerge/>
          </w:tcPr>
          <w:p w:rsidR="00C267A3" w:rsidRDefault="00C267A3">
            <w:pPr>
              <w:widowControl w:val="0"/>
              <w:tabs>
                <w:tab w:val="left" w:pos="567"/>
              </w:tabs>
              <w:spacing w:after="120" w:line="240" w:lineRule="auto"/>
              <w:rPr>
                <w:rFonts w:ascii="Times New Roman" w:eastAsia="TimesNewRomanPSMT" w:hAnsi="Times New Roman"/>
                <w:color w:val="000000"/>
                <w:sz w:val="20"/>
                <w:szCs w:val="20"/>
              </w:rPr>
            </w:pPr>
          </w:p>
        </w:tc>
        <w:tc>
          <w:tcPr>
            <w:tcW w:w="2127"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Восстановительные средства</w:t>
            </w:r>
          </w:p>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и мероприятия</w:t>
            </w:r>
          </w:p>
        </w:tc>
        <w:tc>
          <w:tcPr>
            <w:tcW w:w="2268" w:type="dxa"/>
            <w:gridSpan w:val="2"/>
            <w:vAlign w:val="center"/>
          </w:tcPr>
          <w:p w:rsidR="00C267A3" w:rsidRDefault="00E063D4">
            <w:pPr>
              <w:widowControl w:val="0"/>
              <w:tabs>
                <w:tab w:val="left" w:pos="567"/>
              </w:tabs>
              <w:spacing w:after="12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В переходный период спортивной подготовки</w:t>
            </w:r>
          </w:p>
        </w:tc>
        <w:tc>
          <w:tcPr>
            <w:tcW w:w="4110" w:type="dxa"/>
          </w:tcPr>
          <w:p w:rsidR="00C267A3" w:rsidRDefault="00E063D4">
            <w:pPr>
              <w:widowControl w:val="0"/>
              <w:tabs>
                <w:tab w:val="left" w:pos="567"/>
              </w:tabs>
              <w:spacing w:after="0" w:line="240" w:lineRule="auto"/>
              <w:rPr>
                <w:rFonts w:ascii="Times New Roman" w:eastAsia="TimesNewRomanPSMT" w:hAnsi="Times New Roman"/>
                <w:color w:val="000000"/>
                <w:sz w:val="20"/>
                <w:szCs w:val="20"/>
              </w:rPr>
            </w:pPr>
            <w:r>
              <w:rPr>
                <w:rFonts w:ascii="Times New Roman" w:eastAsia="TimesNewRomanPSMT" w:hAnsi="Times New Roman"/>
                <w:color w:val="000000"/>
                <w:sz w:val="20"/>
                <w:szCs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учебно-тренировочных мероприятий.</w:t>
            </w:r>
          </w:p>
        </w:tc>
      </w:tr>
    </w:tbl>
    <w:p w:rsidR="00C267A3" w:rsidRDefault="00E063D4">
      <w:pPr>
        <w:tabs>
          <w:tab w:val="left" w:pos="567"/>
        </w:tabs>
        <w:spacing w:before="120" w:after="120" w:line="240" w:lineRule="auto"/>
        <w:jc w:val="center"/>
        <w:rPr>
          <w:rFonts w:ascii="Times New Roman" w:hAnsi="Times New Roman"/>
          <w:b/>
          <w:sz w:val="24"/>
          <w:szCs w:val="24"/>
        </w:rPr>
      </w:pPr>
      <w:r>
        <w:rPr>
          <w:rFonts w:ascii="Times New Roman" w:hAnsi="Times New Roman"/>
          <w:b/>
          <w:bCs/>
          <w:sz w:val="24"/>
          <w:szCs w:val="24"/>
          <w:lang w:val="en-US"/>
        </w:rPr>
        <w:t>V</w:t>
      </w:r>
      <w:r>
        <w:rPr>
          <w:rFonts w:ascii="Times New Roman" w:hAnsi="Times New Roman"/>
          <w:b/>
          <w:bCs/>
          <w:sz w:val="24"/>
          <w:szCs w:val="24"/>
        </w:rPr>
        <w:t xml:space="preserve">. </w:t>
      </w:r>
      <w:r>
        <w:rPr>
          <w:rFonts w:ascii="Times New Roman" w:hAnsi="Times New Roman"/>
          <w:b/>
          <w:sz w:val="24"/>
          <w:szCs w:val="24"/>
        </w:rPr>
        <w:t>Особенности осуществления спортивной подготовки по отдельным спортивным дисциплинам</w:t>
      </w:r>
    </w:p>
    <w:p w:rsidR="00C267A3" w:rsidRDefault="00E063D4" w:rsidP="002E2B25">
      <w:pPr>
        <w:tabs>
          <w:tab w:val="left" w:pos="567"/>
        </w:tabs>
        <w:spacing w:after="0" w:line="240" w:lineRule="auto"/>
        <w:jc w:val="both"/>
        <w:rPr>
          <w:rFonts w:ascii="Times New Roman" w:hAnsi="Times New Roman"/>
          <w:sz w:val="24"/>
          <w:szCs w:val="24"/>
        </w:rPr>
      </w:pPr>
      <w:r>
        <w:rPr>
          <w:rFonts w:ascii="Times New Roman" w:hAnsi="Times New Roman"/>
          <w:sz w:val="24"/>
          <w:szCs w:val="24"/>
        </w:rPr>
        <w:t>5.1. Особенности осуществления спортивной подготовки основаны на особенностях вида спорта «гребля на байдарках и каноэ» и его спортивных дисциплин. Реализация Программы проводится с учетом этапа спортивной подготовки и спортивных дисциплин вида спорта «гребля на байдарках и каноэ», по которым осуществляется спортивная подготовка.</w:t>
      </w:r>
    </w:p>
    <w:p w:rsidR="00C267A3" w:rsidRDefault="00E063D4" w:rsidP="002E2B25">
      <w:pPr>
        <w:tabs>
          <w:tab w:val="left" w:pos="567"/>
        </w:tabs>
        <w:spacing w:after="0" w:line="240" w:lineRule="auto"/>
        <w:jc w:val="both"/>
        <w:rPr>
          <w:rFonts w:ascii="Times New Roman" w:hAnsi="Times New Roman"/>
          <w:sz w:val="24"/>
          <w:szCs w:val="24"/>
        </w:rPr>
      </w:pPr>
      <w:r>
        <w:rPr>
          <w:rFonts w:ascii="Times New Roman" w:hAnsi="Times New Roman"/>
          <w:sz w:val="24"/>
          <w:szCs w:val="24"/>
        </w:rPr>
        <w:t>5.2. Особенности осуществления спортивной подготовки по спортивным дисциплинам вида спорта «гребля на байдарках и каноэ» учитываются Организацией при формировании Программы, в том числе годового учебно-тренировочного плана.</w:t>
      </w:r>
    </w:p>
    <w:p w:rsidR="00C267A3" w:rsidRDefault="00E063D4" w:rsidP="002E2B25">
      <w:pPr>
        <w:tabs>
          <w:tab w:val="left" w:pos="567"/>
        </w:tabs>
        <w:spacing w:after="0" w:line="240" w:lineRule="auto"/>
        <w:jc w:val="both"/>
        <w:rPr>
          <w:rFonts w:ascii="Times New Roman" w:hAnsi="Times New Roman"/>
          <w:sz w:val="24"/>
          <w:szCs w:val="24"/>
        </w:rPr>
      </w:pPr>
      <w:r>
        <w:rPr>
          <w:rFonts w:ascii="Times New Roman" w:hAnsi="Times New Roman"/>
          <w:sz w:val="24"/>
          <w:szCs w:val="24"/>
        </w:rPr>
        <w:t>5.3. 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C267A3" w:rsidRDefault="00E063D4" w:rsidP="002E2B25">
      <w:pPr>
        <w:tabs>
          <w:tab w:val="left" w:pos="567"/>
        </w:tabs>
        <w:spacing w:after="0" w:line="240" w:lineRule="auto"/>
        <w:jc w:val="both"/>
        <w:rPr>
          <w:rFonts w:ascii="Times New Roman" w:hAnsi="Times New Roman"/>
          <w:sz w:val="24"/>
          <w:szCs w:val="24"/>
        </w:rPr>
      </w:pPr>
      <w:r>
        <w:rPr>
          <w:rFonts w:ascii="Times New Roman" w:hAnsi="Times New Roman"/>
          <w:sz w:val="24"/>
          <w:szCs w:val="24"/>
        </w:rPr>
        <w:t>5.4.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«гребля на байдарках и каноэ» и участия в официальных спортивных соревнованиях по виду спорта «гребля на байдарках и каноэ» не ниже уровня всероссийских спортивных соревнований.</w:t>
      </w:r>
    </w:p>
    <w:p w:rsidR="00B32713" w:rsidRDefault="00B32713" w:rsidP="002E2B25">
      <w:pPr>
        <w:pStyle w:val="dt-p"/>
        <w:shd w:val="clear" w:color="auto" w:fill="FFFFFF"/>
        <w:spacing w:beforeAutospacing="0" w:after="0" w:afterAutospacing="0"/>
        <w:jc w:val="both"/>
        <w:textAlignment w:val="baseline"/>
        <w:rPr>
          <w:color w:val="000000"/>
        </w:rPr>
      </w:pPr>
      <w:r>
        <w:t xml:space="preserve">5.5. </w:t>
      </w:r>
      <w:r>
        <w:rPr>
          <w:color w:val="000000"/>
        </w:rPr>
        <w:t>При комплектовании учебно-тренировочных групп Организация:</w:t>
      </w:r>
    </w:p>
    <w:p w:rsidR="00B32713" w:rsidRDefault="00B32713" w:rsidP="00237599">
      <w:pPr>
        <w:pStyle w:val="dt-p"/>
        <w:shd w:val="clear" w:color="auto" w:fill="FFFFFF"/>
        <w:spacing w:beforeAutospacing="0" w:after="0" w:afterAutospacing="0"/>
        <w:jc w:val="both"/>
        <w:textAlignment w:val="baseline"/>
        <w:rPr>
          <w:color w:val="000000"/>
        </w:rPr>
      </w:pPr>
      <w:r>
        <w:rPr>
          <w:rStyle w:val="dt-m"/>
        </w:rPr>
        <w:t>-</w:t>
      </w:r>
      <w:r>
        <w:t> </w:t>
      </w:r>
      <w:r>
        <w:rPr>
          <w:color w:val="000000"/>
        </w:rPr>
        <w:t>формирует учебно-тренировочные группы по виду спорта (спортивной дисциплине) и этапам спортивной подготовки;</w:t>
      </w:r>
    </w:p>
    <w:p w:rsidR="00B32713" w:rsidRDefault="00B32713" w:rsidP="00237599">
      <w:pPr>
        <w:pStyle w:val="dt-p"/>
        <w:shd w:val="clear" w:color="auto" w:fill="FFFFFF"/>
        <w:spacing w:beforeAutospacing="0" w:after="0" w:afterAutospacing="0"/>
        <w:jc w:val="both"/>
        <w:textAlignment w:val="baseline"/>
        <w:rPr>
          <w:color w:val="000000"/>
        </w:rPr>
      </w:pPr>
      <w:r>
        <w:rPr>
          <w:rStyle w:val="dt-m"/>
        </w:rPr>
        <w:t>-</w:t>
      </w:r>
      <w:r>
        <w:t> </w:t>
      </w:r>
      <w:r>
        <w:rPr>
          <w:color w:val="000000"/>
        </w:rPr>
        <w:t>учитывает возможность перевода обучающихся из других Организаций.</w:t>
      </w:r>
    </w:p>
    <w:p w:rsidR="00C267A3" w:rsidRDefault="00E063D4" w:rsidP="00237599">
      <w:pPr>
        <w:tabs>
          <w:tab w:val="left" w:pos="567"/>
        </w:tabs>
        <w:spacing w:after="0" w:line="240" w:lineRule="auto"/>
        <w:jc w:val="both"/>
        <w:rPr>
          <w:rFonts w:ascii="Times New Roman" w:hAnsi="Times New Roman"/>
          <w:b/>
          <w:bCs/>
          <w:sz w:val="24"/>
          <w:szCs w:val="24"/>
        </w:rPr>
      </w:pPr>
      <w:r>
        <w:rPr>
          <w:rFonts w:ascii="Times New Roman" w:hAnsi="Times New Roman"/>
          <w:sz w:val="24"/>
          <w:szCs w:val="24"/>
        </w:rPr>
        <w:t>5.</w:t>
      </w:r>
      <w:r w:rsidR="00B32713">
        <w:rPr>
          <w:rFonts w:ascii="Times New Roman" w:hAnsi="Times New Roman"/>
          <w:sz w:val="24"/>
          <w:szCs w:val="24"/>
        </w:rPr>
        <w:t>6</w:t>
      </w:r>
      <w:r>
        <w:rPr>
          <w:rFonts w:ascii="Times New Roman" w:hAnsi="Times New Roman"/>
          <w:sz w:val="24"/>
          <w:szCs w:val="24"/>
        </w:rPr>
        <w:t>. 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«гребля на байдарках и каноэ».</w:t>
      </w:r>
      <w:r>
        <w:rPr>
          <w:rFonts w:ascii="Times New Roman" w:hAnsi="Times New Roman"/>
          <w:sz w:val="24"/>
          <w:szCs w:val="24"/>
        </w:rPr>
        <w:br/>
      </w:r>
      <w:r>
        <w:rPr>
          <w:rFonts w:ascii="Times New Roman" w:hAnsi="Times New Roman"/>
          <w:b/>
          <w:bCs/>
          <w:sz w:val="24"/>
          <w:szCs w:val="24"/>
        </w:rPr>
        <w:t xml:space="preserve">                            </w:t>
      </w:r>
      <w:r>
        <w:rPr>
          <w:rFonts w:ascii="Times New Roman" w:hAnsi="Times New Roman"/>
          <w:b/>
          <w:bCs/>
          <w:sz w:val="24"/>
          <w:szCs w:val="24"/>
          <w:lang w:val="en-US"/>
        </w:rPr>
        <w:t>VI</w:t>
      </w:r>
      <w:r>
        <w:rPr>
          <w:rFonts w:ascii="Times New Roman" w:hAnsi="Times New Roman"/>
          <w:b/>
          <w:bCs/>
          <w:sz w:val="24"/>
          <w:szCs w:val="24"/>
        </w:rPr>
        <w:t>. Иные требования и условия реализации Программы</w:t>
      </w:r>
    </w:p>
    <w:p w:rsidR="00C267A3" w:rsidRDefault="00E063D4">
      <w:pPr>
        <w:pStyle w:val="ConsPlusNormal"/>
        <w:tabs>
          <w:tab w:val="left" w:pos="550"/>
        </w:tabs>
        <w:jc w:val="both"/>
        <w:rPr>
          <w:rFonts w:ascii="Times New Roman" w:hAnsi="Times New Roman" w:cs="Times New Roman"/>
          <w:sz w:val="24"/>
          <w:szCs w:val="24"/>
        </w:rPr>
      </w:pPr>
      <w:r>
        <w:rPr>
          <w:rFonts w:ascii="Times New Roman" w:hAnsi="Times New Roman" w:cs="Times New Roman"/>
          <w:sz w:val="24"/>
          <w:szCs w:val="24"/>
        </w:rPr>
        <w:t xml:space="preserve">Трудоемкость дополнительной образовательной программы спортивной 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 относятся к иным условиям </w:t>
      </w:r>
      <w:r>
        <w:rPr>
          <w:rFonts w:ascii="Times New Roman" w:hAnsi="Times New Roman" w:cs="Times New Roman"/>
          <w:sz w:val="24"/>
          <w:szCs w:val="24"/>
        </w:rPr>
        <w:lastRenderedPageBreak/>
        <w:t>реализации дополнительной образовательной программы спортивной подготовки.</w:t>
      </w:r>
    </w:p>
    <w:p w:rsidR="00C267A3" w:rsidRDefault="00E063D4">
      <w:pPr>
        <w:tabs>
          <w:tab w:val="left" w:pos="709"/>
        </w:tabs>
        <w:spacing w:before="120" w:after="120" w:line="240" w:lineRule="auto"/>
        <w:ind w:right="17"/>
        <w:jc w:val="center"/>
        <w:rPr>
          <w:rFonts w:ascii="Times New Roman" w:hAnsi="Times New Roman"/>
          <w:b/>
          <w:sz w:val="24"/>
          <w:szCs w:val="24"/>
        </w:rPr>
      </w:pPr>
      <w:r>
        <w:rPr>
          <w:rFonts w:ascii="Times New Roman" w:hAnsi="Times New Roman"/>
          <w:b/>
          <w:bCs/>
          <w:sz w:val="24"/>
          <w:szCs w:val="24"/>
        </w:rPr>
        <w:t>6.1. Требования к технике безопасности в условиях учебно-тренировочных занятий</w:t>
      </w:r>
    </w:p>
    <w:p w:rsidR="00C267A3" w:rsidRDefault="00DF50B1" w:rsidP="00DF50B1">
      <w:pPr>
        <w:pStyle w:val="Default"/>
        <w:tabs>
          <w:tab w:val="left" w:pos="709"/>
        </w:tabs>
        <w:rPr>
          <w:b/>
        </w:rPr>
      </w:pPr>
      <w:r>
        <w:t xml:space="preserve">           </w:t>
      </w:r>
      <w:r w:rsidR="00E063D4">
        <w:t xml:space="preserve">Вид спорта «гребля на байдарках и каноэ» относится к спортивным дисциплинам с повышенным риском для жизни и здоровья обучающихся, поэтому при организации и ведении учебно-тренировочного процесса необходимо выполнять комплекс мер, направленных на его безопасное проведение. </w:t>
      </w:r>
    </w:p>
    <w:p w:rsidR="00C267A3" w:rsidRDefault="00DF50B1" w:rsidP="00DF50B1">
      <w:pPr>
        <w:pStyle w:val="Default"/>
        <w:tabs>
          <w:tab w:val="left" w:pos="709"/>
        </w:tabs>
        <w:rPr>
          <w:b/>
        </w:rPr>
      </w:pPr>
      <w:r>
        <w:t xml:space="preserve">           </w:t>
      </w:r>
      <w:r w:rsidR="00E063D4">
        <w:t>Учебно-тренировочные занятия, физкультурные и спортивные мероприятия разрешается проводить:</w:t>
      </w:r>
    </w:p>
    <w:p w:rsidR="00C267A3" w:rsidRDefault="00E063D4">
      <w:pPr>
        <w:pStyle w:val="Default"/>
        <w:tabs>
          <w:tab w:val="left" w:pos="550"/>
        </w:tabs>
        <w:rPr>
          <w:b/>
        </w:rPr>
      </w:pPr>
      <w:r>
        <w:t>- при условии наличия соответствующей квалификации тренерско-преподавательского состава, медицинского и иного персонала;</w:t>
      </w:r>
    </w:p>
    <w:p w:rsidR="00C267A3" w:rsidRDefault="00E063D4">
      <w:pPr>
        <w:pStyle w:val="Default"/>
        <w:tabs>
          <w:tab w:val="left" w:pos="550"/>
        </w:tabs>
        <w:rPr>
          <w:b/>
        </w:rPr>
      </w:pPr>
      <w:r>
        <w:t>- при наличии медицинского допуска у обучающихся к физкультурно-спортивным занятиям;</w:t>
      </w:r>
    </w:p>
    <w:p w:rsidR="00C267A3" w:rsidRDefault="00E063D4">
      <w:pPr>
        <w:pStyle w:val="Default"/>
        <w:tabs>
          <w:tab w:val="left" w:pos="550"/>
        </w:tabs>
        <w:rPr>
          <w:b/>
        </w:rPr>
      </w:pPr>
      <w:r>
        <w:t>- при соответствии спортивной экипировки санитарно-гигиеническим нормам, правилам спортивных соревнований и методике учебно-тренировочного процесса;</w:t>
      </w:r>
    </w:p>
    <w:p w:rsidR="00C267A3" w:rsidRDefault="00E063D4">
      <w:pPr>
        <w:pStyle w:val="Default"/>
        <w:tabs>
          <w:tab w:val="left" w:pos="550"/>
        </w:tabs>
        <w:rPr>
          <w:b/>
        </w:rPr>
      </w:pPr>
      <w:r>
        <w:t>- при соответствии мест проведения учебно-тренировочного процесса, спортивных соревнований, физкультурных и спортивных мероприятий санитарным нормам и условиям безопасности;</w:t>
      </w:r>
    </w:p>
    <w:p w:rsidR="00C267A3" w:rsidRDefault="00E063D4">
      <w:pPr>
        <w:pStyle w:val="Default"/>
        <w:tabs>
          <w:tab w:val="left" w:pos="550"/>
        </w:tabs>
        <w:rPr>
          <w:b/>
        </w:rPr>
      </w:pPr>
      <w:r>
        <w:t>- при условии готовности места проведения, инвентаря и оборудования к конкретному мероприятию;</w:t>
      </w:r>
    </w:p>
    <w:p w:rsidR="00C267A3" w:rsidRDefault="00E063D4">
      <w:pPr>
        <w:pStyle w:val="Default"/>
        <w:tabs>
          <w:tab w:val="left" w:pos="550"/>
        </w:tabs>
        <w:rPr>
          <w:b/>
        </w:rPr>
      </w:pPr>
      <w:r>
        <w:t>- при ознакомлении каждого обучающегося с правилами техники безопасности.;</w:t>
      </w:r>
    </w:p>
    <w:p w:rsidR="00C267A3" w:rsidRDefault="00E063D4">
      <w:pPr>
        <w:pStyle w:val="Default"/>
        <w:tabs>
          <w:tab w:val="left" w:pos="550"/>
        </w:tabs>
        <w:rPr>
          <w:b/>
        </w:rPr>
      </w:pPr>
      <w:r>
        <w:t>- при соответствии мест проведения учебно-тренировочного процесса, спортивных соревнований</w:t>
      </w:r>
    </w:p>
    <w:p w:rsidR="00C267A3" w:rsidRDefault="00DF50B1" w:rsidP="00DF50B1">
      <w:pPr>
        <w:pStyle w:val="Default"/>
        <w:tabs>
          <w:tab w:val="left" w:pos="709"/>
        </w:tabs>
        <w:rPr>
          <w:b/>
        </w:rPr>
      </w:pPr>
      <w:r>
        <w:t xml:space="preserve">           </w:t>
      </w:r>
      <w:r w:rsidR="00E063D4">
        <w:t>В МБУ ДО СШОР по гребле на байдарках и каноэ г. Калуги занятия с обучающимися проводятся на открытом водоёме, в бассейне, в спортивном зале (зале общей физической подготовки и тренажёрном зале), на лыжной базе.</w:t>
      </w:r>
    </w:p>
    <w:p w:rsidR="00C267A3" w:rsidRDefault="00DF50B1" w:rsidP="00DF50B1">
      <w:pPr>
        <w:tabs>
          <w:tab w:val="left" w:pos="709"/>
        </w:tabs>
        <w:spacing w:after="0" w:line="240" w:lineRule="auto"/>
        <w:ind w:right="448"/>
        <w:jc w:val="both"/>
        <w:rPr>
          <w:rFonts w:ascii="Times New Roman" w:hAnsi="Times New Roman"/>
          <w:bCs/>
          <w:sz w:val="24"/>
          <w:szCs w:val="24"/>
        </w:rPr>
      </w:pPr>
      <w:r>
        <w:rPr>
          <w:rFonts w:ascii="Times New Roman" w:hAnsi="Times New Roman"/>
          <w:bCs/>
          <w:sz w:val="24"/>
          <w:szCs w:val="24"/>
        </w:rPr>
        <w:t xml:space="preserve">           </w:t>
      </w:r>
      <w:r w:rsidR="00E063D4">
        <w:rPr>
          <w:rFonts w:ascii="Times New Roman" w:hAnsi="Times New Roman"/>
          <w:bCs/>
          <w:sz w:val="24"/>
          <w:szCs w:val="24"/>
        </w:rPr>
        <w:t>В результате опрокидывания лодки могут возникнуть нежелательные для обучающегося последствия: переохлаждение организма, судороги, ушибы, шок. Последний может привести к возникновению терминального состояния, т.е. состояния пограничного между жизнью и смертью (</w:t>
      </w:r>
      <w:proofErr w:type="spellStart"/>
      <w:r w:rsidR="00E063D4">
        <w:rPr>
          <w:rFonts w:ascii="Times New Roman" w:hAnsi="Times New Roman"/>
          <w:bCs/>
          <w:sz w:val="24"/>
          <w:szCs w:val="24"/>
        </w:rPr>
        <w:t>предагония</w:t>
      </w:r>
      <w:proofErr w:type="spellEnd"/>
      <w:r w:rsidR="00E063D4">
        <w:rPr>
          <w:rFonts w:ascii="Times New Roman" w:hAnsi="Times New Roman"/>
          <w:bCs/>
          <w:sz w:val="24"/>
          <w:szCs w:val="24"/>
        </w:rPr>
        <w:t>, агония, клиническая смерть). И только немедленные общие реанимационные мероприятия, направленные прежде всего на восстановление дыхания и кровообращения, могут спасти обучающегося. В таких случаях функции спасательной службы возлагаются на тренеров-преподавателей, проводящих занятия. Они обязаны учитывать все специфические для данного вида спорта факторы опасности, иметь удостоверение на право управления маломерными судами, свидетельство об окончании курсов спасателей, умело владеть приемами первой доврачебной помощи (массаж сердца, искусственная вентиляция легких), а также вести постоянную системную профилактическую работу.</w:t>
      </w:r>
    </w:p>
    <w:p w:rsidR="00C267A3" w:rsidRDefault="00DF50B1" w:rsidP="00DF50B1">
      <w:pPr>
        <w:tabs>
          <w:tab w:val="left" w:pos="709"/>
        </w:tab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 xml:space="preserve">Организация занятий на воде предполагает соблюдение следующих правил: </w:t>
      </w:r>
    </w:p>
    <w:p w:rsidR="00C267A3" w:rsidRDefault="00E063D4">
      <w:pPr>
        <w:spacing w:after="0" w:line="240" w:lineRule="auto"/>
        <w:contextualSpacing/>
        <w:rPr>
          <w:rFonts w:ascii="Times New Roman" w:hAnsi="Times New Roman"/>
          <w:sz w:val="24"/>
          <w:szCs w:val="24"/>
        </w:rPr>
      </w:pPr>
      <w:r>
        <w:rPr>
          <w:rFonts w:ascii="Times New Roman" w:hAnsi="Times New Roman"/>
          <w:sz w:val="24"/>
          <w:szCs w:val="24"/>
        </w:rPr>
        <w:t>- выбор места занятий;</w:t>
      </w:r>
    </w:p>
    <w:p w:rsidR="00C267A3" w:rsidRDefault="00E063D4">
      <w:pPr>
        <w:spacing w:after="0" w:line="240" w:lineRule="auto"/>
        <w:contextualSpacing/>
        <w:rPr>
          <w:rFonts w:ascii="Times New Roman" w:hAnsi="Times New Roman"/>
          <w:sz w:val="24"/>
          <w:szCs w:val="24"/>
        </w:rPr>
      </w:pPr>
      <w:r>
        <w:rPr>
          <w:rFonts w:ascii="Times New Roman" w:hAnsi="Times New Roman"/>
          <w:sz w:val="24"/>
          <w:szCs w:val="24"/>
        </w:rPr>
        <w:t xml:space="preserve">- подготовку соответствующего инвентаря; </w:t>
      </w:r>
    </w:p>
    <w:p w:rsidR="00C267A3" w:rsidRDefault="00E063D4">
      <w:pPr>
        <w:spacing w:after="0" w:line="240" w:lineRule="auto"/>
        <w:contextualSpacing/>
        <w:rPr>
          <w:rFonts w:ascii="Times New Roman" w:hAnsi="Times New Roman"/>
          <w:sz w:val="24"/>
          <w:szCs w:val="24"/>
        </w:rPr>
      </w:pPr>
      <w:r>
        <w:rPr>
          <w:rFonts w:ascii="Times New Roman" w:hAnsi="Times New Roman"/>
          <w:sz w:val="24"/>
          <w:szCs w:val="24"/>
        </w:rPr>
        <w:t xml:space="preserve">- учет метеорологических условий и состояния акватории (сила и направление ветра, температура и влажность воздуха, сила и направление течения); </w:t>
      </w:r>
    </w:p>
    <w:p w:rsidR="00C267A3" w:rsidRDefault="00E063D4">
      <w:pPr>
        <w:shd w:val="clear" w:color="auto" w:fill="FFFFFF"/>
        <w:spacing w:after="0" w:line="240" w:lineRule="auto"/>
        <w:jc w:val="both"/>
        <w:rPr>
          <w:rFonts w:ascii="Times New Roman" w:hAnsi="Times New Roman"/>
          <w:color w:val="000000"/>
          <w:spacing w:val="-13"/>
          <w:sz w:val="24"/>
          <w:szCs w:val="24"/>
        </w:rPr>
      </w:pPr>
      <w:r>
        <w:rPr>
          <w:rFonts w:ascii="Times New Roman" w:hAnsi="Times New Roman"/>
          <w:color w:val="000000"/>
          <w:spacing w:val="-11"/>
          <w:sz w:val="24"/>
          <w:szCs w:val="24"/>
        </w:rPr>
        <w:t xml:space="preserve">- до начала тренировки </w:t>
      </w:r>
      <w:r>
        <w:rPr>
          <w:rFonts w:ascii="Times New Roman" w:hAnsi="Times New Roman"/>
          <w:color w:val="000000"/>
          <w:spacing w:val="-5"/>
          <w:sz w:val="24"/>
          <w:szCs w:val="24"/>
        </w:rPr>
        <w:t xml:space="preserve">оценка состояния безопасности места тренировки, безопасности и исправности </w:t>
      </w:r>
      <w:r>
        <w:rPr>
          <w:rFonts w:ascii="Times New Roman" w:hAnsi="Times New Roman"/>
          <w:color w:val="000000"/>
          <w:spacing w:val="-6"/>
          <w:sz w:val="24"/>
          <w:szCs w:val="24"/>
        </w:rPr>
        <w:t xml:space="preserve">инвентаря (наличие исправных спасательных средств в катерах сопровождения и лодках </w:t>
      </w:r>
      <w:r>
        <w:rPr>
          <w:rFonts w:ascii="Times New Roman" w:hAnsi="Times New Roman"/>
          <w:color w:val="000000"/>
          <w:spacing w:val="-13"/>
          <w:sz w:val="24"/>
          <w:szCs w:val="24"/>
        </w:rPr>
        <w:t>обучающихся);</w:t>
      </w:r>
    </w:p>
    <w:p w:rsidR="00C267A3" w:rsidRDefault="00E063D4">
      <w:pPr>
        <w:spacing w:after="0" w:line="240" w:lineRule="auto"/>
        <w:contextualSpacing/>
        <w:rPr>
          <w:rFonts w:ascii="Times New Roman" w:hAnsi="Times New Roman"/>
          <w:sz w:val="24"/>
          <w:szCs w:val="24"/>
        </w:rPr>
      </w:pPr>
      <w:r>
        <w:rPr>
          <w:rFonts w:ascii="Times New Roman" w:hAnsi="Times New Roman"/>
          <w:sz w:val="24"/>
          <w:szCs w:val="24"/>
        </w:rPr>
        <w:t xml:space="preserve">- занятия на воде организуются и проводятся только при наличии у тренера-преподавателя работающей мотолодки (катера с мотором); </w:t>
      </w:r>
    </w:p>
    <w:p w:rsidR="00C267A3" w:rsidRDefault="00E063D4">
      <w:pPr>
        <w:spacing w:after="0" w:line="240" w:lineRule="auto"/>
        <w:contextualSpacing/>
        <w:rPr>
          <w:rFonts w:ascii="Times New Roman" w:hAnsi="Times New Roman"/>
          <w:sz w:val="24"/>
          <w:szCs w:val="24"/>
        </w:rPr>
      </w:pPr>
      <w:r>
        <w:rPr>
          <w:rFonts w:ascii="Times New Roman" w:hAnsi="Times New Roman"/>
          <w:sz w:val="24"/>
          <w:szCs w:val="24"/>
        </w:rPr>
        <w:t>- обязательное сопровождение тренером-преподавателем обучающихся в катере, с которого он наблюдает за поведением гребцов, дает указания и в случае необходимости оказывает им помощь;</w:t>
      </w:r>
    </w:p>
    <w:p w:rsidR="00C267A3" w:rsidRDefault="00E063D4">
      <w:pPr>
        <w:shd w:val="clear" w:color="auto" w:fill="FFFFFF"/>
        <w:spacing w:after="0" w:line="240" w:lineRule="auto"/>
        <w:rPr>
          <w:rFonts w:ascii="Times New Roman" w:hAnsi="Times New Roman"/>
          <w:color w:val="000000"/>
          <w:spacing w:val="-11"/>
          <w:sz w:val="24"/>
          <w:szCs w:val="24"/>
        </w:rPr>
      </w:pPr>
      <w:r>
        <w:rPr>
          <w:rFonts w:ascii="Times New Roman" w:hAnsi="Times New Roman"/>
          <w:color w:val="000000"/>
          <w:spacing w:val="-11"/>
          <w:sz w:val="24"/>
          <w:szCs w:val="24"/>
        </w:rPr>
        <w:t>-  обеспечение выхода на воду только с разрешения тренера-преподавателя;</w:t>
      </w:r>
    </w:p>
    <w:p w:rsidR="00C267A3" w:rsidRDefault="00E063D4">
      <w:pPr>
        <w:shd w:val="clear" w:color="auto" w:fill="FFFFFF"/>
        <w:spacing w:after="0" w:line="240" w:lineRule="auto"/>
        <w:rPr>
          <w:rFonts w:ascii="Times New Roman" w:hAnsi="Times New Roman"/>
          <w:color w:val="000000"/>
          <w:spacing w:val="-11"/>
          <w:sz w:val="24"/>
          <w:szCs w:val="24"/>
        </w:rPr>
      </w:pPr>
      <w:r>
        <w:rPr>
          <w:rFonts w:ascii="Times New Roman" w:hAnsi="Times New Roman"/>
          <w:color w:val="000000"/>
          <w:spacing w:val="-11"/>
          <w:sz w:val="24"/>
          <w:szCs w:val="24"/>
        </w:rPr>
        <w:t xml:space="preserve">-  обеспечение </w:t>
      </w:r>
      <w:r>
        <w:rPr>
          <w:rFonts w:ascii="Times New Roman" w:hAnsi="Times New Roman"/>
          <w:color w:val="000000"/>
          <w:spacing w:val="-8"/>
          <w:sz w:val="24"/>
          <w:szCs w:val="24"/>
        </w:rPr>
        <w:t xml:space="preserve">движения гребцов по акватории водоема только в группах не менее 2-х </w:t>
      </w:r>
      <w:r>
        <w:rPr>
          <w:rFonts w:ascii="Times New Roman" w:hAnsi="Times New Roman"/>
          <w:color w:val="000000"/>
          <w:spacing w:val="-11"/>
          <w:sz w:val="24"/>
          <w:szCs w:val="24"/>
        </w:rPr>
        <w:t xml:space="preserve">человек (за исключением случаев, когда  дано задание </w:t>
      </w:r>
      <w:proofErr w:type="gramStart"/>
      <w:r>
        <w:rPr>
          <w:rFonts w:ascii="Times New Roman" w:hAnsi="Times New Roman"/>
          <w:color w:val="000000"/>
          <w:spacing w:val="-11"/>
          <w:sz w:val="24"/>
          <w:szCs w:val="24"/>
        </w:rPr>
        <w:t>выполнять</w:t>
      </w:r>
      <w:proofErr w:type="gramEnd"/>
      <w:r>
        <w:rPr>
          <w:rFonts w:ascii="Times New Roman" w:hAnsi="Times New Roman"/>
          <w:color w:val="000000"/>
          <w:spacing w:val="-11"/>
          <w:sz w:val="24"/>
          <w:szCs w:val="24"/>
        </w:rPr>
        <w:t xml:space="preserve"> упражнение по одному);</w:t>
      </w:r>
    </w:p>
    <w:p w:rsidR="00C267A3" w:rsidRDefault="00E063D4">
      <w:pPr>
        <w:spacing w:after="0" w:line="240" w:lineRule="auto"/>
        <w:contextualSpacing/>
        <w:rPr>
          <w:rFonts w:ascii="Times New Roman" w:hAnsi="Times New Roman"/>
          <w:sz w:val="24"/>
          <w:szCs w:val="24"/>
        </w:rPr>
      </w:pPr>
      <w:r>
        <w:rPr>
          <w:rFonts w:ascii="Times New Roman" w:hAnsi="Times New Roman"/>
          <w:sz w:val="24"/>
          <w:szCs w:val="24"/>
        </w:rPr>
        <w:t xml:space="preserve">- принятие тренером-преподавателем мер по предупреждению травм и несчастных случаев и знание своих действий в экстренных случаях (оказание доврачебной помощи, способы транспортировки пострадавших, места оказания врачебной помощи и др.);  </w:t>
      </w:r>
    </w:p>
    <w:p w:rsidR="00C267A3" w:rsidRDefault="00E063D4">
      <w:pPr>
        <w:tabs>
          <w:tab w:val="left" w:pos="550"/>
        </w:tabs>
        <w:spacing w:after="0" w:line="240" w:lineRule="auto"/>
        <w:contextualSpacing/>
        <w:rPr>
          <w:rFonts w:ascii="Times New Roman" w:hAnsi="Times New Roman"/>
          <w:sz w:val="24"/>
          <w:szCs w:val="24"/>
        </w:rPr>
      </w:pPr>
      <w:r>
        <w:rPr>
          <w:rFonts w:ascii="Times New Roman" w:hAnsi="Times New Roman"/>
          <w:sz w:val="24"/>
          <w:szCs w:val="24"/>
        </w:rPr>
        <w:lastRenderedPageBreak/>
        <w:t>- не допущение к занятиям обучающихся, не умеющих плавать.</w:t>
      </w:r>
    </w:p>
    <w:p w:rsidR="00C267A3" w:rsidRDefault="00DF50B1" w:rsidP="00DF50B1">
      <w:pPr>
        <w:tabs>
          <w:tab w:val="left" w:pos="709"/>
        </w:tabs>
        <w:spacing w:after="0" w:line="240" w:lineRule="auto"/>
        <w:contextualSpacing/>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Обеспечение безопасности при проведении учебно-тренировочных занятий в закрытых помещениях, спортивном зале и бассейне</w:t>
      </w:r>
      <w:r w:rsidR="00E063D4">
        <w:rPr>
          <w:rFonts w:ascii="Times New Roman" w:hAnsi="Times New Roman"/>
          <w:sz w:val="24"/>
          <w:szCs w:val="24"/>
          <w:u w:val="single"/>
        </w:rPr>
        <w:t>,</w:t>
      </w:r>
      <w:r w:rsidR="00E063D4">
        <w:rPr>
          <w:rFonts w:ascii="Times New Roman" w:hAnsi="Times New Roman"/>
          <w:sz w:val="24"/>
          <w:szCs w:val="24"/>
        </w:rPr>
        <w:t xml:space="preserve"> должно удовлетворять ряду требований: </w:t>
      </w:r>
    </w:p>
    <w:p w:rsidR="00C267A3" w:rsidRDefault="00E063D4">
      <w:pPr>
        <w:pStyle w:val="Default"/>
        <w:rPr>
          <w:b/>
          <w:bCs/>
          <w:i/>
          <w:iCs/>
        </w:rPr>
      </w:pPr>
      <w:r>
        <w:t xml:space="preserve">- </w:t>
      </w:r>
      <w:r>
        <w:rPr>
          <w:bCs/>
          <w:iCs/>
        </w:rPr>
        <w:t>нормативно-техническим</w:t>
      </w:r>
      <w:r>
        <w:rPr>
          <w:bCs/>
          <w:i/>
          <w:iCs/>
        </w:rPr>
        <w:t xml:space="preserve">: </w:t>
      </w:r>
      <w:r>
        <w:rPr>
          <w:b/>
          <w:bCs/>
          <w:i/>
          <w:iCs/>
        </w:rPr>
        <w:t xml:space="preserve"> </w:t>
      </w:r>
    </w:p>
    <w:p w:rsidR="00C267A3" w:rsidRDefault="00E063D4">
      <w:pPr>
        <w:pStyle w:val="Default"/>
        <w:rPr>
          <w:b/>
        </w:rPr>
      </w:pPr>
      <w:r>
        <w:t>- соответствие снаряжения и оборудования определенным стандартам;</w:t>
      </w:r>
      <w:r>
        <w:br/>
      </w:r>
      <w:r>
        <w:rPr>
          <w:b/>
          <w:bCs/>
        </w:rPr>
        <w:t xml:space="preserve">- </w:t>
      </w:r>
      <w:r>
        <w:rPr>
          <w:bCs/>
          <w:iCs/>
        </w:rPr>
        <w:t>санитарным:</w:t>
      </w:r>
      <w:r>
        <w:rPr>
          <w:b/>
          <w:bCs/>
        </w:rPr>
        <w:t xml:space="preserve"> </w:t>
      </w:r>
      <w:r>
        <w:t xml:space="preserve">наличие в спортивном сооружении аптечки, укомплектованной необходимыми медикаментами и перевязочными средствами для оказания первой помощи пострадавшим, медицинского кабинета или пункта; соответствие температуры воздуха и воды в спортивном сооружении определенным нормам; соответствие воздухообмена и освещения определенным нормам; использование соответствующих отделочных материалов внутри помещения и другое. </w:t>
      </w:r>
    </w:p>
    <w:p w:rsidR="00C267A3" w:rsidRDefault="00DF50B1" w:rsidP="00DF50B1">
      <w:pPr>
        <w:tabs>
          <w:tab w:val="left" w:pos="709"/>
        </w:tabs>
        <w:spacing w:after="0" w:line="240" w:lineRule="auto"/>
        <w:ind w:right="449"/>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Во время занятий в бассейне тренер-преподаватель обязан внимательно следить за тем, чтобы обучающиеся не хватали друг друга за ноги, руки, голову и другие части тела во избежание несчастных случаев и травм. Нельзя «топить» друг друга, снимать шапочку для плавания, бегать в помещении бассейна, в раздевалках, прыгать в воду с бортиков и лестниц, висеть на разделительных дорожках, подныривать под лестницы в бассейне, нырять с тумбочек и плавать под водой без разрешения тренера-преподавателя.</w:t>
      </w:r>
    </w:p>
    <w:p w:rsidR="00C267A3" w:rsidRDefault="00DF50B1" w:rsidP="00DF50B1">
      <w:pPr>
        <w:tabs>
          <w:tab w:val="left" w:pos="709"/>
        </w:tabs>
        <w:spacing w:after="0" w:line="240" w:lineRule="auto"/>
        <w:ind w:right="449"/>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При возникновении во время занятий в воде болей в суставах, мышцах конечностей, сильного покраснения кожи, неприятных ощущений в глазах, ознобе, судорогах, плохом самочувствии, необходимо незамедлительно прекратить занятие и обратиться к тренеру-преподавателю и медсестре плавательного бассейна.</w:t>
      </w:r>
    </w:p>
    <w:p w:rsidR="00C267A3" w:rsidRDefault="00DF50B1" w:rsidP="00DF50B1">
      <w:pPr>
        <w:pStyle w:val="ConsPlusNorma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 xml:space="preserve">Перед началом и во время учебно-тренировочных занятий в спортивном зале   тренер-преподаватель должен: </w:t>
      </w:r>
    </w:p>
    <w:p w:rsidR="00C267A3" w:rsidRDefault="00E063D4">
      <w:pPr>
        <w:spacing w:after="0" w:line="240" w:lineRule="auto"/>
        <w:jc w:val="both"/>
        <w:rPr>
          <w:rFonts w:ascii="Times New Roman" w:hAnsi="Times New Roman"/>
          <w:b/>
          <w:sz w:val="24"/>
          <w:szCs w:val="24"/>
        </w:rPr>
      </w:pPr>
      <w:r>
        <w:rPr>
          <w:rFonts w:ascii="Times New Roman" w:hAnsi="Times New Roman"/>
          <w:sz w:val="24"/>
          <w:szCs w:val="24"/>
        </w:rPr>
        <w:t xml:space="preserve">-    проверять исправность инвентаря и оборудования; </w:t>
      </w:r>
    </w:p>
    <w:p w:rsidR="00C267A3" w:rsidRDefault="00E063D4">
      <w:pPr>
        <w:spacing w:after="0" w:line="240" w:lineRule="auto"/>
        <w:jc w:val="both"/>
        <w:rPr>
          <w:rFonts w:ascii="Times New Roman" w:hAnsi="Times New Roman"/>
          <w:b/>
          <w:sz w:val="24"/>
          <w:szCs w:val="24"/>
        </w:rPr>
      </w:pPr>
      <w:r>
        <w:rPr>
          <w:rFonts w:ascii="Times New Roman" w:hAnsi="Times New Roman"/>
          <w:sz w:val="24"/>
          <w:szCs w:val="24"/>
        </w:rPr>
        <w:t xml:space="preserve">-    проверять спортивную форму обучающихся; </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осуществлять страховку обучающихся во время выполнения гимнастических упражнений, и упражнений с утяжелением (со штангой, гирей, гантелями, на брусьях, перекладине, канате и др.);</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xml:space="preserve">- обучать правилам безопасного выполнения упражнений и правилам </w:t>
      </w:r>
      <w:proofErr w:type="spellStart"/>
      <w:r>
        <w:rPr>
          <w:rFonts w:ascii="Times New Roman" w:hAnsi="Times New Roman"/>
          <w:sz w:val="24"/>
          <w:szCs w:val="24"/>
        </w:rPr>
        <w:t>самостраховки</w:t>
      </w:r>
      <w:proofErr w:type="spellEnd"/>
      <w:r>
        <w:rPr>
          <w:rFonts w:ascii="Times New Roman" w:hAnsi="Times New Roman"/>
          <w:sz w:val="24"/>
          <w:szCs w:val="24"/>
        </w:rPr>
        <w:t>;</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xml:space="preserve">-    не давать обучающимся излишне эмоциональных заданий, после которых они не контролируют собственную моторику; </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проводить воспитательную работу на предмет бережного отношения к спортивному инвентарю, прочему оборудованию спортивного зала;</w:t>
      </w:r>
    </w:p>
    <w:p w:rsidR="00C267A3" w:rsidRDefault="00E063D4">
      <w:pPr>
        <w:spacing w:after="0" w:line="240" w:lineRule="auto"/>
        <w:jc w:val="both"/>
        <w:rPr>
          <w:rFonts w:ascii="Times New Roman" w:hAnsi="Times New Roman"/>
          <w:sz w:val="24"/>
          <w:szCs w:val="24"/>
        </w:rPr>
      </w:pPr>
      <w:r>
        <w:rPr>
          <w:rFonts w:ascii="Times New Roman" w:hAnsi="Times New Roman"/>
          <w:sz w:val="24"/>
          <w:szCs w:val="24"/>
        </w:rPr>
        <w:t>- проводить просветительскую работу, касающуюся вопросов гигиены.</w:t>
      </w:r>
    </w:p>
    <w:p w:rsidR="00C267A3" w:rsidRDefault="00DF50B1" w:rsidP="00DF50B1">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При возникновении неисправности в работе тренажера или его поломке, обучающийся должен прекратить занятия на тренажере и сообщить об этом тренеру-преподавателю. Занятия можно продолжать только после устранения неисправности тренажера.</w:t>
      </w:r>
    </w:p>
    <w:p w:rsidR="00C267A3" w:rsidRDefault="00DF50B1" w:rsidP="00DF50B1">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При получении обучающимся травмы тренер-преподаватель должен немедленно оказать первую доврачебную помощь пострадавшему, а при необходимости отправить его в ближайшее лечебное учреждение.</w:t>
      </w:r>
    </w:p>
    <w:p w:rsidR="00C267A3" w:rsidRDefault="00DF50B1" w:rsidP="00DF50B1">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E063D4">
        <w:rPr>
          <w:rFonts w:ascii="Times New Roman" w:hAnsi="Times New Roman"/>
          <w:sz w:val="24"/>
          <w:szCs w:val="24"/>
        </w:rPr>
        <w:t>При проведении зимних занятий по лыжной подготовке тренер-преподаватель должен учитывать специфические опасные факторы, которые сопутствуют данному роду спортивной подготовки: неисправность лыжного оборудования и инвентаря, возникновение динамических перегрузок, низкую температуру окружающей среды, высокую влажность воздуха, сильный ветер и снегопад, экстремальный рельеф местности. Тренер-преподаватель, организуя проведение учебно-тренировочных занятий по лыжной подготовке, анализирует метеорологические условия времени проведения занятий, следит за готовностью обучающихся к участию в учебно-тренировочном занятии, проводит с ними обязательные инструктажи по правилам безопасного поведения при передвижении к месту занятия.</w:t>
      </w:r>
    </w:p>
    <w:p w:rsidR="00C267A3" w:rsidRDefault="00E063D4">
      <w:pPr>
        <w:pStyle w:val="ConsPlusNormal"/>
        <w:shd w:val="clear" w:color="auto" w:fill="FFFFFF"/>
        <w:tabs>
          <w:tab w:val="left" w:pos="880"/>
        </w:tabs>
        <w:spacing w:before="120" w:after="120"/>
        <w:jc w:val="center"/>
        <w:rPr>
          <w:rFonts w:ascii="Times New Roman" w:hAnsi="Times New Roman" w:cs="Times New Roman"/>
          <w:b/>
          <w:sz w:val="24"/>
          <w:szCs w:val="24"/>
        </w:rPr>
      </w:pPr>
      <w:r>
        <w:rPr>
          <w:rFonts w:ascii="Times New Roman" w:hAnsi="Times New Roman" w:cs="Times New Roman"/>
          <w:b/>
          <w:sz w:val="24"/>
          <w:szCs w:val="24"/>
        </w:rPr>
        <w:t xml:space="preserve">6.2. Условия реализации Программы </w:t>
      </w:r>
    </w:p>
    <w:p w:rsidR="00C267A3" w:rsidRDefault="00DF50B1" w:rsidP="00DF50B1">
      <w:pPr>
        <w:pStyle w:val="ConsPlusNormal"/>
        <w:shd w:val="clear" w:color="auto" w:fill="FFFFFF"/>
        <w:tabs>
          <w:tab w:val="left" w:pos="709"/>
        </w:tabs>
        <w:spacing w:before="120" w:after="120"/>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Организация должна обеспечить соблюдение требований к кадровым и материально-техническим условиям реализации этапов спортивной подготовки и иным условиям, установленным ФССП.</w:t>
      </w:r>
    </w:p>
    <w:p w:rsidR="00C267A3" w:rsidRDefault="00E063D4">
      <w:pPr>
        <w:pStyle w:val="ConsPlusNormal"/>
        <w:shd w:val="clear" w:color="auto" w:fill="FFFFFF"/>
        <w:tabs>
          <w:tab w:val="left" w:pos="880"/>
        </w:tabs>
        <w:spacing w:before="120" w:after="120"/>
        <w:jc w:val="center"/>
        <w:rPr>
          <w:rFonts w:ascii="Times New Roman" w:hAnsi="Times New Roman" w:cs="Times New Roman"/>
          <w:b/>
          <w:sz w:val="24"/>
          <w:szCs w:val="24"/>
        </w:rPr>
      </w:pPr>
      <w:r>
        <w:rPr>
          <w:rFonts w:ascii="Times New Roman" w:hAnsi="Times New Roman" w:cs="Times New Roman"/>
          <w:b/>
          <w:sz w:val="24"/>
          <w:szCs w:val="24"/>
        </w:rPr>
        <w:lastRenderedPageBreak/>
        <w:t>Материально-технические условия реализации Программы</w:t>
      </w:r>
    </w:p>
    <w:p w:rsidR="00C267A3" w:rsidRDefault="00DF50B1" w:rsidP="00DF50B1">
      <w:pPr>
        <w:pStyle w:val="ConsPlusNormal"/>
        <w:shd w:val="clear" w:color="auto" w:fill="FFFFFF"/>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C267A3" w:rsidRDefault="00DF50B1" w:rsidP="00DF50B1">
      <w:pPr>
        <w:pStyle w:val="ConsPlusNormal"/>
        <w:shd w:val="clear" w:color="auto" w:fill="FFFFFF"/>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E063D4">
        <w:rPr>
          <w:rFonts w:ascii="Times New Roman" w:hAnsi="Times New Roman" w:cs="Times New Roman"/>
          <w:sz w:val="24"/>
          <w:szCs w:val="24"/>
        </w:rPr>
        <w:t>В МБУ ДО СШОР по гребле на байдарках и каноэ г. Калуги в наличии имеется:</w:t>
      </w:r>
    </w:p>
    <w:p w:rsidR="00C267A3" w:rsidRDefault="00E063D4">
      <w:pPr>
        <w:pStyle w:val="ConsPlusNormal"/>
        <w:shd w:val="clear" w:color="auto" w:fill="FFFFFF"/>
        <w:tabs>
          <w:tab w:val="left" w:pos="880"/>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водно-спортивное</w:t>
      </w:r>
      <w:proofErr w:type="gramEnd"/>
      <w:r>
        <w:rPr>
          <w:rFonts w:ascii="Times New Roman" w:hAnsi="Times New Roman" w:cs="Times New Roman"/>
          <w:sz w:val="24"/>
          <w:szCs w:val="24"/>
        </w:rPr>
        <w:t xml:space="preserve"> сооружение на </w:t>
      </w:r>
      <w:proofErr w:type="spellStart"/>
      <w:r>
        <w:rPr>
          <w:rFonts w:ascii="Times New Roman" w:hAnsi="Times New Roman" w:cs="Times New Roman"/>
          <w:sz w:val="24"/>
          <w:szCs w:val="24"/>
        </w:rPr>
        <w:t>Яченском</w:t>
      </w:r>
      <w:proofErr w:type="spellEnd"/>
      <w:r>
        <w:rPr>
          <w:rFonts w:ascii="Times New Roman" w:hAnsi="Times New Roman" w:cs="Times New Roman"/>
          <w:sz w:val="24"/>
          <w:szCs w:val="24"/>
        </w:rPr>
        <w:t xml:space="preserve"> водохранилище, оборудованное для занятий видом спорта «гребля на байдарках и каноэ»;</w:t>
      </w:r>
    </w:p>
    <w:p w:rsidR="00C267A3" w:rsidRDefault="00E063D4">
      <w:pPr>
        <w:pStyle w:val="ConsPlusNormal"/>
        <w:shd w:val="clear" w:color="auto" w:fill="FFFFFF"/>
        <w:tabs>
          <w:tab w:val="left" w:pos="880"/>
        </w:tabs>
        <w:rPr>
          <w:rFonts w:ascii="Times New Roman" w:hAnsi="Times New Roman" w:cs="Times New Roman"/>
          <w:sz w:val="24"/>
          <w:szCs w:val="24"/>
        </w:rPr>
      </w:pPr>
      <w:r>
        <w:rPr>
          <w:rFonts w:ascii="Times New Roman" w:hAnsi="Times New Roman" w:cs="Times New Roman"/>
          <w:sz w:val="24"/>
          <w:szCs w:val="24"/>
        </w:rPr>
        <w:t>- тренировочный спортивный зал;</w:t>
      </w:r>
    </w:p>
    <w:p w:rsidR="00C267A3" w:rsidRDefault="00E063D4">
      <w:pPr>
        <w:pStyle w:val="ConsPlusNormal"/>
        <w:shd w:val="clear" w:color="auto" w:fill="FFFFFF"/>
        <w:tabs>
          <w:tab w:val="left" w:pos="880"/>
        </w:tabs>
        <w:rPr>
          <w:rFonts w:ascii="Times New Roman" w:hAnsi="Times New Roman" w:cs="Times New Roman"/>
          <w:sz w:val="24"/>
          <w:szCs w:val="24"/>
        </w:rPr>
      </w:pPr>
      <w:r>
        <w:rPr>
          <w:rFonts w:ascii="Times New Roman" w:hAnsi="Times New Roman" w:cs="Times New Roman"/>
          <w:sz w:val="24"/>
          <w:szCs w:val="24"/>
        </w:rPr>
        <w:t>- тренажерный зал;</w:t>
      </w:r>
    </w:p>
    <w:p w:rsidR="00C267A3" w:rsidRDefault="00E063D4">
      <w:pPr>
        <w:pStyle w:val="ConsPlusNormal"/>
        <w:shd w:val="clear" w:color="auto" w:fill="FFFFFF"/>
        <w:tabs>
          <w:tab w:val="left" w:pos="880"/>
        </w:tabs>
        <w:rPr>
          <w:rFonts w:ascii="Times New Roman" w:hAnsi="Times New Roman" w:cs="Times New Roman"/>
          <w:sz w:val="24"/>
          <w:szCs w:val="24"/>
        </w:rPr>
      </w:pPr>
      <w:r>
        <w:rPr>
          <w:rFonts w:ascii="Times New Roman" w:hAnsi="Times New Roman" w:cs="Times New Roman"/>
          <w:sz w:val="24"/>
          <w:szCs w:val="24"/>
        </w:rPr>
        <w:t>- раздевалки, душевые;</w:t>
      </w:r>
    </w:p>
    <w:p w:rsidR="00C267A3" w:rsidRDefault="00E063D4">
      <w:pPr>
        <w:pStyle w:val="ConsPlusNormal"/>
        <w:shd w:val="clear" w:color="auto" w:fill="FFFFFF"/>
        <w:tabs>
          <w:tab w:val="left" w:pos="880"/>
        </w:tabs>
        <w:rPr>
          <w:rFonts w:ascii="Times New Roman" w:hAnsi="Times New Roman" w:cs="Times New Roman"/>
          <w:sz w:val="24"/>
          <w:szCs w:val="24"/>
        </w:rPr>
      </w:pPr>
      <w:r>
        <w:rPr>
          <w:rFonts w:ascii="Times New Roman" w:hAnsi="Times New Roman" w:cs="Times New Roman"/>
          <w:sz w:val="24"/>
          <w:szCs w:val="24"/>
        </w:rPr>
        <w:t>-обеспечение оборудованием и спортивным инвентарем, необходимым для прохождения спортивной подготовки;</w:t>
      </w:r>
    </w:p>
    <w:p w:rsidR="00C267A3" w:rsidRDefault="00E063D4">
      <w:pPr>
        <w:pStyle w:val="ConsPlusNormal"/>
        <w:shd w:val="clear" w:color="auto" w:fill="FFFFFF"/>
        <w:tabs>
          <w:tab w:val="left" w:pos="880"/>
        </w:tabs>
        <w:rPr>
          <w:rFonts w:ascii="Times New Roman" w:hAnsi="Times New Roman" w:cs="Times New Roman"/>
          <w:sz w:val="24"/>
          <w:szCs w:val="24"/>
        </w:rPr>
      </w:pPr>
      <w:r>
        <w:rPr>
          <w:rFonts w:ascii="Times New Roman" w:hAnsi="Times New Roman" w:cs="Times New Roman"/>
          <w:sz w:val="24"/>
          <w:szCs w:val="24"/>
        </w:rPr>
        <w:t>- обеспечение обучающихся проездом к месту проведения спортивных мероприятий и обратно;</w:t>
      </w:r>
    </w:p>
    <w:p w:rsidR="00C267A3" w:rsidRDefault="00E063D4">
      <w:pPr>
        <w:pStyle w:val="ConsPlusNormal"/>
        <w:shd w:val="clear" w:color="auto" w:fill="FFFFFF"/>
        <w:tabs>
          <w:tab w:val="left" w:pos="880"/>
        </w:tabs>
        <w:rPr>
          <w:rFonts w:ascii="Times New Roman" w:hAnsi="Times New Roman" w:cs="Times New Roman"/>
          <w:sz w:val="24"/>
          <w:szCs w:val="24"/>
        </w:rPr>
      </w:pPr>
      <w:r>
        <w:rPr>
          <w:rFonts w:ascii="Times New Roman" w:hAnsi="Times New Roman" w:cs="Times New Roman"/>
          <w:sz w:val="24"/>
          <w:szCs w:val="24"/>
        </w:rPr>
        <w:t>- обеспечение обучающихся питанием и проживанием в период проведения спортивных мероприятий;</w:t>
      </w:r>
    </w:p>
    <w:p w:rsidR="00C267A3" w:rsidRDefault="00E063D4">
      <w:pPr>
        <w:pStyle w:val="ConsPlusNormal"/>
        <w:shd w:val="clear" w:color="auto" w:fill="FFFFFF"/>
        <w:tabs>
          <w:tab w:val="left" w:pos="880"/>
        </w:tabs>
        <w:rPr>
          <w:rFonts w:ascii="Times New Roman" w:hAnsi="Times New Roman" w:cs="Times New Roman"/>
          <w:sz w:val="24"/>
          <w:szCs w:val="24"/>
        </w:rPr>
      </w:pPr>
      <w:r>
        <w:rPr>
          <w:rFonts w:ascii="Times New Roman" w:hAnsi="Times New Roman" w:cs="Times New Roman"/>
          <w:sz w:val="24"/>
          <w:szCs w:val="24"/>
        </w:rPr>
        <w:t>- организация систематического медицинского контроля.</w:t>
      </w:r>
    </w:p>
    <w:p w:rsidR="00C267A3" w:rsidRDefault="00E063D4">
      <w:pPr>
        <w:pStyle w:val="ConsPlusNormal"/>
        <w:shd w:val="clear" w:color="auto" w:fill="FFFFFF"/>
        <w:tabs>
          <w:tab w:val="left" w:pos="880"/>
        </w:tabs>
        <w:spacing w:before="120" w:after="200"/>
        <w:jc w:val="center"/>
        <w:rPr>
          <w:rFonts w:ascii="Times New Roman" w:hAnsi="Times New Roman" w:cs="Times New Roman"/>
          <w:b/>
          <w:sz w:val="24"/>
          <w:szCs w:val="24"/>
        </w:rPr>
      </w:pPr>
      <w:r>
        <w:rPr>
          <w:rFonts w:ascii="Times New Roman" w:hAnsi="Times New Roman" w:cs="Times New Roman"/>
          <w:b/>
          <w:sz w:val="24"/>
          <w:szCs w:val="24"/>
        </w:rPr>
        <w:t>6.2.1 Обеспечение оборудованием и спортивным инвентарем, спортивной экипировкой необходимыми для осуществления спортивной подготовки</w:t>
      </w:r>
    </w:p>
    <w:p w:rsidR="00C267A3" w:rsidRDefault="00E063D4">
      <w:pPr>
        <w:pStyle w:val="ConsPlusNormal"/>
        <w:shd w:val="clear" w:color="auto" w:fill="FFFFFF"/>
        <w:tabs>
          <w:tab w:val="left" w:pos="880"/>
        </w:tabs>
        <w:jc w:val="right"/>
        <w:rPr>
          <w:rFonts w:ascii="Times New Roman" w:hAnsi="Times New Roman" w:cs="Times New Roman"/>
          <w:sz w:val="22"/>
          <w:szCs w:val="22"/>
        </w:rPr>
      </w:pPr>
      <w:r>
        <w:rPr>
          <w:rFonts w:ascii="Times New Roman" w:hAnsi="Times New Roman" w:cs="Times New Roman"/>
          <w:sz w:val="22"/>
          <w:szCs w:val="22"/>
        </w:rPr>
        <w:t>Таблица №2</w:t>
      </w:r>
      <w:r w:rsidR="00510309">
        <w:rPr>
          <w:rFonts w:ascii="Times New Roman" w:hAnsi="Times New Roman" w:cs="Times New Roman"/>
          <w:sz w:val="22"/>
          <w:szCs w:val="22"/>
        </w:rPr>
        <w:t>7</w:t>
      </w:r>
      <w:r>
        <w:rPr>
          <w:rFonts w:ascii="Times New Roman" w:hAnsi="Times New Roman" w:cs="Times New Roman"/>
          <w:sz w:val="22"/>
          <w:szCs w:val="22"/>
        </w:rPr>
        <w:t>.</w:t>
      </w:r>
    </w:p>
    <w:tbl>
      <w:tblPr>
        <w:tblW w:w="9570" w:type="dxa"/>
        <w:tblLayout w:type="fixed"/>
        <w:tblLook w:val="04A0" w:firstRow="1" w:lastRow="0" w:firstColumn="1" w:lastColumn="0" w:noHBand="0" w:noVBand="1"/>
      </w:tblPr>
      <w:tblGrid>
        <w:gridCol w:w="673"/>
        <w:gridCol w:w="5106"/>
        <w:gridCol w:w="1897"/>
        <w:gridCol w:w="1894"/>
      </w:tblGrid>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w:t>
            </w:r>
          </w:p>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п/п</w:t>
            </w:r>
          </w:p>
        </w:tc>
        <w:tc>
          <w:tcPr>
            <w:tcW w:w="5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Наименование</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Единица измерения</w:t>
            </w: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Количество изделий</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Гимнастическая стенка</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4</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Козлы для укладки лодок</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10</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3</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Гантели массивные (от 0,5 до 5 кг)</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комплект</w:t>
            </w: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3</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4</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Гантели переменной массы (от 3 до 12 кг)</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5</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Круг спасательный</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6</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Мотор лодочный подвесной</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7</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Моторная лодка (катер) для проведения тренировок и соревнований</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8</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Мяч баскетбольный</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9</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Мяч набивной (</w:t>
            </w:r>
            <w:proofErr w:type="spellStart"/>
            <w:r>
              <w:rPr>
                <w:rFonts w:ascii="Times New Roman" w:hAnsi="Times New Roman" w:cs="Times New Roman"/>
                <w:sz w:val="22"/>
                <w:szCs w:val="22"/>
              </w:rPr>
              <w:t>медицинбол</w:t>
            </w:r>
            <w:proofErr w:type="spellEnd"/>
            <w:r>
              <w:rPr>
                <w:rFonts w:ascii="Times New Roman" w:hAnsi="Times New Roman" w:cs="Times New Roman"/>
                <w:sz w:val="22"/>
                <w:szCs w:val="22"/>
              </w:rPr>
              <w:t>) (от 1 до 5 кг)</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комплект</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3</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10</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Мяч футбольный</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11</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Причальный плот 10 х 4 м</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12</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Прицеп (конструкция) для перевозки лодок</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13</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 xml:space="preserve">Рация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комплект</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14</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 xml:space="preserve">Секундомер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15</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Скамейка гимнастическая</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4</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16</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Спасательный жилет</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12</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17</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 xml:space="preserve">Спасательный </w:t>
            </w:r>
            <w:proofErr w:type="spellStart"/>
            <w:r>
              <w:rPr>
                <w:rFonts w:ascii="Times New Roman" w:hAnsi="Times New Roman" w:cs="Times New Roman"/>
                <w:sz w:val="22"/>
                <w:szCs w:val="22"/>
              </w:rPr>
              <w:t>тросс</w:t>
            </w:r>
            <w:proofErr w:type="spellEnd"/>
            <w:r>
              <w:rPr>
                <w:rFonts w:ascii="Times New Roman" w:hAnsi="Times New Roman" w:cs="Times New Roman"/>
                <w:sz w:val="22"/>
                <w:szCs w:val="22"/>
              </w:rPr>
              <w:t xml:space="preserve"> («Конец Александрова» 25 м)</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18</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Стойка для штанги</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3</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19</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Транспортное средство для перевозки оборудования и инвентаря</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20</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Тренажер для тяги штанги</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3</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21</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Турник-брусья-пресс (гимнастический) навесной на гимнастическую стенку</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4</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22</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Фартук для байдарки</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10</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23</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Штанга тяжелоатлетическая тренировочная</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комплект</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3</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24</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 xml:space="preserve">Электромегафон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25</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Байдарка-одиночка</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83</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26</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Байдарка-двойка</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12</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lastRenderedPageBreak/>
              <w:t>27</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Байдарка-четверка</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28</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 xml:space="preserve">Весло для гребли на байдарке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140</w:t>
            </w:r>
          </w:p>
        </w:tc>
      </w:tr>
      <w:tr w:rsidR="00C267A3">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29</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rPr>
                <w:rFonts w:ascii="Times New Roman" w:hAnsi="Times New Roman" w:cs="Times New Roman"/>
                <w:sz w:val="22"/>
                <w:szCs w:val="22"/>
              </w:rPr>
            </w:pPr>
            <w:r>
              <w:rPr>
                <w:rFonts w:ascii="Times New Roman" w:hAnsi="Times New Roman" w:cs="Times New Roman"/>
                <w:sz w:val="22"/>
                <w:szCs w:val="22"/>
              </w:rPr>
              <w:t>Гребной эргометр (гребной тренажер)</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штук</w:t>
            </w:r>
          </w:p>
        </w:tc>
        <w:tc>
          <w:tcPr>
            <w:tcW w:w="18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pStyle w:val="ConsPlusNormal"/>
              <w:tabs>
                <w:tab w:val="left" w:pos="880"/>
              </w:tabs>
              <w:jc w:val="center"/>
              <w:rPr>
                <w:rFonts w:ascii="Times New Roman" w:hAnsi="Times New Roman" w:cs="Times New Roman"/>
                <w:sz w:val="22"/>
                <w:szCs w:val="22"/>
              </w:rPr>
            </w:pPr>
            <w:r>
              <w:rPr>
                <w:rFonts w:ascii="Times New Roman" w:hAnsi="Times New Roman" w:cs="Times New Roman"/>
                <w:sz w:val="22"/>
                <w:szCs w:val="22"/>
              </w:rPr>
              <w:t>6</w:t>
            </w:r>
          </w:p>
        </w:tc>
      </w:tr>
    </w:tbl>
    <w:p w:rsidR="00C267A3" w:rsidRDefault="00E063D4">
      <w:pPr>
        <w:pStyle w:val="ConsPlusNormal"/>
        <w:spacing w:before="120" w:after="120"/>
        <w:ind w:left="720"/>
        <w:jc w:val="center"/>
        <w:rPr>
          <w:rFonts w:ascii="Times New Roman" w:hAnsi="Times New Roman" w:cs="Times New Roman"/>
          <w:b/>
          <w:sz w:val="24"/>
          <w:szCs w:val="24"/>
        </w:rPr>
      </w:pPr>
      <w:r>
        <w:rPr>
          <w:rFonts w:ascii="Times New Roman" w:hAnsi="Times New Roman" w:cs="Times New Roman"/>
          <w:b/>
          <w:sz w:val="24"/>
          <w:szCs w:val="24"/>
        </w:rPr>
        <w:t>6.2.2 Кадровые условия реализации Программы</w:t>
      </w:r>
    </w:p>
    <w:p w:rsidR="00C267A3" w:rsidRDefault="00DF50B1" w:rsidP="00DF50B1">
      <w:pPr>
        <w:tabs>
          <w:tab w:val="left" w:pos="709"/>
        </w:tabs>
        <w:spacing w:after="0" w:line="240" w:lineRule="auto"/>
        <w:outlineLvl w:val="0"/>
        <w:rPr>
          <w:rFonts w:ascii="Times New Roman" w:hAnsi="Times New Roman"/>
          <w:bCs/>
          <w:kern w:val="2"/>
          <w:sz w:val="24"/>
          <w:szCs w:val="24"/>
        </w:rPr>
      </w:pPr>
      <w:r>
        <w:rPr>
          <w:rFonts w:ascii="Times New Roman" w:hAnsi="Times New Roman"/>
          <w:bCs/>
          <w:kern w:val="2"/>
          <w:sz w:val="24"/>
          <w:szCs w:val="24"/>
        </w:rPr>
        <w:t xml:space="preserve">           </w:t>
      </w:r>
      <w:r w:rsidR="00E063D4">
        <w:rPr>
          <w:rFonts w:ascii="Times New Roman" w:hAnsi="Times New Roman"/>
          <w:bCs/>
          <w:kern w:val="2"/>
          <w:sz w:val="24"/>
          <w:szCs w:val="24"/>
        </w:rPr>
        <w:t xml:space="preserve">Уровень квалификации лиц, осуществляющих спортивную подготовку, соответствует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«Инструктор-методист», утвержденным приказом Минтруда России от08.09.2014 № 630н (зарегистрирован Минюстом России 26.09.2014, регистрационный № 34135), с изменениями, внесенными приказом Минтруда России от 12.12.2016 № 727н (зарегистрирован Минюстом России 13.01.2017, регистрационный № 45230),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00E063D4">
        <w:rPr>
          <w:rFonts w:ascii="Times New Roman" w:hAnsi="Times New Roman"/>
          <w:bCs/>
          <w:kern w:val="2"/>
          <w:sz w:val="24"/>
          <w:szCs w:val="24"/>
        </w:rPr>
        <w:t>Минздравсоцразвития</w:t>
      </w:r>
      <w:proofErr w:type="spellEnd"/>
      <w:r w:rsidR="00E063D4">
        <w:rPr>
          <w:rFonts w:ascii="Times New Roman" w:hAnsi="Times New Roman"/>
          <w:bCs/>
          <w:kern w:val="2"/>
          <w:sz w:val="24"/>
          <w:szCs w:val="24"/>
        </w:rPr>
        <w:t xml:space="preserve"> России от 15.08.2011 № 916н (зарегистрирован Минюстом России 14.10.2011, регистрационный № 22054).</w:t>
      </w:r>
    </w:p>
    <w:p w:rsidR="00C267A3" w:rsidRDefault="00DF50B1" w:rsidP="00DF50B1">
      <w:pPr>
        <w:tabs>
          <w:tab w:val="left" w:pos="709"/>
        </w:tabs>
        <w:spacing w:after="0" w:line="240" w:lineRule="auto"/>
        <w:outlineLvl w:val="0"/>
        <w:rPr>
          <w:rFonts w:ascii="Times New Roman" w:hAnsi="Times New Roman"/>
          <w:bCs/>
          <w:kern w:val="2"/>
          <w:sz w:val="24"/>
          <w:szCs w:val="24"/>
        </w:rPr>
      </w:pPr>
      <w:r>
        <w:rPr>
          <w:rFonts w:ascii="Times New Roman" w:hAnsi="Times New Roman"/>
          <w:bCs/>
          <w:kern w:val="2"/>
          <w:sz w:val="24"/>
          <w:szCs w:val="24"/>
        </w:rPr>
        <w:t xml:space="preserve">           </w:t>
      </w:r>
      <w:r w:rsidR="00E063D4">
        <w:rPr>
          <w:rFonts w:ascii="Times New Roman" w:hAnsi="Times New Roman"/>
          <w:bCs/>
          <w:kern w:val="2"/>
          <w:sz w:val="24"/>
          <w:szCs w:val="24"/>
        </w:rPr>
        <w:t>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по видам спортивной подготовки, с учетом специфики вида спорта «гребля на байдарках и каноэ», а также на всех этапах спортивной подготовки привлечение иных специалистов (при условии их одновременной работы с обучающимися).</w:t>
      </w:r>
    </w:p>
    <w:p w:rsidR="00C267A3" w:rsidRDefault="00DF50B1" w:rsidP="00DF50B1">
      <w:pPr>
        <w:tabs>
          <w:tab w:val="left" w:pos="709"/>
        </w:tabs>
        <w:spacing w:after="0" w:line="240" w:lineRule="auto"/>
        <w:outlineLvl w:val="0"/>
        <w:rPr>
          <w:rFonts w:ascii="Times New Roman" w:hAnsi="Times New Roman"/>
          <w:bCs/>
          <w:kern w:val="2"/>
          <w:sz w:val="24"/>
          <w:szCs w:val="24"/>
        </w:rPr>
      </w:pPr>
      <w:r>
        <w:rPr>
          <w:rFonts w:ascii="Times New Roman" w:hAnsi="Times New Roman"/>
          <w:bCs/>
          <w:kern w:val="2"/>
          <w:sz w:val="24"/>
          <w:szCs w:val="24"/>
        </w:rPr>
        <w:t xml:space="preserve">           </w:t>
      </w:r>
      <w:r w:rsidR="00E063D4">
        <w:rPr>
          <w:rFonts w:ascii="Times New Roman" w:hAnsi="Times New Roman"/>
          <w:bCs/>
          <w:kern w:val="2"/>
          <w:sz w:val="24"/>
          <w:szCs w:val="24"/>
        </w:rPr>
        <w:t>Для подготовки спортивного инвентаря и спортивной экипировки к учебно-тренировочным занятиям и спортивным соревнованиям, обслуживания техники, оборудования и спортивных сооружений, необходимых для осуществления спортивной подготовки в Организации на всех этапах спортивной подготовки допускается привлечение соответствующих специалистов.</w:t>
      </w:r>
    </w:p>
    <w:p w:rsidR="00C267A3" w:rsidRDefault="00E063D4">
      <w:pPr>
        <w:tabs>
          <w:tab w:val="left" w:pos="709"/>
        </w:tabs>
        <w:spacing w:before="120" w:after="120" w:line="240" w:lineRule="auto"/>
        <w:jc w:val="center"/>
        <w:outlineLvl w:val="0"/>
        <w:rPr>
          <w:rFonts w:ascii="Times New Roman" w:hAnsi="Times New Roman"/>
          <w:b/>
          <w:bCs/>
          <w:kern w:val="2"/>
          <w:sz w:val="24"/>
          <w:szCs w:val="24"/>
        </w:rPr>
      </w:pPr>
      <w:r>
        <w:rPr>
          <w:rFonts w:ascii="Times New Roman" w:hAnsi="Times New Roman"/>
          <w:b/>
          <w:bCs/>
          <w:kern w:val="2"/>
          <w:sz w:val="24"/>
          <w:szCs w:val="24"/>
        </w:rPr>
        <w:t>6.2.3 Общая характеристика кадрового состава</w:t>
      </w:r>
    </w:p>
    <w:p w:rsidR="00C267A3" w:rsidRDefault="00E063D4">
      <w:pPr>
        <w:pStyle w:val="af3"/>
        <w:numPr>
          <w:ilvl w:val="0"/>
          <w:numId w:val="13"/>
        </w:numPr>
        <w:spacing w:after="0" w:line="240" w:lineRule="auto"/>
        <w:ind w:left="142" w:hanging="218"/>
        <w:jc w:val="both"/>
        <w:rPr>
          <w:rFonts w:ascii="Times New Roman" w:hAnsi="Times New Roman"/>
          <w:sz w:val="24"/>
          <w:szCs w:val="24"/>
        </w:rPr>
      </w:pPr>
      <w:r>
        <w:rPr>
          <w:rFonts w:ascii="Times New Roman" w:hAnsi="Times New Roman"/>
          <w:sz w:val="24"/>
          <w:szCs w:val="24"/>
        </w:rPr>
        <w:t xml:space="preserve">Состав коллектива МБУ ДО СШОР по гребле на байдарках и каноэ г. Калуги </w:t>
      </w:r>
    </w:p>
    <w:p w:rsidR="00C267A3" w:rsidRDefault="00E063D4">
      <w:pPr>
        <w:pStyle w:val="af3"/>
        <w:spacing w:after="0" w:line="240" w:lineRule="auto"/>
        <w:ind w:left="0"/>
        <w:jc w:val="both"/>
        <w:rPr>
          <w:rFonts w:ascii="Times New Roman" w:hAnsi="Times New Roman"/>
          <w:sz w:val="24"/>
          <w:szCs w:val="24"/>
        </w:rPr>
      </w:pPr>
      <w:r>
        <w:rPr>
          <w:rFonts w:ascii="Times New Roman" w:hAnsi="Times New Roman"/>
          <w:sz w:val="24"/>
          <w:szCs w:val="24"/>
        </w:rPr>
        <w:t xml:space="preserve">Всего 41 (сорок один) человек: из них 40 (сорок) основных штатных работников и 1 (один) штатный работник, работающий в порядке внешнего совместительства. </w:t>
      </w:r>
    </w:p>
    <w:p w:rsidR="00C267A3" w:rsidRDefault="00E063D4">
      <w:pPr>
        <w:pStyle w:val="af3"/>
        <w:spacing w:after="0" w:line="240" w:lineRule="auto"/>
        <w:ind w:left="0"/>
        <w:jc w:val="both"/>
        <w:rPr>
          <w:rFonts w:ascii="Times New Roman" w:hAnsi="Times New Roman"/>
          <w:sz w:val="24"/>
          <w:szCs w:val="24"/>
        </w:rPr>
      </w:pPr>
      <w:proofErr w:type="gramStart"/>
      <w:r>
        <w:rPr>
          <w:rFonts w:ascii="Times New Roman" w:hAnsi="Times New Roman"/>
          <w:sz w:val="24"/>
          <w:szCs w:val="24"/>
        </w:rPr>
        <w:t xml:space="preserve">2.Администрация и специалисты: 1 (один) директор, 1 (один) заместитель директора по спортивной работе, 1 (один) главный бухгалтер, 1 (один) инструктор-методист ФСО, 1 (один) специалист в сфере закупок,  2 (два) заведующих спортивными сооружениями, 1 (один) заведующий хозяйством, 7 (семь) тренеров. </w:t>
      </w:r>
      <w:proofErr w:type="gramEnd"/>
    </w:p>
    <w:p w:rsidR="00C267A3" w:rsidRDefault="00E063D4">
      <w:pPr>
        <w:pStyle w:val="af3"/>
        <w:spacing w:after="0" w:line="240" w:lineRule="auto"/>
        <w:ind w:left="0"/>
        <w:jc w:val="both"/>
        <w:rPr>
          <w:rFonts w:ascii="Times New Roman" w:hAnsi="Times New Roman"/>
          <w:sz w:val="24"/>
          <w:szCs w:val="24"/>
        </w:rPr>
      </w:pPr>
      <w:r>
        <w:rPr>
          <w:rFonts w:ascii="Times New Roman" w:hAnsi="Times New Roman"/>
          <w:sz w:val="24"/>
          <w:szCs w:val="24"/>
        </w:rPr>
        <w:t xml:space="preserve">Численность административных работников соответствует норме управляемости.  </w:t>
      </w:r>
    </w:p>
    <w:p w:rsidR="00510309" w:rsidRDefault="00E063D4">
      <w:pPr>
        <w:pStyle w:val="af3"/>
        <w:numPr>
          <w:ilvl w:val="0"/>
          <w:numId w:val="13"/>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Служба сопровождения организации спортивной работы учреждения: 1 (один) делопроизводитель – в порядке совмещения профессии, 1 (один) дежурный по спортзалу,1 (один) слесарь-сантехник, 2 (два) уборщика служебных помещений, 9 (девять) сторожей, 3 (три) рабочих, 6 (шесть) спортсменов (работников), 1 (один) техник по эксплуатации и ремонту спортивных сооружений, 1 (один) </w:t>
      </w:r>
      <w:proofErr w:type="spellStart"/>
      <w:r>
        <w:rPr>
          <w:rFonts w:ascii="Times New Roman" w:hAnsi="Times New Roman"/>
          <w:sz w:val="24"/>
          <w:szCs w:val="24"/>
        </w:rPr>
        <w:t>ремонтировщик</w:t>
      </w:r>
      <w:proofErr w:type="spellEnd"/>
      <w:r>
        <w:rPr>
          <w:rFonts w:ascii="Times New Roman" w:hAnsi="Times New Roman"/>
          <w:sz w:val="24"/>
          <w:szCs w:val="24"/>
        </w:rPr>
        <w:t xml:space="preserve"> спортивных судов, 2 (два) дворника. </w:t>
      </w:r>
    </w:p>
    <w:p w:rsidR="00C267A3" w:rsidRDefault="00E063D4" w:rsidP="00510309">
      <w:pPr>
        <w:pStyle w:val="af3"/>
        <w:spacing w:after="0" w:line="240" w:lineRule="auto"/>
        <w:ind w:left="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rPr>
        <w:t>Таблица №2</w:t>
      </w:r>
      <w:r w:rsidR="00510309">
        <w:rPr>
          <w:rFonts w:ascii="Times New Roman" w:hAnsi="Times New Roman"/>
        </w:rPr>
        <w:t>8</w:t>
      </w:r>
      <w:r>
        <w:rPr>
          <w:rFonts w:ascii="Times New Roman" w:hAnsi="Times New Roman"/>
        </w:rPr>
        <w:t>.</w:t>
      </w:r>
    </w:p>
    <w:tbl>
      <w:tblPr>
        <w:tblpPr w:leftFromText="180" w:rightFromText="180" w:vertAnchor="text" w:horzAnchor="page" w:tblpX="1099" w:tblpY="52"/>
        <w:tblW w:w="10217" w:type="dxa"/>
        <w:tblLayout w:type="fixed"/>
        <w:tblLook w:val="00A0" w:firstRow="1" w:lastRow="0" w:firstColumn="1" w:lastColumn="0" w:noHBand="0" w:noVBand="0"/>
      </w:tblPr>
      <w:tblGrid>
        <w:gridCol w:w="969"/>
        <w:gridCol w:w="992"/>
        <w:gridCol w:w="909"/>
        <w:gridCol w:w="1076"/>
        <w:gridCol w:w="850"/>
        <w:gridCol w:w="687"/>
        <w:gridCol w:w="798"/>
        <w:gridCol w:w="798"/>
        <w:gridCol w:w="797"/>
        <w:gridCol w:w="799"/>
        <w:gridCol w:w="798"/>
        <w:gridCol w:w="744"/>
      </w:tblGrid>
      <w:tr w:rsidR="00C267A3">
        <w:trPr>
          <w:cantSplit/>
          <w:trHeight w:val="578"/>
          <w:tblHeader/>
        </w:trPr>
        <w:tc>
          <w:tcPr>
            <w:tcW w:w="4795" w:type="dxa"/>
            <w:gridSpan w:val="5"/>
            <w:tcBorders>
              <w:top w:val="single" w:sz="4" w:space="0" w:color="000000"/>
              <w:left w:val="single" w:sz="4" w:space="0" w:color="000000"/>
              <w:bottom w:val="single" w:sz="4" w:space="0" w:color="000000"/>
              <w:right w:val="single" w:sz="4" w:space="0" w:color="000000"/>
            </w:tcBorders>
            <w:vAlign w:val="center"/>
          </w:tcPr>
          <w:p w:rsidR="00C267A3" w:rsidRDefault="00E063D4">
            <w:pPr>
              <w:keepNext/>
              <w:widowControl w:val="0"/>
              <w:spacing w:after="0" w:line="240" w:lineRule="auto"/>
              <w:ind w:left="-120" w:right="-120"/>
              <w:jc w:val="center"/>
              <w:outlineLvl w:val="0"/>
              <w:rPr>
                <w:rFonts w:ascii="Times New Roman" w:hAnsi="Times New Roman"/>
                <w:b/>
                <w:bCs/>
              </w:rPr>
            </w:pPr>
            <w:r>
              <w:rPr>
                <w:rFonts w:ascii="Times New Roman" w:hAnsi="Times New Roman"/>
                <w:b/>
                <w:bCs/>
              </w:rPr>
              <w:t xml:space="preserve">Категории выполняемых работ, </w:t>
            </w:r>
          </w:p>
          <w:p w:rsidR="00C267A3" w:rsidRDefault="00E063D4">
            <w:pPr>
              <w:keepNext/>
              <w:widowControl w:val="0"/>
              <w:spacing w:after="0" w:line="240" w:lineRule="auto"/>
              <w:ind w:left="-120" w:right="-120"/>
              <w:jc w:val="center"/>
              <w:outlineLvl w:val="0"/>
              <w:rPr>
                <w:rFonts w:ascii="Times New Roman" w:hAnsi="Times New Roman"/>
                <w:b/>
                <w:bCs/>
              </w:rPr>
            </w:pPr>
            <w:r>
              <w:rPr>
                <w:rFonts w:ascii="Times New Roman" w:hAnsi="Times New Roman"/>
                <w:b/>
                <w:bCs/>
              </w:rPr>
              <w:t>количество работников (человек)</w:t>
            </w:r>
          </w:p>
        </w:tc>
        <w:tc>
          <w:tcPr>
            <w:tcW w:w="5421" w:type="dxa"/>
            <w:gridSpan w:val="7"/>
            <w:tcBorders>
              <w:top w:val="single" w:sz="4" w:space="0" w:color="000000"/>
              <w:left w:val="single" w:sz="4" w:space="0" w:color="000000"/>
              <w:bottom w:val="single" w:sz="4" w:space="0" w:color="000000"/>
              <w:right w:val="single" w:sz="4" w:space="0" w:color="000000"/>
            </w:tcBorders>
          </w:tcPr>
          <w:p w:rsidR="00C267A3" w:rsidRDefault="00C267A3">
            <w:pPr>
              <w:keepNext/>
              <w:widowControl w:val="0"/>
              <w:spacing w:after="0" w:line="240" w:lineRule="auto"/>
              <w:ind w:left="-120" w:right="-120"/>
              <w:jc w:val="center"/>
              <w:outlineLvl w:val="0"/>
              <w:rPr>
                <w:rFonts w:ascii="Times New Roman" w:hAnsi="Times New Roman"/>
                <w:b/>
                <w:bCs/>
              </w:rPr>
            </w:pPr>
          </w:p>
          <w:p w:rsidR="00C267A3" w:rsidRDefault="00E063D4">
            <w:pPr>
              <w:keepNext/>
              <w:widowControl w:val="0"/>
              <w:spacing w:after="0" w:line="240" w:lineRule="auto"/>
              <w:ind w:left="-120" w:right="-120"/>
              <w:jc w:val="center"/>
              <w:outlineLvl w:val="0"/>
              <w:rPr>
                <w:rFonts w:ascii="Times New Roman" w:hAnsi="Times New Roman"/>
                <w:b/>
                <w:bCs/>
              </w:rPr>
            </w:pPr>
            <w:r>
              <w:rPr>
                <w:rFonts w:ascii="Times New Roman" w:hAnsi="Times New Roman"/>
                <w:b/>
                <w:bCs/>
              </w:rPr>
              <w:t>Из них в возрасте (лет)</w:t>
            </w:r>
          </w:p>
        </w:tc>
      </w:tr>
      <w:tr w:rsidR="00C267A3">
        <w:trPr>
          <w:trHeight w:val="407"/>
          <w:tblHeader/>
        </w:trPr>
        <w:tc>
          <w:tcPr>
            <w:tcW w:w="968" w:type="dxa"/>
            <w:tcBorders>
              <w:top w:val="single" w:sz="4" w:space="0" w:color="000000"/>
              <w:left w:val="single" w:sz="4" w:space="0" w:color="000000"/>
              <w:bottom w:val="single" w:sz="4" w:space="0" w:color="000000"/>
              <w:right w:val="single" w:sz="4" w:space="0" w:color="000000"/>
            </w:tcBorders>
          </w:tcPr>
          <w:p w:rsidR="00C267A3" w:rsidRDefault="00E063D4">
            <w:pPr>
              <w:keepNext/>
              <w:widowControl w:val="0"/>
              <w:spacing w:after="0" w:line="240" w:lineRule="auto"/>
              <w:jc w:val="center"/>
              <w:outlineLvl w:val="0"/>
              <w:rPr>
                <w:rFonts w:ascii="Times New Roman" w:hAnsi="Times New Roman"/>
                <w:bCs/>
              </w:rPr>
            </w:pPr>
            <w:r>
              <w:rPr>
                <w:rFonts w:ascii="Times New Roman" w:hAnsi="Times New Roman"/>
                <w:bCs/>
              </w:rPr>
              <w:t>Всего</w:t>
            </w:r>
          </w:p>
        </w:tc>
        <w:tc>
          <w:tcPr>
            <w:tcW w:w="992" w:type="dxa"/>
            <w:tcBorders>
              <w:top w:val="single" w:sz="4" w:space="0" w:color="000000"/>
              <w:left w:val="single" w:sz="4" w:space="0" w:color="000000"/>
              <w:bottom w:val="single" w:sz="4" w:space="0" w:color="000000"/>
              <w:right w:val="single" w:sz="4" w:space="0" w:color="000000"/>
            </w:tcBorders>
          </w:tcPr>
          <w:p w:rsidR="00C267A3" w:rsidRDefault="00E063D4">
            <w:pPr>
              <w:keepNext/>
              <w:widowControl w:val="0"/>
              <w:spacing w:after="0" w:line="240" w:lineRule="auto"/>
              <w:jc w:val="center"/>
              <w:outlineLvl w:val="0"/>
              <w:rPr>
                <w:rFonts w:ascii="Times New Roman" w:hAnsi="Times New Roman"/>
                <w:bCs/>
              </w:rPr>
            </w:pPr>
            <w:proofErr w:type="spellStart"/>
            <w:r>
              <w:rPr>
                <w:rFonts w:ascii="Times New Roman" w:hAnsi="Times New Roman"/>
                <w:bCs/>
              </w:rPr>
              <w:t>руково</w:t>
            </w:r>
            <w:proofErr w:type="spellEnd"/>
          </w:p>
          <w:p w:rsidR="00C267A3" w:rsidRDefault="00E063D4">
            <w:pPr>
              <w:keepNext/>
              <w:widowControl w:val="0"/>
              <w:spacing w:after="0" w:line="240" w:lineRule="auto"/>
              <w:jc w:val="center"/>
              <w:outlineLvl w:val="0"/>
              <w:rPr>
                <w:rFonts w:ascii="Times New Roman" w:hAnsi="Times New Roman"/>
                <w:bCs/>
              </w:rPr>
            </w:pPr>
            <w:proofErr w:type="spellStart"/>
            <w:r>
              <w:rPr>
                <w:rFonts w:ascii="Times New Roman" w:hAnsi="Times New Roman"/>
                <w:bCs/>
              </w:rPr>
              <w:t>дители</w:t>
            </w:r>
            <w:proofErr w:type="spellEnd"/>
          </w:p>
        </w:tc>
        <w:tc>
          <w:tcPr>
            <w:tcW w:w="909" w:type="dxa"/>
            <w:tcBorders>
              <w:top w:val="single" w:sz="4" w:space="0" w:color="000000"/>
              <w:left w:val="single" w:sz="4" w:space="0" w:color="000000"/>
              <w:bottom w:val="single" w:sz="4" w:space="0" w:color="000000"/>
              <w:right w:val="single" w:sz="4" w:space="0" w:color="000000"/>
            </w:tcBorders>
          </w:tcPr>
          <w:p w:rsidR="00C267A3" w:rsidRDefault="00E063D4">
            <w:pPr>
              <w:keepNext/>
              <w:widowControl w:val="0"/>
              <w:spacing w:after="0" w:line="240" w:lineRule="auto"/>
              <w:ind w:left="-6" w:hanging="45"/>
              <w:jc w:val="center"/>
              <w:outlineLvl w:val="0"/>
              <w:rPr>
                <w:rFonts w:ascii="Times New Roman" w:hAnsi="Times New Roman"/>
                <w:bCs/>
              </w:rPr>
            </w:pPr>
            <w:proofErr w:type="spellStart"/>
            <w:r>
              <w:rPr>
                <w:rFonts w:ascii="Times New Roman" w:hAnsi="Times New Roman"/>
                <w:bCs/>
              </w:rPr>
              <w:t>специа</w:t>
            </w:r>
            <w:proofErr w:type="spellEnd"/>
          </w:p>
          <w:p w:rsidR="00C267A3" w:rsidRDefault="00E063D4">
            <w:pPr>
              <w:keepNext/>
              <w:widowControl w:val="0"/>
              <w:spacing w:after="0" w:line="240" w:lineRule="auto"/>
              <w:ind w:left="-6" w:hanging="45"/>
              <w:jc w:val="center"/>
              <w:outlineLvl w:val="0"/>
              <w:rPr>
                <w:rFonts w:ascii="Times New Roman" w:hAnsi="Times New Roman"/>
                <w:bCs/>
              </w:rPr>
            </w:pPr>
            <w:r>
              <w:rPr>
                <w:rFonts w:ascii="Times New Roman" w:hAnsi="Times New Roman"/>
                <w:bCs/>
              </w:rPr>
              <w:t>листы</w:t>
            </w:r>
          </w:p>
        </w:tc>
        <w:tc>
          <w:tcPr>
            <w:tcW w:w="1076" w:type="dxa"/>
            <w:tcBorders>
              <w:top w:val="single" w:sz="4" w:space="0" w:color="000000"/>
              <w:left w:val="single" w:sz="4" w:space="0" w:color="000000"/>
              <w:bottom w:val="single" w:sz="4" w:space="0" w:color="000000"/>
              <w:right w:val="single" w:sz="4" w:space="0" w:color="000000"/>
            </w:tcBorders>
          </w:tcPr>
          <w:p w:rsidR="00C267A3" w:rsidRDefault="00E063D4">
            <w:pPr>
              <w:keepNext/>
              <w:widowControl w:val="0"/>
              <w:spacing w:after="0" w:line="240" w:lineRule="auto"/>
              <w:ind w:left="-120" w:right="-120"/>
              <w:jc w:val="center"/>
              <w:outlineLvl w:val="0"/>
              <w:rPr>
                <w:rFonts w:ascii="Times New Roman" w:hAnsi="Times New Roman"/>
                <w:bCs/>
              </w:rPr>
            </w:pPr>
            <w:r>
              <w:rPr>
                <w:rFonts w:ascii="Times New Roman" w:hAnsi="Times New Roman"/>
                <w:bCs/>
              </w:rPr>
              <w:t>другие служащие</w:t>
            </w:r>
          </w:p>
        </w:tc>
        <w:tc>
          <w:tcPr>
            <w:tcW w:w="850" w:type="dxa"/>
            <w:tcBorders>
              <w:top w:val="single" w:sz="4" w:space="0" w:color="000000"/>
              <w:left w:val="single" w:sz="4" w:space="0" w:color="000000"/>
              <w:bottom w:val="single" w:sz="4" w:space="0" w:color="000000"/>
              <w:right w:val="single" w:sz="4" w:space="0" w:color="000000"/>
            </w:tcBorders>
          </w:tcPr>
          <w:p w:rsidR="00C267A3" w:rsidRDefault="00E063D4">
            <w:pPr>
              <w:keepNext/>
              <w:widowControl w:val="0"/>
              <w:spacing w:after="0" w:line="240" w:lineRule="auto"/>
              <w:ind w:left="-120" w:right="-120"/>
              <w:jc w:val="center"/>
              <w:outlineLvl w:val="0"/>
              <w:rPr>
                <w:rFonts w:ascii="Times New Roman" w:hAnsi="Times New Roman"/>
                <w:bCs/>
              </w:rPr>
            </w:pPr>
            <w:r>
              <w:rPr>
                <w:rFonts w:ascii="Times New Roman" w:hAnsi="Times New Roman"/>
                <w:bCs/>
              </w:rPr>
              <w:t>рабочие</w:t>
            </w:r>
          </w:p>
        </w:tc>
        <w:tc>
          <w:tcPr>
            <w:tcW w:w="687" w:type="dxa"/>
            <w:tcBorders>
              <w:top w:val="single" w:sz="4" w:space="0" w:color="000000"/>
              <w:left w:val="single" w:sz="4" w:space="0" w:color="000000"/>
              <w:bottom w:val="single" w:sz="4" w:space="0" w:color="000000"/>
              <w:right w:val="single" w:sz="4" w:space="0" w:color="000000"/>
            </w:tcBorders>
          </w:tcPr>
          <w:p w:rsidR="00C267A3" w:rsidRDefault="00E063D4">
            <w:pPr>
              <w:keepNext/>
              <w:widowControl w:val="0"/>
              <w:spacing w:after="0" w:line="240" w:lineRule="auto"/>
              <w:ind w:left="-120" w:right="-120"/>
              <w:jc w:val="center"/>
              <w:outlineLvl w:val="0"/>
              <w:rPr>
                <w:rFonts w:ascii="Times New Roman" w:hAnsi="Times New Roman"/>
                <w:bCs/>
              </w:rPr>
            </w:pPr>
            <w:r>
              <w:rPr>
                <w:rFonts w:ascii="Times New Roman" w:hAnsi="Times New Roman"/>
                <w:bCs/>
              </w:rPr>
              <w:t>до 25</w:t>
            </w:r>
          </w:p>
        </w:tc>
        <w:tc>
          <w:tcPr>
            <w:tcW w:w="798" w:type="dxa"/>
            <w:tcBorders>
              <w:top w:val="single" w:sz="4" w:space="0" w:color="000000"/>
              <w:left w:val="single" w:sz="4" w:space="0" w:color="000000"/>
              <w:bottom w:val="single" w:sz="4" w:space="0" w:color="000000"/>
              <w:right w:val="single" w:sz="4" w:space="0" w:color="000000"/>
            </w:tcBorders>
          </w:tcPr>
          <w:p w:rsidR="00C267A3" w:rsidRDefault="00E063D4">
            <w:pPr>
              <w:keepNext/>
              <w:widowControl w:val="0"/>
              <w:spacing w:after="0" w:line="240" w:lineRule="auto"/>
              <w:ind w:left="-120" w:right="-120"/>
              <w:jc w:val="center"/>
              <w:outlineLvl w:val="0"/>
              <w:rPr>
                <w:rFonts w:ascii="Times New Roman" w:hAnsi="Times New Roman"/>
                <w:bCs/>
              </w:rPr>
            </w:pPr>
            <w:r>
              <w:rPr>
                <w:rFonts w:ascii="Times New Roman" w:hAnsi="Times New Roman"/>
                <w:bCs/>
              </w:rPr>
              <w:t>25</w:t>
            </w:r>
            <w:r>
              <w:rPr>
                <w:rFonts w:ascii="Symbol" w:eastAsia="Symbol" w:hAnsi="Symbol" w:cs="Symbol"/>
                <w:bCs/>
              </w:rPr>
              <w:t></w:t>
            </w:r>
            <w:r>
              <w:rPr>
                <w:rFonts w:ascii="Times New Roman" w:hAnsi="Times New Roman"/>
                <w:bCs/>
              </w:rPr>
              <w:t>29</w:t>
            </w: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tcPr>
          <w:p w:rsidR="00C267A3" w:rsidRDefault="00E063D4">
            <w:pPr>
              <w:keepNext/>
              <w:widowControl w:val="0"/>
              <w:spacing w:after="0" w:line="240" w:lineRule="auto"/>
              <w:ind w:left="-120" w:right="-120"/>
              <w:jc w:val="center"/>
              <w:outlineLvl w:val="0"/>
              <w:rPr>
                <w:rFonts w:ascii="Times New Roman" w:hAnsi="Times New Roman"/>
                <w:bCs/>
              </w:rPr>
            </w:pPr>
            <w:r>
              <w:rPr>
                <w:rFonts w:ascii="Times New Roman" w:hAnsi="Times New Roman"/>
                <w:bCs/>
              </w:rPr>
              <w:t>30</w:t>
            </w:r>
            <w:r>
              <w:rPr>
                <w:rFonts w:ascii="Symbol" w:eastAsia="Symbol" w:hAnsi="Symbol" w:cs="Symbol"/>
                <w:bCs/>
              </w:rPr>
              <w:t></w:t>
            </w:r>
            <w:r>
              <w:rPr>
                <w:rFonts w:ascii="Times New Roman" w:hAnsi="Times New Roman"/>
                <w:bCs/>
              </w:rPr>
              <w:t>39</w:t>
            </w:r>
          </w:p>
        </w:tc>
        <w:tc>
          <w:tcPr>
            <w:tcW w:w="797" w:type="dxa"/>
            <w:tcBorders>
              <w:top w:val="single" w:sz="4" w:space="0" w:color="000000"/>
              <w:left w:val="single" w:sz="4" w:space="0" w:color="000000"/>
              <w:bottom w:val="single" w:sz="4" w:space="0" w:color="000000"/>
              <w:right w:val="single" w:sz="4" w:space="0" w:color="000000"/>
            </w:tcBorders>
            <w:tcMar>
              <w:left w:w="28" w:type="dxa"/>
              <w:right w:w="28" w:type="dxa"/>
            </w:tcMar>
          </w:tcPr>
          <w:p w:rsidR="00C267A3" w:rsidRDefault="00E063D4">
            <w:pPr>
              <w:keepNext/>
              <w:widowControl w:val="0"/>
              <w:spacing w:after="0" w:line="240" w:lineRule="auto"/>
              <w:jc w:val="center"/>
              <w:outlineLvl w:val="0"/>
              <w:rPr>
                <w:rFonts w:ascii="Times New Roman" w:hAnsi="Times New Roman"/>
                <w:bCs/>
              </w:rPr>
            </w:pPr>
            <w:r>
              <w:rPr>
                <w:rFonts w:ascii="Times New Roman" w:hAnsi="Times New Roman"/>
                <w:bCs/>
              </w:rPr>
              <w:t>40</w:t>
            </w:r>
            <w:r>
              <w:rPr>
                <w:rFonts w:ascii="Symbol" w:eastAsia="Symbol" w:hAnsi="Symbol" w:cs="Symbol"/>
                <w:bCs/>
              </w:rPr>
              <w:t></w:t>
            </w:r>
            <w:r>
              <w:rPr>
                <w:rFonts w:ascii="Times New Roman" w:hAnsi="Times New Roman"/>
                <w:bCs/>
              </w:rPr>
              <w:t>49</w:t>
            </w:r>
          </w:p>
        </w:tc>
        <w:tc>
          <w:tcPr>
            <w:tcW w:w="799" w:type="dxa"/>
            <w:tcBorders>
              <w:top w:val="single" w:sz="4" w:space="0" w:color="000000"/>
              <w:left w:val="single" w:sz="4" w:space="0" w:color="000000"/>
              <w:bottom w:val="single" w:sz="4" w:space="0" w:color="000000"/>
              <w:right w:val="single" w:sz="4" w:space="0" w:color="000000"/>
            </w:tcBorders>
          </w:tcPr>
          <w:p w:rsidR="00C267A3" w:rsidRDefault="00E063D4">
            <w:pPr>
              <w:keepNext/>
              <w:widowControl w:val="0"/>
              <w:spacing w:after="0" w:line="240" w:lineRule="auto"/>
              <w:ind w:left="-120" w:right="-120"/>
              <w:jc w:val="center"/>
              <w:outlineLvl w:val="0"/>
              <w:rPr>
                <w:rFonts w:ascii="Times New Roman" w:hAnsi="Times New Roman"/>
                <w:bCs/>
              </w:rPr>
            </w:pPr>
            <w:r>
              <w:rPr>
                <w:rFonts w:ascii="Times New Roman" w:hAnsi="Times New Roman"/>
                <w:bCs/>
              </w:rPr>
              <w:t>50</w:t>
            </w:r>
            <w:r>
              <w:rPr>
                <w:rFonts w:ascii="Symbol" w:eastAsia="Symbol" w:hAnsi="Symbol" w:cs="Symbol"/>
                <w:bCs/>
              </w:rPr>
              <w:t></w:t>
            </w:r>
            <w:r>
              <w:rPr>
                <w:rFonts w:ascii="Times New Roman" w:hAnsi="Times New Roman"/>
                <w:bCs/>
              </w:rPr>
              <w:t>59</w:t>
            </w:r>
          </w:p>
        </w:tc>
        <w:tc>
          <w:tcPr>
            <w:tcW w:w="798" w:type="dxa"/>
            <w:tcBorders>
              <w:top w:val="single" w:sz="4" w:space="0" w:color="000000"/>
              <w:left w:val="single" w:sz="4" w:space="0" w:color="000000"/>
              <w:bottom w:val="single" w:sz="4" w:space="0" w:color="000000"/>
              <w:right w:val="single" w:sz="4" w:space="0" w:color="000000"/>
            </w:tcBorders>
          </w:tcPr>
          <w:p w:rsidR="00C267A3" w:rsidRDefault="00E063D4">
            <w:pPr>
              <w:keepNext/>
              <w:widowControl w:val="0"/>
              <w:spacing w:after="0" w:line="240" w:lineRule="auto"/>
              <w:ind w:left="-120" w:right="-120"/>
              <w:jc w:val="center"/>
              <w:outlineLvl w:val="0"/>
              <w:rPr>
                <w:rFonts w:ascii="Times New Roman" w:hAnsi="Times New Roman"/>
                <w:bCs/>
              </w:rPr>
            </w:pPr>
            <w:r>
              <w:rPr>
                <w:rFonts w:ascii="Times New Roman" w:hAnsi="Times New Roman"/>
                <w:bCs/>
              </w:rPr>
              <w:t>60</w:t>
            </w:r>
            <w:r>
              <w:rPr>
                <w:rFonts w:ascii="Symbol" w:eastAsia="Symbol" w:hAnsi="Symbol" w:cs="Symbol"/>
                <w:bCs/>
              </w:rPr>
              <w:t></w:t>
            </w:r>
            <w:r>
              <w:rPr>
                <w:rFonts w:ascii="Times New Roman" w:hAnsi="Times New Roman"/>
                <w:bCs/>
              </w:rPr>
              <w:t>64</w:t>
            </w:r>
          </w:p>
        </w:tc>
        <w:tc>
          <w:tcPr>
            <w:tcW w:w="744" w:type="dxa"/>
            <w:tcBorders>
              <w:top w:val="single" w:sz="4" w:space="0" w:color="000000"/>
              <w:left w:val="single" w:sz="4" w:space="0" w:color="000000"/>
              <w:bottom w:val="single" w:sz="4" w:space="0" w:color="000000"/>
              <w:right w:val="single" w:sz="4" w:space="0" w:color="000000"/>
            </w:tcBorders>
          </w:tcPr>
          <w:p w:rsidR="00C267A3" w:rsidRDefault="00E063D4">
            <w:pPr>
              <w:keepNext/>
              <w:widowControl w:val="0"/>
              <w:spacing w:after="0" w:line="240" w:lineRule="auto"/>
              <w:ind w:left="-120" w:right="-120"/>
              <w:jc w:val="center"/>
              <w:outlineLvl w:val="0"/>
              <w:rPr>
                <w:rFonts w:ascii="Times New Roman" w:hAnsi="Times New Roman"/>
                <w:bCs/>
              </w:rPr>
            </w:pPr>
            <w:r>
              <w:rPr>
                <w:rFonts w:ascii="Times New Roman" w:hAnsi="Times New Roman"/>
                <w:bCs/>
              </w:rPr>
              <w:t>65 и старше</w:t>
            </w:r>
          </w:p>
        </w:tc>
      </w:tr>
      <w:tr w:rsidR="00C267A3">
        <w:trPr>
          <w:trHeight w:val="326"/>
        </w:trPr>
        <w:tc>
          <w:tcPr>
            <w:tcW w:w="968"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jc w:val="center"/>
              <w:rPr>
                <w:rFonts w:ascii="Times New Roman" w:hAnsi="Times New Roman"/>
              </w:rPr>
            </w:pPr>
            <w:r>
              <w:rPr>
                <w:rFonts w:ascii="Times New Roman" w:hAnsi="Times New Roman"/>
              </w:rPr>
              <w:t>41</w:t>
            </w:r>
          </w:p>
        </w:tc>
        <w:tc>
          <w:tcPr>
            <w:tcW w:w="992"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ind w:firstLine="220"/>
              <w:jc w:val="center"/>
              <w:rPr>
                <w:rFonts w:ascii="Times New Roman" w:hAnsi="Times New Roman"/>
              </w:rPr>
            </w:pPr>
            <w:r>
              <w:rPr>
                <w:rFonts w:ascii="Times New Roman" w:hAnsi="Times New Roman"/>
              </w:rPr>
              <w:t>5</w:t>
            </w:r>
          </w:p>
        </w:tc>
        <w:tc>
          <w:tcPr>
            <w:tcW w:w="909"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jc w:val="center"/>
              <w:rPr>
                <w:rFonts w:ascii="Times New Roman" w:hAnsi="Times New Roman"/>
              </w:rPr>
            </w:pPr>
            <w:r>
              <w:rPr>
                <w:rFonts w:ascii="Times New Roman" w:hAnsi="Times New Roman"/>
              </w:rPr>
              <w:t>2</w:t>
            </w:r>
          </w:p>
        </w:tc>
        <w:tc>
          <w:tcPr>
            <w:tcW w:w="1076"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jc w:val="center"/>
              <w:rPr>
                <w:rFonts w:ascii="Times New Roman" w:hAnsi="Times New Roman"/>
              </w:rPr>
            </w:pPr>
            <w:r>
              <w:rPr>
                <w:rFonts w:ascii="Times New Roman" w:hAnsi="Times New Roman"/>
              </w:rPr>
              <w:t>17</w:t>
            </w:r>
          </w:p>
        </w:tc>
        <w:tc>
          <w:tcPr>
            <w:tcW w:w="850"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ind w:firstLine="220"/>
              <w:jc w:val="center"/>
              <w:rPr>
                <w:rFonts w:ascii="Times New Roman" w:hAnsi="Times New Roman"/>
              </w:rPr>
            </w:pPr>
            <w:r>
              <w:rPr>
                <w:rFonts w:ascii="Times New Roman" w:hAnsi="Times New Roman"/>
              </w:rPr>
              <w:t>3</w:t>
            </w:r>
          </w:p>
        </w:tc>
        <w:tc>
          <w:tcPr>
            <w:tcW w:w="687"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ind w:firstLine="220"/>
              <w:jc w:val="center"/>
              <w:rPr>
                <w:rFonts w:ascii="Times New Roman" w:hAnsi="Times New Roman"/>
              </w:rPr>
            </w:pPr>
            <w:r>
              <w:rPr>
                <w:rFonts w:ascii="Times New Roman" w:hAnsi="Times New Roman"/>
              </w:rPr>
              <w:t>6</w:t>
            </w:r>
          </w:p>
        </w:tc>
        <w:tc>
          <w:tcPr>
            <w:tcW w:w="798"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ind w:firstLine="220"/>
              <w:jc w:val="center"/>
              <w:rPr>
                <w:rFonts w:ascii="Times New Roman" w:hAnsi="Times New Roman"/>
              </w:rPr>
            </w:pPr>
            <w:r>
              <w:rPr>
                <w:rFonts w:ascii="Times New Roman" w:hAnsi="Times New Roman"/>
              </w:rPr>
              <w:t>1</w:t>
            </w:r>
          </w:p>
        </w:tc>
        <w:tc>
          <w:tcPr>
            <w:tcW w:w="79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C267A3" w:rsidRDefault="00E063D4">
            <w:pPr>
              <w:widowControl w:val="0"/>
              <w:spacing w:after="0" w:line="240" w:lineRule="auto"/>
              <w:ind w:firstLine="220"/>
              <w:jc w:val="center"/>
              <w:rPr>
                <w:rFonts w:ascii="Times New Roman" w:hAnsi="Times New Roman"/>
              </w:rPr>
            </w:pPr>
            <w:r>
              <w:rPr>
                <w:rFonts w:ascii="Times New Roman" w:hAnsi="Times New Roman"/>
              </w:rPr>
              <w:t>1</w:t>
            </w:r>
          </w:p>
        </w:tc>
        <w:tc>
          <w:tcPr>
            <w:tcW w:w="797"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jc w:val="center"/>
              <w:rPr>
                <w:rFonts w:ascii="Times New Roman" w:hAnsi="Times New Roman"/>
              </w:rPr>
            </w:pPr>
            <w:r>
              <w:rPr>
                <w:rFonts w:ascii="Times New Roman" w:hAnsi="Times New Roman"/>
              </w:rPr>
              <w:t>15</w:t>
            </w:r>
          </w:p>
        </w:tc>
        <w:tc>
          <w:tcPr>
            <w:tcW w:w="799"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ind w:firstLine="220"/>
              <w:jc w:val="center"/>
              <w:rPr>
                <w:rFonts w:ascii="Times New Roman" w:hAnsi="Times New Roman"/>
              </w:rPr>
            </w:pPr>
            <w:r>
              <w:rPr>
                <w:rFonts w:ascii="Times New Roman" w:hAnsi="Times New Roman"/>
              </w:rPr>
              <w:t>9</w:t>
            </w:r>
          </w:p>
        </w:tc>
        <w:tc>
          <w:tcPr>
            <w:tcW w:w="798"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jc w:val="center"/>
              <w:rPr>
                <w:rFonts w:ascii="Times New Roman" w:hAnsi="Times New Roman"/>
              </w:rPr>
            </w:pPr>
            <w:r>
              <w:rPr>
                <w:rFonts w:ascii="Times New Roman" w:hAnsi="Times New Roman"/>
              </w:rPr>
              <w:t>2</w:t>
            </w:r>
          </w:p>
        </w:tc>
        <w:tc>
          <w:tcPr>
            <w:tcW w:w="744" w:type="dxa"/>
            <w:tcBorders>
              <w:top w:val="single" w:sz="4" w:space="0" w:color="000000"/>
              <w:left w:val="single" w:sz="4" w:space="0" w:color="000000"/>
              <w:bottom w:val="single" w:sz="4" w:space="0" w:color="000000"/>
              <w:right w:val="single" w:sz="4" w:space="0" w:color="000000"/>
            </w:tcBorders>
            <w:vAlign w:val="center"/>
          </w:tcPr>
          <w:p w:rsidR="00C267A3" w:rsidRDefault="00E063D4">
            <w:pPr>
              <w:widowControl w:val="0"/>
              <w:spacing w:after="0" w:line="240" w:lineRule="auto"/>
              <w:jc w:val="center"/>
              <w:rPr>
                <w:rFonts w:ascii="Times New Roman" w:hAnsi="Times New Roman"/>
              </w:rPr>
            </w:pPr>
            <w:r>
              <w:rPr>
                <w:rFonts w:ascii="Times New Roman" w:hAnsi="Times New Roman"/>
              </w:rPr>
              <w:t>7</w:t>
            </w:r>
          </w:p>
        </w:tc>
      </w:tr>
    </w:tbl>
    <w:p w:rsidR="00C267A3" w:rsidRDefault="00E063D4">
      <w:pPr>
        <w:spacing w:before="120" w:after="0" w:line="240" w:lineRule="auto"/>
        <w:jc w:val="center"/>
        <w:rPr>
          <w:rFonts w:ascii="Times New Roman" w:hAnsi="Times New Roman"/>
          <w:b/>
        </w:rPr>
      </w:pPr>
      <w:r>
        <w:rPr>
          <w:rFonts w:ascii="Times New Roman" w:hAnsi="Times New Roman"/>
          <w:b/>
        </w:rPr>
        <w:t>Общая характеристика квалификационного уровня работников</w:t>
      </w:r>
    </w:p>
    <w:p w:rsidR="00C267A3" w:rsidRDefault="00E063D4">
      <w:pPr>
        <w:spacing w:after="0" w:line="240" w:lineRule="auto"/>
        <w:jc w:val="right"/>
        <w:rPr>
          <w:rFonts w:ascii="Times New Roman" w:hAnsi="Times New Roman"/>
        </w:rPr>
      </w:pPr>
      <w:r>
        <w:rPr>
          <w:rFonts w:ascii="Times New Roman" w:hAnsi="Times New Roman"/>
        </w:rPr>
        <w:t>Таблица №2</w:t>
      </w:r>
      <w:r w:rsidR="00510309">
        <w:rPr>
          <w:rFonts w:ascii="Times New Roman" w:hAnsi="Times New Roman"/>
        </w:rPr>
        <w:t>9</w:t>
      </w:r>
      <w:r>
        <w:rPr>
          <w:rFonts w:ascii="Times New Roman" w:hAnsi="Times New Roman"/>
        </w:rPr>
        <w:t>.</w:t>
      </w:r>
    </w:p>
    <w:tbl>
      <w:tblPr>
        <w:tblW w:w="10065" w:type="dxa"/>
        <w:tblInd w:w="108" w:type="dxa"/>
        <w:tblLayout w:type="fixed"/>
        <w:tblLook w:val="04A0" w:firstRow="1" w:lastRow="0" w:firstColumn="1" w:lastColumn="0" w:noHBand="0" w:noVBand="1"/>
      </w:tblPr>
      <w:tblGrid>
        <w:gridCol w:w="1560"/>
        <w:gridCol w:w="4819"/>
        <w:gridCol w:w="1132"/>
        <w:gridCol w:w="1134"/>
        <w:gridCol w:w="1420"/>
      </w:tblGrid>
      <w:tr w:rsidR="00C267A3">
        <w:trPr>
          <w:trHeight w:val="145"/>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widowControl w:val="0"/>
              <w:spacing w:after="0" w:line="240" w:lineRule="auto"/>
              <w:jc w:val="both"/>
              <w:rPr>
                <w:rFonts w:ascii="Times New Roman" w:hAnsi="Times New Roman"/>
                <w:b/>
              </w:rPr>
            </w:pPr>
            <w:r>
              <w:rPr>
                <w:rFonts w:ascii="Times New Roman" w:hAnsi="Times New Roman"/>
                <w:b/>
              </w:rPr>
              <w:lastRenderedPageBreak/>
              <w:t>Индикатив</w:t>
            </w:r>
          </w:p>
          <w:p w:rsidR="00C267A3" w:rsidRDefault="00E063D4">
            <w:pPr>
              <w:widowControl w:val="0"/>
              <w:spacing w:after="0" w:line="240" w:lineRule="auto"/>
              <w:jc w:val="both"/>
              <w:rPr>
                <w:rFonts w:ascii="Times New Roman" w:hAnsi="Times New Roman"/>
                <w:b/>
              </w:rPr>
            </w:pPr>
            <w:proofErr w:type="spellStart"/>
            <w:r>
              <w:rPr>
                <w:rFonts w:ascii="Times New Roman" w:hAnsi="Times New Roman"/>
                <w:b/>
              </w:rPr>
              <w:t>ный</w:t>
            </w:r>
            <w:proofErr w:type="spellEnd"/>
            <w:r>
              <w:rPr>
                <w:rFonts w:ascii="Times New Roman" w:hAnsi="Times New Roman"/>
                <w:b/>
              </w:rPr>
              <w:t xml:space="preserve"> показатель</w:t>
            </w:r>
          </w:p>
        </w:tc>
        <w:tc>
          <w:tcPr>
            <w:tcW w:w="48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267A3" w:rsidRDefault="00E063D4">
            <w:pPr>
              <w:widowControl w:val="0"/>
              <w:spacing w:after="0" w:line="240" w:lineRule="auto"/>
              <w:jc w:val="center"/>
              <w:rPr>
                <w:rFonts w:ascii="Times New Roman" w:hAnsi="Times New Roman"/>
                <w:b/>
              </w:rPr>
            </w:pPr>
            <w:r>
              <w:rPr>
                <w:rFonts w:ascii="Times New Roman" w:hAnsi="Times New Roman"/>
                <w:b/>
              </w:rPr>
              <w:t>Характеристики показателя</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widowControl w:val="0"/>
              <w:spacing w:after="0" w:line="240" w:lineRule="auto"/>
              <w:jc w:val="center"/>
              <w:rPr>
                <w:rFonts w:ascii="Times New Roman" w:hAnsi="Times New Roman"/>
                <w:b/>
              </w:rPr>
            </w:pPr>
            <w:r>
              <w:rPr>
                <w:rFonts w:ascii="Times New Roman" w:hAnsi="Times New Roman"/>
                <w:b/>
              </w:rPr>
              <w:t>Период</w:t>
            </w:r>
          </w:p>
        </w:tc>
      </w:tr>
      <w:tr w:rsidR="00C267A3">
        <w:trPr>
          <w:trHeight w:val="258"/>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C267A3" w:rsidRDefault="00C267A3">
            <w:pPr>
              <w:widowControl w:val="0"/>
              <w:spacing w:after="0" w:line="240" w:lineRule="auto"/>
              <w:jc w:val="both"/>
              <w:rPr>
                <w:rFonts w:ascii="Times New Roman" w:hAnsi="Times New Roman"/>
                <w:b/>
              </w:rPr>
            </w:pPr>
          </w:p>
        </w:tc>
        <w:tc>
          <w:tcPr>
            <w:tcW w:w="4819" w:type="dxa"/>
            <w:vMerge/>
            <w:tcBorders>
              <w:top w:val="single" w:sz="4" w:space="0" w:color="000000"/>
              <w:left w:val="single" w:sz="4" w:space="0" w:color="000000"/>
              <w:bottom w:val="single" w:sz="4" w:space="0" w:color="000000"/>
              <w:right w:val="single" w:sz="4" w:space="0" w:color="000000"/>
            </w:tcBorders>
            <w:shd w:val="clear" w:color="auto" w:fill="auto"/>
          </w:tcPr>
          <w:p w:rsidR="00C267A3" w:rsidRDefault="00C267A3">
            <w:pPr>
              <w:widowControl w:val="0"/>
              <w:spacing w:after="0" w:line="240" w:lineRule="auto"/>
              <w:jc w:val="both"/>
              <w:rPr>
                <w:rFonts w:ascii="Times New Roman" w:hAnsi="Times New Roman"/>
                <w:b/>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widowControl w:val="0"/>
              <w:spacing w:after="0" w:line="240" w:lineRule="auto"/>
              <w:jc w:val="center"/>
              <w:rPr>
                <w:rFonts w:ascii="Times New Roman" w:hAnsi="Times New Roman"/>
                <w:b/>
              </w:rPr>
            </w:pPr>
            <w:r>
              <w:rPr>
                <w:rFonts w:ascii="Times New Roman" w:hAnsi="Times New Roman"/>
                <w:b/>
              </w:rPr>
              <w:t>2020 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widowControl w:val="0"/>
              <w:spacing w:after="0" w:line="240" w:lineRule="auto"/>
              <w:jc w:val="center"/>
              <w:rPr>
                <w:rFonts w:ascii="Times New Roman" w:hAnsi="Times New Roman"/>
                <w:b/>
              </w:rPr>
            </w:pPr>
            <w:r>
              <w:rPr>
                <w:rFonts w:ascii="Times New Roman" w:hAnsi="Times New Roman"/>
                <w:b/>
              </w:rPr>
              <w:t>2021 г</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widowControl w:val="0"/>
              <w:spacing w:after="0" w:line="240" w:lineRule="auto"/>
              <w:jc w:val="center"/>
              <w:rPr>
                <w:rFonts w:ascii="Times New Roman" w:hAnsi="Times New Roman"/>
                <w:b/>
              </w:rPr>
            </w:pPr>
            <w:r>
              <w:rPr>
                <w:rFonts w:ascii="Times New Roman" w:hAnsi="Times New Roman"/>
                <w:b/>
              </w:rPr>
              <w:t>2022 г</w:t>
            </w:r>
          </w:p>
          <w:p w:rsidR="00C267A3" w:rsidRDefault="00E063D4">
            <w:pPr>
              <w:widowControl w:val="0"/>
              <w:spacing w:after="0" w:line="240" w:lineRule="auto"/>
              <w:jc w:val="center"/>
              <w:rPr>
                <w:rFonts w:ascii="Times New Roman" w:hAnsi="Times New Roman"/>
              </w:rPr>
            </w:pPr>
            <w:r>
              <w:rPr>
                <w:rFonts w:ascii="Times New Roman" w:hAnsi="Times New Roman"/>
                <w:b/>
              </w:rPr>
              <w:t xml:space="preserve">(по </w:t>
            </w:r>
            <w:proofErr w:type="spellStart"/>
            <w:r>
              <w:rPr>
                <w:rFonts w:ascii="Times New Roman" w:hAnsi="Times New Roman"/>
                <w:b/>
              </w:rPr>
              <w:t>сост</w:t>
            </w:r>
            <w:proofErr w:type="spellEnd"/>
            <w:r>
              <w:rPr>
                <w:rFonts w:ascii="Times New Roman" w:hAnsi="Times New Roman"/>
                <w:b/>
              </w:rPr>
              <w:t>-ю на 01.12.22)</w:t>
            </w:r>
          </w:p>
        </w:tc>
      </w:tr>
      <w:tr w:rsidR="00C267A3">
        <w:trPr>
          <w:trHeight w:val="139"/>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widowControl w:val="0"/>
              <w:spacing w:after="0" w:line="240" w:lineRule="auto"/>
              <w:jc w:val="both"/>
              <w:rPr>
                <w:rFonts w:ascii="Times New Roman" w:hAnsi="Times New Roman"/>
              </w:rPr>
            </w:pPr>
            <w:r>
              <w:rPr>
                <w:rFonts w:ascii="Times New Roman" w:hAnsi="Times New Roman"/>
              </w:rPr>
              <w:t>Аттестация работников</w:t>
            </w:r>
          </w:p>
          <w:p w:rsidR="00C267A3" w:rsidRDefault="00C267A3">
            <w:pPr>
              <w:widowControl w:val="0"/>
              <w:spacing w:after="0" w:line="240" w:lineRule="auto"/>
              <w:jc w:val="both"/>
              <w:rPr>
                <w:rFonts w:ascii="Times New Roman" w:hAnsi="Times New Roman"/>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widowControl w:val="0"/>
              <w:numPr>
                <w:ilvl w:val="0"/>
                <w:numId w:val="12"/>
              </w:numPr>
              <w:spacing w:after="0" w:line="240" w:lineRule="auto"/>
              <w:ind w:left="0"/>
              <w:contextualSpacing/>
              <w:rPr>
                <w:rFonts w:ascii="Times New Roman" w:hAnsi="Times New Roman"/>
              </w:rPr>
            </w:pPr>
            <w:r>
              <w:rPr>
                <w:rFonts w:ascii="Times New Roman" w:hAnsi="Times New Roman"/>
              </w:rPr>
              <w:t>- имеют высшую квалификационную категорию</w:t>
            </w:r>
          </w:p>
          <w:p w:rsidR="00C267A3" w:rsidRDefault="00E063D4">
            <w:pPr>
              <w:widowControl w:val="0"/>
              <w:numPr>
                <w:ilvl w:val="0"/>
                <w:numId w:val="12"/>
              </w:numPr>
              <w:spacing w:after="0" w:line="240" w:lineRule="auto"/>
              <w:ind w:left="0"/>
              <w:contextualSpacing/>
              <w:rPr>
                <w:rFonts w:ascii="Times New Roman" w:hAnsi="Times New Roman"/>
              </w:rPr>
            </w:pPr>
            <w:r>
              <w:rPr>
                <w:rFonts w:ascii="Times New Roman" w:hAnsi="Times New Roman"/>
              </w:rPr>
              <w:t>- имеют 1 квалификационную категорию</w:t>
            </w:r>
          </w:p>
          <w:p w:rsidR="00C267A3" w:rsidRDefault="00E063D4">
            <w:pPr>
              <w:widowControl w:val="0"/>
              <w:numPr>
                <w:ilvl w:val="0"/>
                <w:numId w:val="12"/>
              </w:numPr>
              <w:spacing w:after="0" w:line="240" w:lineRule="auto"/>
              <w:ind w:left="0"/>
              <w:contextualSpacing/>
              <w:rPr>
                <w:rFonts w:ascii="Times New Roman" w:hAnsi="Times New Roman"/>
              </w:rPr>
            </w:pPr>
            <w:r>
              <w:rPr>
                <w:rFonts w:ascii="Times New Roman" w:hAnsi="Times New Roman"/>
              </w:rPr>
              <w:t>- имеют 2 квалификационную категорию</w:t>
            </w:r>
          </w:p>
          <w:p w:rsidR="00C267A3" w:rsidRDefault="00E063D4">
            <w:pPr>
              <w:widowControl w:val="0"/>
              <w:numPr>
                <w:ilvl w:val="0"/>
                <w:numId w:val="12"/>
              </w:numPr>
              <w:spacing w:after="0" w:line="240" w:lineRule="auto"/>
              <w:ind w:left="0"/>
              <w:contextualSpacing/>
              <w:rPr>
                <w:rFonts w:ascii="Times New Roman" w:hAnsi="Times New Roman"/>
              </w:rPr>
            </w:pPr>
            <w:r>
              <w:rPr>
                <w:rFonts w:ascii="Times New Roman" w:hAnsi="Times New Roman"/>
              </w:rPr>
              <w:t xml:space="preserve">- б/к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widowControl w:val="0"/>
              <w:spacing w:after="0" w:line="240" w:lineRule="auto"/>
              <w:jc w:val="center"/>
              <w:rPr>
                <w:rFonts w:ascii="Times New Roman" w:hAnsi="Times New Roman"/>
              </w:rPr>
            </w:pPr>
            <w:r>
              <w:rPr>
                <w:rFonts w:ascii="Times New Roman" w:hAnsi="Times New Roman"/>
              </w:rPr>
              <w:t>2</w:t>
            </w:r>
          </w:p>
          <w:p w:rsidR="00C267A3" w:rsidRDefault="00E063D4">
            <w:pPr>
              <w:widowControl w:val="0"/>
              <w:spacing w:after="0" w:line="240" w:lineRule="auto"/>
              <w:jc w:val="center"/>
              <w:rPr>
                <w:rFonts w:ascii="Times New Roman" w:hAnsi="Times New Roman"/>
              </w:rPr>
            </w:pPr>
            <w:r>
              <w:rPr>
                <w:rFonts w:ascii="Times New Roman" w:hAnsi="Times New Roman"/>
              </w:rPr>
              <w:t>2</w:t>
            </w:r>
          </w:p>
          <w:p w:rsidR="00C267A3" w:rsidRDefault="00E063D4">
            <w:pPr>
              <w:widowControl w:val="0"/>
              <w:spacing w:after="0" w:line="240" w:lineRule="auto"/>
              <w:jc w:val="center"/>
              <w:rPr>
                <w:rFonts w:ascii="Times New Roman" w:hAnsi="Times New Roman"/>
              </w:rPr>
            </w:pPr>
            <w:r>
              <w:rPr>
                <w:rFonts w:ascii="Times New Roman" w:hAnsi="Times New Roman"/>
              </w:rPr>
              <w:t>3</w:t>
            </w:r>
          </w:p>
          <w:p w:rsidR="00C267A3" w:rsidRDefault="00E063D4">
            <w:pPr>
              <w:widowControl w:val="0"/>
              <w:spacing w:after="0" w:line="240" w:lineRule="auto"/>
              <w:jc w:val="center"/>
              <w:rPr>
                <w:rFonts w:ascii="Times New Roman" w:hAnsi="Times New Roman"/>
              </w:rPr>
            </w:pPr>
            <w:r>
              <w:rPr>
                <w:rFonts w:ascii="Times New Roman" w:hAnsi="Times New Roman"/>
              </w:rPr>
              <w:t>нет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widowControl w:val="0"/>
              <w:spacing w:after="0" w:line="240" w:lineRule="auto"/>
              <w:jc w:val="center"/>
              <w:rPr>
                <w:rFonts w:ascii="Times New Roman" w:hAnsi="Times New Roman"/>
              </w:rPr>
            </w:pPr>
            <w:r>
              <w:rPr>
                <w:rFonts w:ascii="Times New Roman" w:hAnsi="Times New Roman"/>
              </w:rPr>
              <w:t>2</w:t>
            </w:r>
          </w:p>
          <w:p w:rsidR="00C267A3" w:rsidRDefault="00E063D4">
            <w:pPr>
              <w:widowControl w:val="0"/>
              <w:spacing w:after="0" w:line="240" w:lineRule="auto"/>
              <w:jc w:val="center"/>
              <w:rPr>
                <w:rFonts w:ascii="Times New Roman" w:hAnsi="Times New Roman"/>
              </w:rPr>
            </w:pPr>
            <w:r>
              <w:rPr>
                <w:rFonts w:ascii="Times New Roman" w:hAnsi="Times New Roman"/>
              </w:rPr>
              <w:t>2</w:t>
            </w:r>
          </w:p>
          <w:p w:rsidR="00C267A3" w:rsidRDefault="00E063D4">
            <w:pPr>
              <w:widowControl w:val="0"/>
              <w:spacing w:after="0" w:line="240" w:lineRule="auto"/>
              <w:jc w:val="center"/>
              <w:rPr>
                <w:rFonts w:ascii="Times New Roman" w:hAnsi="Times New Roman"/>
              </w:rPr>
            </w:pPr>
            <w:r>
              <w:rPr>
                <w:rFonts w:ascii="Times New Roman" w:hAnsi="Times New Roman"/>
              </w:rPr>
              <w:t>3</w:t>
            </w:r>
          </w:p>
          <w:p w:rsidR="00C267A3" w:rsidRDefault="00E063D4">
            <w:pPr>
              <w:widowControl w:val="0"/>
              <w:spacing w:after="0" w:line="240" w:lineRule="auto"/>
              <w:jc w:val="center"/>
              <w:rPr>
                <w:rFonts w:ascii="Times New Roman" w:hAnsi="Times New Roman"/>
              </w:rPr>
            </w:pPr>
            <w:r>
              <w:rPr>
                <w:rFonts w:ascii="Times New Roman" w:hAnsi="Times New Roman"/>
              </w:rPr>
              <w:t>нет</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C267A3" w:rsidRDefault="00E063D4">
            <w:pPr>
              <w:widowControl w:val="0"/>
              <w:spacing w:after="0" w:line="240" w:lineRule="auto"/>
              <w:jc w:val="center"/>
              <w:rPr>
                <w:rFonts w:ascii="Times New Roman" w:hAnsi="Times New Roman"/>
              </w:rPr>
            </w:pPr>
            <w:r>
              <w:rPr>
                <w:rFonts w:ascii="Times New Roman" w:hAnsi="Times New Roman"/>
              </w:rPr>
              <w:t>2</w:t>
            </w:r>
          </w:p>
          <w:p w:rsidR="00C267A3" w:rsidRDefault="00E063D4">
            <w:pPr>
              <w:widowControl w:val="0"/>
              <w:spacing w:after="0" w:line="240" w:lineRule="auto"/>
              <w:jc w:val="center"/>
              <w:rPr>
                <w:rFonts w:ascii="Times New Roman" w:hAnsi="Times New Roman"/>
              </w:rPr>
            </w:pPr>
            <w:r>
              <w:rPr>
                <w:rFonts w:ascii="Times New Roman" w:hAnsi="Times New Roman"/>
              </w:rPr>
              <w:t>2</w:t>
            </w:r>
          </w:p>
          <w:p w:rsidR="00C267A3" w:rsidRDefault="00E063D4">
            <w:pPr>
              <w:widowControl w:val="0"/>
              <w:spacing w:after="0" w:line="240" w:lineRule="auto"/>
              <w:jc w:val="center"/>
              <w:rPr>
                <w:rFonts w:ascii="Times New Roman" w:hAnsi="Times New Roman"/>
              </w:rPr>
            </w:pPr>
            <w:r>
              <w:rPr>
                <w:rFonts w:ascii="Times New Roman" w:hAnsi="Times New Roman"/>
              </w:rPr>
              <w:t>3</w:t>
            </w:r>
          </w:p>
          <w:p w:rsidR="00C267A3" w:rsidRDefault="00E063D4">
            <w:pPr>
              <w:widowControl w:val="0"/>
              <w:spacing w:after="0" w:line="240" w:lineRule="auto"/>
              <w:jc w:val="center"/>
              <w:rPr>
                <w:rFonts w:ascii="Times New Roman" w:hAnsi="Times New Roman"/>
              </w:rPr>
            </w:pPr>
            <w:r>
              <w:rPr>
                <w:rFonts w:ascii="Times New Roman" w:hAnsi="Times New Roman"/>
              </w:rPr>
              <w:t>нет</w:t>
            </w:r>
          </w:p>
        </w:tc>
      </w:tr>
    </w:tbl>
    <w:p w:rsidR="00C267A3" w:rsidRDefault="00E063D4">
      <w:pPr>
        <w:pStyle w:val="ConsPlusNormal"/>
        <w:spacing w:before="120" w:after="120"/>
        <w:ind w:left="720"/>
        <w:jc w:val="center"/>
        <w:rPr>
          <w:rFonts w:ascii="Times New Roman" w:hAnsi="Times New Roman" w:cs="Times New Roman"/>
          <w:b/>
          <w:sz w:val="24"/>
          <w:szCs w:val="24"/>
        </w:rPr>
      </w:pPr>
      <w:r>
        <w:rPr>
          <w:rFonts w:ascii="Times New Roman" w:hAnsi="Times New Roman" w:cs="Times New Roman"/>
          <w:b/>
          <w:sz w:val="24"/>
          <w:szCs w:val="24"/>
        </w:rPr>
        <w:t>6.3. Информационно-методические условия реализации Программы</w:t>
      </w:r>
    </w:p>
    <w:p w:rsidR="00C267A3" w:rsidRDefault="00510309">
      <w:pPr>
        <w:pStyle w:val="ConsPlusNormal"/>
        <w:ind w:left="720"/>
        <w:jc w:val="center"/>
        <w:rPr>
          <w:rFonts w:ascii="Times New Roman" w:hAnsi="Times New Roman" w:cs="Times New Roman"/>
          <w:sz w:val="24"/>
          <w:szCs w:val="24"/>
        </w:rPr>
      </w:pPr>
      <w:r>
        <w:rPr>
          <w:rFonts w:ascii="Times New Roman" w:hAnsi="Times New Roman" w:cs="Times New Roman"/>
          <w:b/>
          <w:sz w:val="24"/>
          <w:szCs w:val="24"/>
        </w:rPr>
        <w:t xml:space="preserve">6.3.1 </w:t>
      </w:r>
      <w:r w:rsidR="00E063D4">
        <w:rPr>
          <w:rFonts w:ascii="Times New Roman" w:hAnsi="Times New Roman" w:cs="Times New Roman"/>
          <w:b/>
          <w:sz w:val="24"/>
          <w:szCs w:val="24"/>
        </w:rPr>
        <w:t>Список литературных источников</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Барчуков И.С., Нестеров А.А. Физическая культура и спорт: методология, теория, практика. Учебное пособие для студентов высших учебных заведений. – М.: Издательский центр «Академия», 2006. – 528с.</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Горбунов Г.Д. </w:t>
      </w:r>
      <w:proofErr w:type="spellStart"/>
      <w:r>
        <w:rPr>
          <w:rFonts w:ascii="Times New Roman" w:hAnsi="Times New Roman"/>
          <w:sz w:val="24"/>
          <w:szCs w:val="24"/>
        </w:rPr>
        <w:t>Психопедагогика</w:t>
      </w:r>
      <w:proofErr w:type="spellEnd"/>
      <w:r>
        <w:rPr>
          <w:rFonts w:ascii="Times New Roman" w:hAnsi="Times New Roman"/>
          <w:sz w:val="24"/>
          <w:szCs w:val="24"/>
        </w:rPr>
        <w:t xml:space="preserve"> спорта. – М.: Советский спорт, 2007. – 296с.</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Дорохов Р.Н., Губа В.П. Спортивная морфология. Учебное пособие для высших и средних специальных заведений физической культуры. - М.: </w:t>
      </w:r>
      <w:proofErr w:type="spellStart"/>
      <w:r>
        <w:rPr>
          <w:rFonts w:ascii="Times New Roman" w:hAnsi="Times New Roman"/>
          <w:sz w:val="24"/>
          <w:szCs w:val="24"/>
        </w:rPr>
        <w:t>СпортАкадем</w:t>
      </w:r>
      <w:proofErr w:type="spellEnd"/>
      <w:r>
        <w:rPr>
          <w:rFonts w:ascii="Times New Roman" w:hAnsi="Times New Roman"/>
          <w:sz w:val="24"/>
          <w:szCs w:val="24"/>
        </w:rPr>
        <w:t xml:space="preserve"> Пресс, 2002. – 236с.</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Железняк Ю.Д., </w:t>
      </w:r>
      <w:proofErr w:type="spellStart"/>
      <w:r>
        <w:rPr>
          <w:rFonts w:ascii="Times New Roman" w:hAnsi="Times New Roman"/>
          <w:sz w:val="24"/>
          <w:szCs w:val="24"/>
        </w:rPr>
        <w:t>Кашкаров</w:t>
      </w:r>
      <w:proofErr w:type="spellEnd"/>
      <w:r>
        <w:rPr>
          <w:rFonts w:ascii="Times New Roman" w:hAnsi="Times New Roman"/>
          <w:sz w:val="24"/>
          <w:szCs w:val="24"/>
        </w:rPr>
        <w:t xml:space="preserve"> В.А., </w:t>
      </w:r>
      <w:proofErr w:type="spellStart"/>
      <w:r>
        <w:rPr>
          <w:rFonts w:ascii="Times New Roman" w:hAnsi="Times New Roman"/>
          <w:sz w:val="24"/>
          <w:szCs w:val="24"/>
        </w:rPr>
        <w:t>Кравцевич</w:t>
      </w:r>
      <w:proofErr w:type="spellEnd"/>
      <w:r>
        <w:rPr>
          <w:rFonts w:ascii="Times New Roman" w:hAnsi="Times New Roman"/>
          <w:sz w:val="24"/>
          <w:szCs w:val="24"/>
        </w:rPr>
        <w:t xml:space="preserve"> И.П., Черных Е.В., Мещеряков И.Л., Панов С.Ф.,  Шкляров В.Б. Педагогическое физкультурно-спортивное совершенствование. Учебное пособие для студентов высших учебных заведений. – М.: Издательский центр «Академия», 2002. – 384с.</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Коваль В.И., Родионова Т.А. Гигиена физического воспитания и спорта. Учебник для студентов высших учебных заведений. – М.: Издательский центр «Академия», 2010. – 320с.</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Лубышева</w:t>
      </w:r>
      <w:proofErr w:type="spellEnd"/>
      <w:r>
        <w:rPr>
          <w:rFonts w:ascii="Times New Roman" w:hAnsi="Times New Roman"/>
          <w:sz w:val="24"/>
          <w:szCs w:val="24"/>
        </w:rPr>
        <w:t xml:space="preserve"> Л.И. Социология физической культуры и спорта. Учебное пособие для студентов высших учебных заведений. – М.: Издательский центр «Академия», 2010. – 272с.</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Паршиков А.Т. Спортивная школа как социально-педагогическая система: социальное проектирование. – М.: Советский спорт, 2003. – 352с.</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Полиевский</w:t>
      </w:r>
      <w:proofErr w:type="spellEnd"/>
      <w:r>
        <w:rPr>
          <w:rFonts w:ascii="Times New Roman" w:hAnsi="Times New Roman"/>
          <w:sz w:val="24"/>
          <w:szCs w:val="24"/>
        </w:rPr>
        <w:t xml:space="preserve"> С.А., </w:t>
      </w:r>
      <w:proofErr w:type="spellStart"/>
      <w:r>
        <w:rPr>
          <w:rFonts w:ascii="Times New Roman" w:hAnsi="Times New Roman"/>
          <w:sz w:val="24"/>
          <w:szCs w:val="24"/>
        </w:rPr>
        <w:t>Шафранская</w:t>
      </w:r>
      <w:proofErr w:type="spellEnd"/>
      <w:r>
        <w:rPr>
          <w:rFonts w:ascii="Times New Roman" w:hAnsi="Times New Roman"/>
          <w:sz w:val="24"/>
          <w:szCs w:val="24"/>
        </w:rPr>
        <w:t xml:space="preserve"> А.Н. Общая и специальная гигиена. Учебник. – М.: Совет. спорт, 2009. – 304с.</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Родионов А.В., </w:t>
      </w:r>
      <w:proofErr w:type="spellStart"/>
      <w:r>
        <w:rPr>
          <w:rFonts w:ascii="Times New Roman" w:hAnsi="Times New Roman"/>
          <w:sz w:val="24"/>
          <w:szCs w:val="24"/>
        </w:rPr>
        <w:t>Неверкович</w:t>
      </w:r>
      <w:proofErr w:type="spellEnd"/>
      <w:r>
        <w:rPr>
          <w:rFonts w:ascii="Times New Roman" w:hAnsi="Times New Roman"/>
          <w:sz w:val="24"/>
          <w:szCs w:val="24"/>
        </w:rPr>
        <w:t xml:space="preserve"> С.Д., </w:t>
      </w:r>
      <w:proofErr w:type="spellStart"/>
      <w:r>
        <w:rPr>
          <w:rFonts w:ascii="Times New Roman" w:hAnsi="Times New Roman"/>
          <w:sz w:val="24"/>
          <w:szCs w:val="24"/>
        </w:rPr>
        <w:t>Непопалов</w:t>
      </w:r>
      <w:proofErr w:type="spellEnd"/>
      <w:r>
        <w:rPr>
          <w:rFonts w:ascii="Times New Roman" w:hAnsi="Times New Roman"/>
          <w:sz w:val="24"/>
          <w:szCs w:val="24"/>
        </w:rPr>
        <w:t xml:space="preserve"> В.Н., Попов А.Л., </w:t>
      </w:r>
      <w:proofErr w:type="spellStart"/>
      <w:r>
        <w:rPr>
          <w:rFonts w:ascii="Times New Roman" w:hAnsi="Times New Roman"/>
          <w:sz w:val="24"/>
          <w:szCs w:val="24"/>
        </w:rPr>
        <w:t>Романина</w:t>
      </w:r>
      <w:proofErr w:type="spellEnd"/>
      <w:r>
        <w:rPr>
          <w:rFonts w:ascii="Times New Roman" w:hAnsi="Times New Roman"/>
          <w:sz w:val="24"/>
          <w:szCs w:val="24"/>
        </w:rPr>
        <w:t xml:space="preserve"> Е.В., Савенков Г.И., </w:t>
      </w:r>
      <w:proofErr w:type="spellStart"/>
      <w:r>
        <w:rPr>
          <w:rFonts w:ascii="Times New Roman" w:hAnsi="Times New Roman"/>
          <w:sz w:val="24"/>
          <w:szCs w:val="24"/>
        </w:rPr>
        <w:t>Сопов</w:t>
      </w:r>
      <w:proofErr w:type="spellEnd"/>
      <w:r>
        <w:rPr>
          <w:rFonts w:ascii="Times New Roman" w:hAnsi="Times New Roman"/>
          <w:sz w:val="24"/>
          <w:szCs w:val="24"/>
        </w:rPr>
        <w:t xml:space="preserve"> В.Ф., </w:t>
      </w:r>
      <w:proofErr w:type="spellStart"/>
      <w:r>
        <w:rPr>
          <w:rFonts w:ascii="Times New Roman" w:hAnsi="Times New Roman"/>
          <w:sz w:val="24"/>
          <w:szCs w:val="24"/>
        </w:rPr>
        <w:t>Уляева</w:t>
      </w:r>
      <w:proofErr w:type="spellEnd"/>
      <w:r>
        <w:rPr>
          <w:rFonts w:ascii="Times New Roman" w:hAnsi="Times New Roman"/>
          <w:sz w:val="24"/>
          <w:szCs w:val="24"/>
        </w:rPr>
        <w:t xml:space="preserve"> Л.Г., Киселёва Е.М. Психология физической культуры и спорта. Учебник для студентов высших учебных заведений. – М.: Издательский центр «Академия», 2010. – 368с.</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Смирнов В.М., Дубровский В.И. Физиология физического воспитания и спорта. Учебное пособие для студентов средних и высших учебных заведений. – М.: Изд-во ВЛАДОС-ПРЕСС, 2002. – 608с.</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Терминология спорта. Толковый словарь спортивных терминов. - М.: </w:t>
      </w:r>
      <w:proofErr w:type="spellStart"/>
      <w:r>
        <w:rPr>
          <w:rFonts w:ascii="Times New Roman" w:hAnsi="Times New Roman"/>
          <w:sz w:val="24"/>
          <w:szCs w:val="24"/>
        </w:rPr>
        <w:t>СпортАкадем</w:t>
      </w:r>
      <w:proofErr w:type="spellEnd"/>
      <w:r>
        <w:rPr>
          <w:rFonts w:ascii="Times New Roman" w:hAnsi="Times New Roman"/>
          <w:sz w:val="24"/>
          <w:szCs w:val="24"/>
        </w:rPr>
        <w:t xml:space="preserve"> Пресс, 2001. – 480с.</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Туманян Г.С. Здоровый образ жизни и физическое совершенствование. – М.: Издательский центр «Академия», 2008. – 336с.</w:t>
      </w:r>
    </w:p>
    <w:p w:rsidR="00C267A3" w:rsidRDefault="00E063D4">
      <w:pPr>
        <w:pStyle w:val="af3"/>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Холодов Ж.К., Кузнецов В.С. Теория и методика физического воспитания и спорта. Учебное пособие для студентов высших учебных заведений. – М.: Издательский центр «Академия», 2010. – 480с.</w:t>
      </w:r>
    </w:p>
    <w:p w:rsidR="00C267A3" w:rsidRDefault="00E063D4">
      <w:pPr>
        <w:tabs>
          <w:tab w:val="left" w:pos="426"/>
        </w:tabs>
        <w:spacing w:after="0" w:line="240" w:lineRule="auto"/>
        <w:jc w:val="both"/>
        <w:rPr>
          <w:rFonts w:ascii="Times New Roman" w:hAnsi="Times New Roman"/>
          <w:sz w:val="24"/>
          <w:szCs w:val="24"/>
        </w:rPr>
      </w:pPr>
      <w:r>
        <w:rPr>
          <w:rFonts w:ascii="Times New Roman" w:hAnsi="Times New Roman"/>
          <w:sz w:val="24"/>
          <w:szCs w:val="24"/>
        </w:rPr>
        <w:t>14) В.Н. Платонов Основы подготовки спортсменов в олимпийском виде спорта (том 1) – М.: ООО «ПРИНТЛЕТО, 2021. – 27 с., 56-59с., 64-78с.</w:t>
      </w:r>
    </w:p>
    <w:p w:rsidR="00C267A3" w:rsidRDefault="00E063D4">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15) </w:t>
      </w:r>
      <w:proofErr w:type="spellStart"/>
      <w:r>
        <w:rPr>
          <w:rFonts w:ascii="Times New Roman" w:hAnsi="Times New Roman"/>
          <w:sz w:val="24"/>
          <w:szCs w:val="24"/>
        </w:rPr>
        <w:t>Иссурин</w:t>
      </w:r>
      <w:proofErr w:type="spellEnd"/>
      <w:r>
        <w:rPr>
          <w:rFonts w:ascii="Times New Roman" w:hAnsi="Times New Roman"/>
          <w:sz w:val="24"/>
          <w:szCs w:val="24"/>
        </w:rPr>
        <w:t xml:space="preserve"> В.Б. Биомеханика гребли на байдарках и каноэ/ под ред. </w:t>
      </w:r>
      <w:proofErr w:type="spellStart"/>
      <w:r>
        <w:rPr>
          <w:rFonts w:ascii="Times New Roman" w:hAnsi="Times New Roman"/>
          <w:sz w:val="24"/>
          <w:szCs w:val="24"/>
        </w:rPr>
        <w:t>Зациорского</w:t>
      </w:r>
      <w:proofErr w:type="spellEnd"/>
      <w:r>
        <w:rPr>
          <w:rFonts w:ascii="Times New Roman" w:hAnsi="Times New Roman"/>
          <w:sz w:val="24"/>
          <w:szCs w:val="24"/>
        </w:rPr>
        <w:t xml:space="preserve"> В.М. – М.: </w:t>
      </w:r>
      <w:proofErr w:type="spellStart"/>
      <w:r>
        <w:rPr>
          <w:rFonts w:ascii="Times New Roman" w:hAnsi="Times New Roman"/>
          <w:sz w:val="24"/>
          <w:szCs w:val="24"/>
        </w:rPr>
        <w:t>ФиС</w:t>
      </w:r>
      <w:proofErr w:type="spellEnd"/>
      <w:r>
        <w:rPr>
          <w:rFonts w:ascii="Times New Roman" w:hAnsi="Times New Roman"/>
          <w:sz w:val="24"/>
          <w:szCs w:val="24"/>
        </w:rPr>
        <w:t>, 1986.</w:t>
      </w:r>
    </w:p>
    <w:p w:rsidR="00C267A3" w:rsidRDefault="00E063D4">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16) </w:t>
      </w:r>
      <w:proofErr w:type="spellStart"/>
      <w:r>
        <w:rPr>
          <w:rFonts w:ascii="Times New Roman" w:hAnsi="Times New Roman"/>
          <w:sz w:val="24"/>
          <w:szCs w:val="24"/>
        </w:rPr>
        <w:t>Иссурин</w:t>
      </w:r>
      <w:proofErr w:type="spellEnd"/>
      <w:r>
        <w:rPr>
          <w:rFonts w:ascii="Times New Roman" w:hAnsi="Times New Roman"/>
          <w:sz w:val="24"/>
          <w:szCs w:val="24"/>
        </w:rPr>
        <w:t xml:space="preserve"> В.Б., Каверин В.Ф., Никаноров А.Н., </w:t>
      </w:r>
      <w:proofErr w:type="spellStart"/>
      <w:r>
        <w:rPr>
          <w:rFonts w:ascii="Times New Roman" w:hAnsi="Times New Roman"/>
          <w:sz w:val="24"/>
          <w:szCs w:val="24"/>
        </w:rPr>
        <w:t>Ракло</w:t>
      </w:r>
      <w:proofErr w:type="spellEnd"/>
      <w:r>
        <w:rPr>
          <w:rFonts w:ascii="Times New Roman" w:hAnsi="Times New Roman"/>
          <w:sz w:val="24"/>
          <w:szCs w:val="24"/>
        </w:rPr>
        <w:t xml:space="preserve"> Л.Я. специальная подготовка гребцов на байдарках и каноэ. Методические рекомендации.</w:t>
      </w:r>
    </w:p>
    <w:p w:rsidR="00C267A3" w:rsidRDefault="00E063D4">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17) </w:t>
      </w:r>
      <w:proofErr w:type="spellStart"/>
      <w:r>
        <w:rPr>
          <w:rFonts w:ascii="Times New Roman" w:hAnsi="Times New Roman"/>
          <w:sz w:val="24"/>
          <w:szCs w:val="24"/>
        </w:rPr>
        <w:t>Иссурин</w:t>
      </w:r>
      <w:proofErr w:type="spellEnd"/>
      <w:r>
        <w:rPr>
          <w:rFonts w:ascii="Times New Roman" w:hAnsi="Times New Roman"/>
          <w:sz w:val="24"/>
          <w:szCs w:val="24"/>
        </w:rPr>
        <w:t xml:space="preserve"> В.Б., Каверин В.Ф., </w:t>
      </w:r>
      <w:proofErr w:type="spellStart"/>
      <w:r>
        <w:rPr>
          <w:rFonts w:ascii="Times New Roman" w:hAnsi="Times New Roman"/>
          <w:sz w:val="24"/>
          <w:szCs w:val="24"/>
        </w:rPr>
        <w:t>Колыбельников</w:t>
      </w:r>
      <w:proofErr w:type="spellEnd"/>
      <w:r>
        <w:rPr>
          <w:rFonts w:ascii="Times New Roman" w:hAnsi="Times New Roman"/>
          <w:sz w:val="24"/>
          <w:szCs w:val="24"/>
        </w:rPr>
        <w:t xml:space="preserve"> А.Н., Тимофеев В.Д., Земляков В.Д. эффективность средств специальной подготовки гребцов на байдарках и каноэ (методические рекомендации).</w:t>
      </w:r>
    </w:p>
    <w:p w:rsidR="00C267A3" w:rsidRDefault="00E063D4">
      <w:pPr>
        <w:tabs>
          <w:tab w:val="left" w:pos="426"/>
        </w:tabs>
        <w:spacing w:after="0" w:line="240" w:lineRule="auto"/>
        <w:jc w:val="both"/>
        <w:rPr>
          <w:rFonts w:ascii="Times New Roman" w:hAnsi="Times New Roman"/>
          <w:sz w:val="24"/>
          <w:szCs w:val="24"/>
        </w:rPr>
      </w:pPr>
      <w:r>
        <w:rPr>
          <w:rFonts w:ascii="Times New Roman" w:hAnsi="Times New Roman"/>
          <w:sz w:val="24"/>
          <w:szCs w:val="24"/>
        </w:rPr>
        <w:t>18) Каверин В.Ф. гребля на байдарках и каноэ. Примерная программа для детско-юношеских спортивных школ, специализированных детско-юношеских школ олимпийского резерва.</w:t>
      </w:r>
    </w:p>
    <w:p w:rsidR="00C267A3" w:rsidRDefault="00E063D4">
      <w:pPr>
        <w:tabs>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19) </w:t>
      </w:r>
      <w:proofErr w:type="spellStart"/>
      <w:r>
        <w:rPr>
          <w:rFonts w:ascii="Times New Roman" w:hAnsi="Times New Roman"/>
          <w:sz w:val="24"/>
          <w:szCs w:val="24"/>
        </w:rPr>
        <w:t>Иссурин</w:t>
      </w:r>
      <w:proofErr w:type="spellEnd"/>
      <w:r>
        <w:rPr>
          <w:rFonts w:ascii="Times New Roman" w:hAnsi="Times New Roman"/>
          <w:sz w:val="24"/>
          <w:szCs w:val="24"/>
        </w:rPr>
        <w:t xml:space="preserve"> В.Б., Крячко А.В. новое в методике рациональной техники движений юных гребцов-байдарочников (методические рекомендации).</w:t>
      </w:r>
    </w:p>
    <w:p w:rsidR="00C267A3" w:rsidRDefault="00E063D4">
      <w:pPr>
        <w:spacing w:before="120" w:after="0" w:line="240" w:lineRule="auto"/>
        <w:jc w:val="center"/>
        <w:rPr>
          <w:rFonts w:ascii="Times New Roman" w:hAnsi="Times New Roman"/>
          <w:b/>
          <w:sz w:val="24"/>
          <w:szCs w:val="24"/>
        </w:rPr>
      </w:pPr>
      <w:r>
        <w:rPr>
          <w:rFonts w:ascii="Times New Roman" w:hAnsi="Times New Roman"/>
          <w:b/>
          <w:sz w:val="24"/>
          <w:szCs w:val="24"/>
        </w:rPr>
        <w:t>6.3.2 Перечень ресурсов информационно-</w:t>
      </w:r>
      <w:proofErr w:type="spellStart"/>
      <w:r>
        <w:rPr>
          <w:rFonts w:ascii="Times New Roman" w:hAnsi="Times New Roman"/>
          <w:b/>
          <w:sz w:val="24"/>
          <w:szCs w:val="24"/>
        </w:rPr>
        <w:t>телекоммуникативной</w:t>
      </w:r>
      <w:proofErr w:type="spellEnd"/>
      <w:r>
        <w:rPr>
          <w:rFonts w:ascii="Times New Roman" w:hAnsi="Times New Roman"/>
          <w:b/>
          <w:sz w:val="24"/>
          <w:szCs w:val="24"/>
        </w:rPr>
        <w:t xml:space="preserve"> сети «Интернет», необходимых для использования в работе лицами, проходящими спортивную подготовку и лицами, ее осуществляющими</w:t>
      </w:r>
    </w:p>
    <w:p w:rsidR="00C267A3" w:rsidRDefault="00E063D4">
      <w:pPr>
        <w:pStyle w:val="af3"/>
        <w:shd w:val="clear" w:color="auto" w:fill="FFFFFF"/>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 </w:t>
      </w:r>
      <w:hyperlink r:id="rId19">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consultant</w:t>
        </w:r>
        <w:r>
          <w:rPr>
            <w:rFonts w:ascii="Times New Roman" w:hAnsi="Times New Roman"/>
            <w:sz w:val="24"/>
            <w:szCs w:val="24"/>
          </w:rPr>
          <w:t>.</w:t>
        </w:r>
        <w:proofErr w:type="spellStart"/>
        <w:r>
          <w:rPr>
            <w:rFonts w:ascii="Times New Roman" w:hAnsi="Times New Roman"/>
            <w:sz w:val="24"/>
            <w:szCs w:val="24"/>
            <w:lang w:val="en-US"/>
          </w:rPr>
          <w:t>ru</w:t>
        </w:r>
        <w:proofErr w:type="spellEnd"/>
      </w:hyperlink>
      <w:r>
        <w:rPr>
          <w:rFonts w:ascii="Times New Roman" w:hAnsi="Times New Roman"/>
          <w:sz w:val="24"/>
          <w:szCs w:val="24"/>
        </w:rPr>
        <w:t xml:space="preserve"> (</w:t>
      </w:r>
      <w:proofErr w:type="spellStart"/>
      <w:r>
        <w:rPr>
          <w:rFonts w:ascii="Times New Roman" w:hAnsi="Times New Roman"/>
          <w:sz w:val="24"/>
          <w:szCs w:val="24"/>
        </w:rPr>
        <w:t>КонсультантПлюс</w:t>
      </w:r>
      <w:proofErr w:type="spellEnd"/>
      <w:r>
        <w:rPr>
          <w:rFonts w:ascii="Times New Roman" w:hAnsi="Times New Roman"/>
          <w:sz w:val="24"/>
          <w:szCs w:val="24"/>
        </w:rPr>
        <w:t>):</w:t>
      </w:r>
    </w:p>
    <w:p w:rsidR="00C267A3" w:rsidRDefault="00E063D4">
      <w:pPr>
        <w:tabs>
          <w:tab w:val="left" w:pos="426"/>
        </w:tabs>
        <w:spacing w:after="0" w:line="240" w:lineRule="auto"/>
        <w:jc w:val="both"/>
        <w:rPr>
          <w:rFonts w:ascii="Times New Roman" w:hAnsi="Times New Roman"/>
          <w:sz w:val="24"/>
          <w:szCs w:val="24"/>
        </w:rPr>
      </w:pPr>
      <w:r>
        <w:rPr>
          <w:rFonts w:ascii="Times New Roman" w:hAnsi="Times New Roman"/>
          <w:sz w:val="24"/>
          <w:szCs w:val="24"/>
        </w:rPr>
        <w:t>- Федеральный закон от 29.12.2012 №273-ФЗ «Об образовании в РФ»</w:t>
      </w:r>
    </w:p>
    <w:p w:rsidR="00C267A3" w:rsidRDefault="00E063D4">
      <w:pPr>
        <w:pStyle w:val="ConsPlusNormal"/>
        <w:tabs>
          <w:tab w:val="left" w:pos="426"/>
        </w:tabs>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29.08.2013 №1008 «Об утверждении Порядка организации и осуществления образовательной деятельности по дополнительным общеобразовательным программам»</w:t>
      </w:r>
    </w:p>
    <w:p w:rsidR="00C267A3" w:rsidRDefault="00E063D4">
      <w:pPr>
        <w:tabs>
          <w:tab w:val="left" w:pos="426"/>
        </w:tabs>
        <w:spacing w:after="0" w:line="240" w:lineRule="auto"/>
        <w:jc w:val="both"/>
        <w:rPr>
          <w:rFonts w:ascii="Times New Roman" w:hAnsi="Times New Roman"/>
          <w:sz w:val="24"/>
          <w:szCs w:val="24"/>
        </w:rPr>
      </w:pPr>
      <w:r>
        <w:rPr>
          <w:rFonts w:ascii="Times New Roman" w:hAnsi="Times New Roman"/>
          <w:sz w:val="24"/>
          <w:szCs w:val="24"/>
        </w:rPr>
        <w:t>- Федеральный закон от 04.12.2007 № 329-ФЗ «О физической культуре и спорте в РФ»</w:t>
      </w:r>
    </w:p>
    <w:p w:rsidR="00C267A3" w:rsidRDefault="00E063D4">
      <w:pPr>
        <w:pStyle w:val="ConsPlusNormal"/>
        <w:tabs>
          <w:tab w:val="left" w:pos="426"/>
        </w:tabs>
        <w:jc w:val="both"/>
        <w:rPr>
          <w:rFonts w:ascii="Times New Roman" w:hAnsi="Times New Roman" w:cs="Times New Roman"/>
          <w:bCs/>
          <w:sz w:val="24"/>
          <w:szCs w:val="24"/>
        </w:rPr>
      </w:pPr>
      <w:r>
        <w:rPr>
          <w:rFonts w:ascii="Times New Roman" w:hAnsi="Times New Roman" w:cs="Times New Roman"/>
          <w:sz w:val="24"/>
          <w:szCs w:val="24"/>
        </w:rPr>
        <w:t xml:space="preserve">- Приказ </w:t>
      </w:r>
      <w:proofErr w:type="spellStart"/>
      <w:r>
        <w:rPr>
          <w:rFonts w:ascii="Times New Roman" w:hAnsi="Times New Roman" w:cs="Times New Roman"/>
          <w:sz w:val="24"/>
          <w:szCs w:val="24"/>
        </w:rPr>
        <w:t>Минспорта</w:t>
      </w:r>
      <w:proofErr w:type="spellEnd"/>
      <w:r>
        <w:rPr>
          <w:rFonts w:ascii="Times New Roman" w:hAnsi="Times New Roman" w:cs="Times New Roman"/>
          <w:sz w:val="24"/>
          <w:szCs w:val="24"/>
        </w:rPr>
        <w:t xml:space="preserve"> РФ </w:t>
      </w:r>
      <w:r>
        <w:rPr>
          <w:rFonts w:ascii="Times New Roman" w:hAnsi="Times New Roman" w:cs="Times New Roman"/>
          <w:bCs/>
          <w:sz w:val="24"/>
          <w:szCs w:val="24"/>
        </w:rPr>
        <w:t>от 22.12.2021 №1023 «Об утверждении плана мероприятий по реализации на всех уровнях публичной власти Федерального закона от 30 апреля 2021 г.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C267A3" w:rsidRDefault="00E063D4">
      <w:pPr>
        <w:pStyle w:val="ConsPlusNormal"/>
        <w:tabs>
          <w:tab w:val="left" w:pos="426"/>
        </w:tabs>
        <w:jc w:val="both"/>
        <w:rPr>
          <w:rFonts w:ascii="Times New Roman" w:hAnsi="Times New Roman" w:cs="Times New Roman"/>
          <w:bCs/>
          <w:sz w:val="24"/>
          <w:szCs w:val="24"/>
        </w:rPr>
      </w:pPr>
      <w:r>
        <w:rPr>
          <w:rFonts w:ascii="Times New Roman" w:hAnsi="Times New Roman" w:cs="Times New Roman"/>
          <w:bCs/>
          <w:sz w:val="24"/>
          <w:szCs w:val="24"/>
        </w:rPr>
        <w:t>- Федеральный закон от 30.04.2021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p w:rsidR="00C267A3" w:rsidRDefault="00E063D4">
      <w:pPr>
        <w:pStyle w:val="ConsPlusNormal"/>
        <w:tabs>
          <w:tab w:val="left" w:pos="426"/>
        </w:tabs>
        <w:jc w:val="both"/>
        <w:rPr>
          <w:rFonts w:ascii="Times New Roman" w:hAnsi="Times New Roman" w:cs="Times New Roman"/>
          <w:bCs/>
          <w:sz w:val="24"/>
          <w:szCs w:val="24"/>
        </w:rPr>
      </w:pPr>
      <w:r>
        <w:rPr>
          <w:rFonts w:ascii="Times New Roman" w:hAnsi="Times New Roman" w:cs="Times New Roman"/>
          <w:bCs/>
          <w:sz w:val="24"/>
          <w:szCs w:val="24"/>
        </w:rPr>
        <w:t xml:space="preserve">- Приказ </w:t>
      </w:r>
      <w:proofErr w:type="spellStart"/>
      <w:r>
        <w:rPr>
          <w:rFonts w:ascii="Times New Roman" w:hAnsi="Times New Roman" w:cs="Times New Roman"/>
          <w:bCs/>
          <w:sz w:val="24"/>
          <w:szCs w:val="24"/>
        </w:rPr>
        <w:t>Минспорта</w:t>
      </w:r>
      <w:proofErr w:type="spellEnd"/>
      <w:r>
        <w:rPr>
          <w:rFonts w:ascii="Times New Roman" w:hAnsi="Times New Roman" w:cs="Times New Roman"/>
          <w:bCs/>
          <w:sz w:val="24"/>
          <w:szCs w:val="24"/>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w:t>
      </w:r>
    </w:p>
    <w:p w:rsidR="00C267A3" w:rsidRDefault="00E063D4">
      <w:pPr>
        <w:pStyle w:val="ConsPlusNormal"/>
        <w:tabs>
          <w:tab w:val="left" w:pos="426"/>
        </w:tabs>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 xml:space="preserve">Письмо </w:t>
      </w:r>
      <w:proofErr w:type="spellStart"/>
      <w:r>
        <w:rPr>
          <w:rFonts w:ascii="Times New Roman" w:hAnsi="Times New Roman" w:cs="Times New Roman"/>
          <w:sz w:val="24"/>
          <w:szCs w:val="24"/>
        </w:rPr>
        <w:t>Минспорта</w:t>
      </w:r>
      <w:proofErr w:type="spellEnd"/>
      <w:r>
        <w:rPr>
          <w:rFonts w:ascii="Times New Roman" w:hAnsi="Times New Roman" w:cs="Times New Roman"/>
          <w:sz w:val="24"/>
          <w:szCs w:val="24"/>
        </w:rPr>
        <w:t xml:space="preserve"> РФ </w:t>
      </w:r>
      <w:r>
        <w:rPr>
          <w:rFonts w:ascii="Times New Roman" w:hAnsi="Times New Roman" w:cs="Times New Roman"/>
          <w:bCs/>
          <w:sz w:val="24"/>
          <w:szCs w:val="24"/>
        </w:rPr>
        <w:t>от 27.07.2022 № 629 «Об утверждении Порядка организации и осуществления образовательной деятельности по дополнительным общеобразовательным программам»</w:t>
      </w:r>
    </w:p>
    <w:p w:rsidR="00C267A3" w:rsidRDefault="00E063D4">
      <w:pPr>
        <w:pStyle w:val="ConsPlusNormal"/>
        <w:tabs>
          <w:tab w:val="left" w:pos="426"/>
        </w:tabs>
        <w:jc w:val="both"/>
        <w:rPr>
          <w:rFonts w:ascii="Times New Roman" w:hAnsi="Times New Roman" w:cs="Times New Roman"/>
          <w:bCs/>
          <w:sz w:val="24"/>
          <w:szCs w:val="24"/>
        </w:rPr>
      </w:pPr>
      <w:r>
        <w:rPr>
          <w:rFonts w:ascii="Times New Roman" w:hAnsi="Times New Roman" w:cs="Times New Roman"/>
          <w:sz w:val="24"/>
          <w:szCs w:val="24"/>
        </w:rPr>
        <w:t xml:space="preserve">- Письмо </w:t>
      </w:r>
      <w:proofErr w:type="spellStart"/>
      <w:r>
        <w:rPr>
          <w:rFonts w:ascii="Times New Roman" w:hAnsi="Times New Roman" w:cs="Times New Roman"/>
          <w:sz w:val="24"/>
          <w:szCs w:val="24"/>
        </w:rPr>
        <w:t>Минспорта</w:t>
      </w:r>
      <w:proofErr w:type="spellEnd"/>
      <w:r>
        <w:rPr>
          <w:rFonts w:ascii="Times New Roman" w:hAnsi="Times New Roman" w:cs="Times New Roman"/>
          <w:sz w:val="24"/>
          <w:szCs w:val="24"/>
        </w:rPr>
        <w:t xml:space="preserve"> РФ </w:t>
      </w:r>
      <w:r>
        <w:rPr>
          <w:rFonts w:ascii="Times New Roman" w:hAnsi="Times New Roman" w:cs="Times New Roman"/>
          <w:bCs/>
          <w:sz w:val="24"/>
          <w:szCs w:val="24"/>
        </w:rPr>
        <w:t>от 12.05.2014 №ВМ-04-10/2554</w:t>
      </w:r>
      <w:r>
        <w:rPr>
          <w:rFonts w:ascii="Times New Roman" w:hAnsi="Times New Roman" w:cs="Times New Roman"/>
          <w:sz w:val="24"/>
          <w:szCs w:val="24"/>
        </w:rPr>
        <w:t xml:space="preserve"> «Методические рекомендации по организации спортивной подготовки в РФ»</w:t>
      </w:r>
    </w:p>
    <w:p w:rsidR="00C267A3" w:rsidRDefault="00E063D4">
      <w:pPr>
        <w:pStyle w:val="ConsPlusNormal"/>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 Приказ </w:t>
      </w:r>
      <w:proofErr w:type="spellStart"/>
      <w:r>
        <w:rPr>
          <w:rFonts w:ascii="Times New Roman" w:hAnsi="Times New Roman" w:cs="Times New Roman"/>
          <w:sz w:val="24"/>
          <w:szCs w:val="24"/>
        </w:rPr>
        <w:t>Минздравсоцразвития</w:t>
      </w:r>
      <w:proofErr w:type="spellEnd"/>
      <w:r>
        <w:rPr>
          <w:rFonts w:ascii="Times New Roman" w:hAnsi="Times New Roman" w:cs="Times New Roman"/>
          <w:sz w:val="24"/>
          <w:szCs w:val="24"/>
        </w:rPr>
        <w:t xml:space="preserve"> РФ от 09.08.2010 № 613н «Об утверждении порядка оказания медицинской помощи при проведении физкультурных и спортивных мероприятий»</w:t>
      </w:r>
    </w:p>
    <w:p w:rsidR="00C267A3" w:rsidRDefault="00E063D4">
      <w:pPr>
        <w:pStyle w:val="af3"/>
        <w:shd w:val="clear" w:color="auto" w:fill="FFFFFF"/>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 xml:space="preserve">- Приказ </w:t>
      </w:r>
      <w:proofErr w:type="spellStart"/>
      <w:r>
        <w:rPr>
          <w:rFonts w:ascii="Times New Roman" w:hAnsi="Times New Roman"/>
          <w:sz w:val="24"/>
          <w:szCs w:val="24"/>
        </w:rPr>
        <w:t>Минспорта</w:t>
      </w:r>
      <w:proofErr w:type="spellEnd"/>
      <w:r>
        <w:rPr>
          <w:rFonts w:ascii="Times New Roman" w:hAnsi="Times New Roman"/>
          <w:sz w:val="24"/>
          <w:szCs w:val="24"/>
        </w:rPr>
        <w:t xml:space="preserve"> РФ от 09.11.2022 № 945 «Об утверждении Федерального стандарта  спортивной подготовки по виду спорта гребля на байдарках и каноэ».</w:t>
      </w:r>
    </w:p>
    <w:p w:rsidR="00C267A3" w:rsidRDefault="00E063D4">
      <w:pPr>
        <w:pStyle w:val="af3"/>
        <w:shd w:val="clear" w:color="auto" w:fill="FFFFFF"/>
        <w:tabs>
          <w:tab w:val="left" w:pos="28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 </w:t>
      </w:r>
      <w:hyperlink r:id="rId20">
        <w:r>
          <w:rPr>
            <w:rFonts w:ascii="Times New Roman" w:hAnsi="Times New Roman"/>
            <w:sz w:val="24"/>
            <w:szCs w:val="24"/>
          </w:rPr>
          <w:t>http://www.minsport.gov.ru/sport/</w:t>
        </w:r>
      </w:hyperlink>
      <w:r>
        <w:rPr>
          <w:rFonts w:ascii="Times New Roman" w:hAnsi="Times New Roman"/>
          <w:sz w:val="24"/>
          <w:szCs w:val="24"/>
        </w:rPr>
        <w:t xml:space="preserve"> (</w:t>
      </w:r>
      <w:proofErr w:type="spellStart"/>
      <w:r>
        <w:rPr>
          <w:rFonts w:ascii="Times New Roman" w:hAnsi="Times New Roman"/>
          <w:sz w:val="24"/>
          <w:szCs w:val="24"/>
        </w:rPr>
        <w:t>Минспорта</w:t>
      </w:r>
      <w:proofErr w:type="spellEnd"/>
      <w:r>
        <w:rPr>
          <w:rFonts w:ascii="Times New Roman" w:hAnsi="Times New Roman"/>
          <w:sz w:val="24"/>
          <w:szCs w:val="24"/>
        </w:rPr>
        <w:t xml:space="preserve"> РФ):</w:t>
      </w:r>
    </w:p>
    <w:p w:rsidR="00C267A3" w:rsidRDefault="00E063D4">
      <w:pPr>
        <w:spacing w:after="0" w:line="240" w:lineRule="auto"/>
        <w:rPr>
          <w:rFonts w:ascii="Times New Roman" w:hAnsi="Times New Roman"/>
          <w:sz w:val="24"/>
          <w:szCs w:val="24"/>
        </w:rPr>
      </w:pPr>
      <w:r>
        <w:rPr>
          <w:rFonts w:ascii="Times New Roman" w:hAnsi="Times New Roman"/>
          <w:sz w:val="24"/>
          <w:szCs w:val="24"/>
        </w:rPr>
        <w:t xml:space="preserve">- </w:t>
      </w:r>
      <w:hyperlink r:id="rId21">
        <w:r>
          <w:rPr>
            <w:rFonts w:ascii="Times New Roman" w:hAnsi="Times New Roman"/>
            <w:sz w:val="24"/>
            <w:szCs w:val="24"/>
          </w:rPr>
          <w:t>Всероссийский реестр видов спорта</w:t>
        </w:r>
      </w:hyperlink>
      <w:r>
        <w:rPr>
          <w:rFonts w:ascii="Times New Roman" w:hAnsi="Times New Roman"/>
          <w:sz w:val="24"/>
          <w:szCs w:val="24"/>
        </w:rPr>
        <w:t>. //http://www.minsport.gov.ru/sport/high-sport/priznanie-vidov-spor/</w:t>
      </w:r>
    </w:p>
    <w:p w:rsidR="00C267A3" w:rsidRDefault="00E063D4">
      <w:pPr>
        <w:spacing w:after="0" w:line="240" w:lineRule="auto"/>
        <w:rPr>
          <w:rFonts w:ascii="Times New Roman" w:hAnsi="Times New Roman"/>
          <w:sz w:val="24"/>
          <w:szCs w:val="24"/>
        </w:rPr>
      </w:pPr>
      <w:r>
        <w:rPr>
          <w:rFonts w:ascii="Times New Roman" w:hAnsi="Times New Roman"/>
          <w:sz w:val="24"/>
          <w:szCs w:val="24"/>
        </w:rPr>
        <w:t>//http://www.minsport.gov.ru/sport/high-sport/edinaya-vserossiyska/5507/</w:t>
      </w:r>
    </w:p>
    <w:p w:rsidR="00C267A3" w:rsidRDefault="00E063D4">
      <w:pPr>
        <w:spacing w:after="0" w:line="240" w:lineRule="auto"/>
        <w:rPr>
          <w:rFonts w:ascii="Times New Roman" w:hAnsi="Times New Roman"/>
          <w:sz w:val="24"/>
          <w:szCs w:val="24"/>
        </w:rPr>
      </w:pPr>
      <w:r>
        <w:rPr>
          <w:rFonts w:ascii="Times New Roman" w:hAnsi="Times New Roman"/>
          <w:sz w:val="24"/>
          <w:szCs w:val="24"/>
        </w:rPr>
        <w:t xml:space="preserve">- </w:t>
      </w:r>
      <w:hyperlink r:id="rId22">
        <w:r>
          <w:rPr>
            <w:rFonts w:ascii="Times New Roman" w:hAnsi="Times New Roman"/>
            <w:sz w:val="24"/>
            <w:szCs w:val="24"/>
          </w:rPr>
          <w:t>Единый календарный план межрегиональных, всероссийских и международных физкультурных мероприятий и спортивных мероприятий, положения о всероссийских соревнованиях</w:t>
        </w:r>
      </w:hyperlink>
      <w:r>
        <w:rPr>
          <w:rFonts w:ascii="Times New Roman" w:hAnsi="Times New Roman"/>
          <w:sz w:val="24"/>
          <w:szCs w:val="24"/>
        </w:rPr>
        <w:t>. //http://www.minsport.gov.ru/sport/high-sport/edinyy-kalendarnyy-p/</w:t>
      </w:r>
    </w:p>
    <w:p w:rsidR="00C267A3" w:rsidRDefault="00E063D4">
      <w:pPr>
        <w:pStyle w:val="ConsPlusNormal"/>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3) http://bmsi.ru (Библиотека международной спортивной информации)</w:t>
      </w:r>
    </w:p>
    <w:p w:rsidR="00C267A3" w:rsidRDefault="00E063D4">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           4) Сайт международной федерации гребли на байдарках и каноэ – </w:t>
      </w:r>
      <w:r>
        <w:rPr>
          <w:rFonts w:ascii="Times New Roman" w:hAnsi="Times New Roman"/>
          <w:sz w:val="24"/>
          <w:szCs w:val="24"/>
          <w:lang w:val="en-US"/>
        </w:rPr>
        <w:t>https</w:t>
      </w:r>
      <w:r>
        <w:rPr>
          <w:rFonts w:ascii="Times New Roman" w:hAnsi="Times New Roman"/>
          <w:sz w:val="24"/>
          <w:szCs w:val="24"/>
        </w:rPr>
        <w:t>://</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canoeicf</w:t>
      </w:r>
      <w:proofErr w:type="spellEnd"/>
      <w:r>
        <w:rPr>
          <w:rFonts w:ascii="Times New Roman" w:hAnsi="Times New Roman"/>
          <w:sz w:val="24"/>
          <w:szCs w:val="24"/>
        </w:rPr>
        <w:t>.</w:t>
      </w:r>
      <w:r>
        <w:rPr>
          <w:rFonts w:ascii="Times New Roman" w:hAnsi="Times New Roman"/>
          <w:sz w:val="24"/>
          <w:szCs w:val="24"/>
          <w:lang w:val="en-US"/>
        </w:rPr>
        <w:t>com</w:t>
      </w:r>
      <w:r>
        <w:rPr>
          <w:rFonts w:ascii="Times New Roman" w:hAnsi="Times New Roman"/>
          <w:sz w:val="24"/>
          <w:szCs w:val="24"/>
        </w:rPr>
        <w:t>/</w:t>
      </w:r>
    </w:p>
    <w:p w:rsidR="00C267A3" w:rsidRDefault="00C267A3">
      <w:pPr>
        <w:pStyle w:val="ConsPlusNormal"/>
        <w:tabs>
          <w:tab w:val="left" w:pos="284"/>
        </w:tabs>
        <w:ind w:firstLine="709"/>
        <w:jc w:val="both"/>
        <w:rPr>
          <w:rFonts w:ascii="Times New Roman" w:hAnsi="Times New Roman" w:cs="Times New Roman"/>
          <w:sz w:val="24"/>
          <w:szCs w:val="24"/>
        </w:rPr>
      </w:pPr>
    </w:p>
    <w:sectPr w:rsidR="00C267A3" w:rsidSect="000A1530">
      <w:headerReference w:type="default" r:id="rId23"/>
      <w:footerReference w:type="default" r:id="rId24"/>
      <w:pgSz w:w="11906" w:h="16838"/>
      <w:pgMar w:top="1134" w:right="567" w:bottom="1134" w:left="1134" w:header="709" w:footer="709"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BB9" w:rsidRDefault="00172BB9">
      <w:pPr>
        <w:spacing w:after="0" w:line="240" w:lineRule="auto"/>
      </w:pPr>
      <w:r>
        <w:separator/>
      </w:r>
    </w:p>
  </w:endnote>
  <w:endnote w:type="continuationSeparator" w:id="0">
    <w:p w:rsidR="00172BB9" w:rsidRDefault="0017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1"/>
    <w:family w:val="roman"/>
    <w:pitch w:val="default"/>
  </w:font>
  <w:font w:name="TimesNewRomanPS-ItalicMT">
    <w:altName w:val="Times New Roman"/>
    <w:charset w:val="01"/>
    <w:family w:val="roman"/>
    <w:pitch w:val="default"/>
  </w:font>
  <w:font w:name="TimesNewRomanPS-BoldMT">
    <w:altName w:val="Times New Roman"/>
    <w:charset w:val="01"/>
    <w:family w:val="roman"/>
    <w:pitch w:val="default"/>
  </w:font>
  <w:font w:name="TimesNewRomanPS-BoldItalicMT">
    <w:altName w:val="Times New Roman"/>
    <w:charset w:val="01"/>
    <w:family w:val="roman"/>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17" w:rsidRDefault="009E0D17">
    <w:pPr>
      <w:pStyle w:val="af8"/>
    </w:pPr>
  </w:p>
  <w:p w:rsidR="009E0D17" w:rsidRDefault="009E0D17">
    <w:pPr>
      <w:pStyle w:val="af8"/>
      <w:tabs>
        <w:tab w:val="clear" w:pos="9355"/>
        <w:tab w:val="right" w:pos="935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17" w:rsidRDefault="009E0D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17" w:rsidRDefault="009E0D1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17" w:rsidRDefault="009E0D17">
    <w:pPr>
      <w:pStyle w:val="af8"/>
      <w:jc w:val="center"/>
    </w:pPr>
    <w:r>
      <w:fldChar w:fldCharType="begin"/>
    </w:r>
    <w:r>
      <w:instrText>PAGE</w:instrText>
    </w:r>
    <w:r>
      <w:fldChar w:fldCharType="separate"/>
    </w:r>
    <w:r w:rsidR="00A83CF4">
      <w:rPr>
        <w:noProof/>
      </w:rPr>
      <w:t>65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BB9" w:rsidRDefault="00172BB9">
      <w:pPr>
        <w:spacing w:after="0" w:line="240" w:lineRule="auto"/>
      </w:pPr>
      <w:r>
        <w:separator/>
      </w:r>
    </w:p>
  </w:footnote>
  <w:footnote w:type="continuationSeparator" w:id="0">
    <w:p w:rsidR="00172BB9" w:rsidRDefault="00172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17" w:rsidRDefault="009E0D17">
    <w:pPr>
      <w:pStyle w:val="af7"/>
    </w:pPr>
  </w:p>
  <w:p w:rsidR="009E0D17" w:rsidRDefault="009E0D17">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17" w:rsidRDefault="009E0D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17" w:rsidRDefault="009E0D1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17" w:rsidRDefault="009E0D17">
    <w:pPr>
      <w:pStyle w:val="af7"/>
      <w:jc w:val="center"/>
    </w:pPr>
  </w:p>
  <w:p w:rsidR="009E0D17" w:rsidRDefault="009E0D17">
    <w:pPr>
      <w:pStyle w:val="a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6541"/>
    <w:multiLevelType w:val="multilevel"/>
    <w:tmpl w:val="62221180"/>
    <w:lvl w:ilvl="0">
      <w:start w:val="1"/>
      <w:numFmt w:val="upperRoman"/>
      <w:lvlText w:val="%1."/>
      <w:lvlJc w:val="left"/>
      <w:pPr>
        <w:tabs>
          <w:tab w:val="num" w:pos="0"/>
        </w:tabs>
        <w:ind w:left="1080" w:hanging="720"/>
      </w:pPr>
      <w:rPr>
        <w:rFonts w:ascii="Times New Roman" w:eastAsia="Calibri" w:hAnsi="Times New Roman" w:cs="Times New Roman"/>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7503EC4"/>
    <w:multiLevelType w:val="multilevel"/>
    <w:tmpl w:val="464C2256"/>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nsid w:val="0D6A52B1"/>
    <w:multiLevelType w:val="multilevel"/>
    <w:tmpl w:val="20B878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FDD3EAE"/>
    <w:multiLevelType w:val="multilevel"/>
    <w:tmpl w:val="B0867B8A"/>
    <w:lvl w:ilvl="0">
      <w:start w:val="1"/>
      <w:numFmt w:val="upperRoman"/>
      <w:lvlText w:val="%1."/>
      <w:lvlJc w:val="left"/>
      <w:pPr>
        <w:tabs>
          <w:tab w:val="num" w:pos="0"/>
        </w:tabs>
        <w:ind w:left="1080" w:hanging="72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1755570A"/>
    <w:multiLevelType w:val="multilevel"/>
    <w:tmpl w:val="D9949896"/>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B9C5708"/>
    <w:multiLevelType w:val="multilevel"/>
    <w:tmpl w:val="4F5AA7D8"/>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nsid w:val="28087F83"/>
    <w:multiLevelType w:val="multilevel"/>
    <w:tmpl w:val="410A6A2E"/>
    <w:lvl w:ilvl="0">
      <w:start w:val="1"/>
      <w:numFmt w:val="decimal"/>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37BF6B3B"/>
    <w:multiLevelType w:val="multilevel"/>
    <w:tmpl w:val="0D0E4E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D256303"/>
    <w:multiLevelType w:val="multilevel"/>
    <w:tmpl w:val="535EA6A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4AD802C4"/>
    <w:multiLevelType w:val="multilevel"/>
    <w:tmpl w:val="AB6010DE"/>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nsid w:val="51810A6D"/>
    <w:multiLevelType w:val="multilevel"/>
    <w:tmpl w:val="5314B38C"/>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582A13F2"/>
    <w:multiLevelType w:val="multilevel"/>
    <w:tmpl w:val="C88404AA"/>
    <w:lvl w:ilvl="0">
      <w:start w:val="1"/>
      <w:numFmt w:val="decimal"/>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nsid w:val="584F1B48"/>
    <w:multiLevelType w:val="multilevel"/>
    <w:tmpl w:val="9D0C82FE"/>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3">
    <w:nsid w:val="5A0C5150"/>
    <w:multiLevelType w:val="multilevel"/>
    <w:tmpl w:val="79B815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61E7341B"/>
    <w:multiLevelType w:val="multilevel"/>
    <w:tmpl w:val="79C850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62603F78"/>
    <w:multiLevelType w:val="multilevel"/>
    <w:tmpl w:val="48E600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92F020C"/>
    <w:multiLevelType w:val="multilevel"/>
    <w:tmpl w:val="5FB06366"/>
    <w:lvl w:ilvl="0">
      <w:start w:val="3"/>
      <w:numFmt w:val="decimal"/>
      <w:lvlText w:val="%1."/>
      <w:lvlJc w:val="left"/>
      <w:pPr>
        <w:ind w:left="360" w:hanging="360"/>
      </w:pPr>
      <w:rPr>
        <w:rFonts w:hint="default"/>
      </w:rPr>
    </w:lvl>
    <w:lvl w:ilvl="1">
      <w:start w:val="1"/>
      <w:numFmt w:val="decimal"/>
      <w:lvlText w:val="%1.%2."/>
      <w:lvlJc w:val="left"/>
      <w:pPr>
        <w:ind w:left="3120" w:hanging="360"/>
      </w:pPr>
      <w:rPr>
        <w:rFonts w:hint="default"/>
      </w:rPr>
    </w:lvl>
    <w:lvl w:ilvl="2">
      <w:start w:val="1"/>
      <w:numFmt w:val="decimal"/>
      <w:lvlText w:val="%1.%2.%3."/>
      <w:lvlJc w:val="left"/>
      <w:pPr>
        <w:ind w:left="6240" w:hanging="720"/>
      </w:pPr>
      <w:rPr>
        <w:rFonts w:hint="default"/>
      </w:rPr>
    </w:lvl>
    <w:lvl w:ilvl="3">
      <w:start w:val="1"/>
      <w:numFmt w:val="decimal"/>
      <w:lvlText w:val="%1.%2.%3.%4."/>
      <w:lvlJc w:val="left"/>
      <w:pPr>
        <w:ind w:left="9000" w:hanging="720"/>
      </w:pPr>
      <w:rPr>
        <w:rFonts w:hint="default"/>
      </w:rPr>
    </w:lvl>
    <w:lvl w:ilvl="4">
      <w:start w:val="1"/>
      <w:numFmt w:val="decimal"/>
      <w:lvlText w:val="%1.%2.%3.%4.%5."/>
      <w:lvlJc w:val="left"/>
      <w:pPr>
        <w:ind w:left="12120" w:hanging="1080"/>
      </w:pPr>
      <w:rPr>
        <w:rFonts w:hint="default"/>
      </w:rPr>
    </w:lvl>
    <w:lvl w:ilvl="5">
      <w:start w:val="1"/>
      <w:numFmt w:val="decimal"/>
      <w:lvlText w:val="%1.%2.%3.%4.%5.%6."/>
      <w:lvlJc w:val="left"/>
      <w:pPr>
        <w:ind w:left="14880" w:hanging="1080"/>
      </w:pPr>
      <w:rPr>
        <w:rFonts w:hint="default"/>
      </w:rPr>
    </w:lvl>
    <w:lvl w:ilvl="6">
      <w:start w:val="1"/>
      <w:numFmt w:val="decimal"/>
      <w:lvlText w:val="%1.%2.%3.%4.%5.%6.%7."/>
      <w:lvlJc w:val="left"/>
      <w:pPr>
        <w:ind w:left="18000" w:hanging="1440"/>
      </w:pPr>
      <w:rPr>
        <w:rFonts w:hint="default"/>
      </w:rPr>
    </w:lvl>
    <w:lvl w:ilvl="7">
      <w:start w:val="1"/>
      <w:numFmt w:val="decimal"/>
      <w:lvlText w:val="%1.%2.%3.%4.%5.%6.%7.%8."/>
      <w:lvlJc w:val="left"/>
      <w:pPr>
        <w:ind w:left="20760" w:hanging="1440"/>
      </w:pPr>
      <w:rPr>
        <w:rFonts w:hint="default"/>
      </w:rPr>
    </w:lvl>
    <w:lvl w:ilvl="8">
      <w:start w:val="1"/>
      <w:numFmt w:val="decimal"/>
      <w:lvlText w:val="%1.%2.%3.%4.%5.%6.%7.%8.%9."/>
      <w:lvlJc w:val="left"/>
      <w:pPr>
        <w:ind w:left="23880" w:hanging="1800"/>
      </w:pPr>
      <w:rPr>
        <w:rFonts w:hint="default"/>
      </w:rPr>
    </w:lvl>
  </w:abstractNum>
  <w:abstractNum w:abstractNumId="17">
    <w:nsid w:val="6A4C3357"/>
    <w:multiLevelType w:val="multilevel"/>
    <w:tmpl w:val="87ECCB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70D73104"/>
    <w:multiLevelType w:val="multilevel"/>
    <w:tmpl w:val="21EA8F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788D0D42"/>
    <w:multiLevelType w:val="multilevel"/>
    <w:tmpl w:val="AECEC8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7AE73BA3"/>
    <w:multiLevelType w:val="multilevel"/>
    <w:tmpl w:val="2BDAD1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8"/>
  </w:num>
  <w:num w:numId="2">
    <w:abstractNumId w:val="20"/>
  </w:num>
  <w:num w:numId="3">
    <w:abstractNumId w:val="2"/>
  </w:num>
  <w:num w:numId="4">
    <w:abstractNumId w:val="7"/>
  </w:num>
  <w:num w:numId="5">
    <w:abstractNumId w:val="12"/>
  </w:num>
  <w:num w:numId="6">
    <w:abstractNumId w:val="18"/>
  </w:num>
  <w:num w:numId="7">
    <w:abstractNumId w:val="17"/>
  </w:num>
  <w:num w:numId="8">
    <w:abstractNumId w:val="1"/>
  </w:num>
  <w:num w:numId="9">
    <w:abstractNumId w:val="9"/>
  </w:num>
  <w:num w:numId="10">
    <w:abstractNumId w:val="6"/>
  </w:num>
  <w:num w:numId="11">
    <w:abstractNumId w:val="0"/>
  </w:num>
  <w:num w:numId="12">
    <w:abstractNumId w:val="13"/>
  </w:num>
  <w:num w:numId="13">
    <w:abstractNumId w:val="19"/>
  </w:num>
  <w:num w:numId="14">
    <w:abstractNumId w:val="15"/>
  </w:num>
  <w:num w:numId="15">
    <w:abstractNumId w:val="5"/>
  </w:num>
  <w:num w:numId="16">
    <w:abstractNumId w:val="10"/>
  </w:num>
  <w:num w:numId="17">
    <w:abstractNumId w:val="11"/>
  </w:num>
  <w:num w:numId="18">
    <w:abstractNumId w:val="4"/>
  </w:num>
  <w:num w:numId="19">
    <w:abstractNumId w:val="3"/>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A3"/>
    <w:rsid w:val="00040694"/>
    <w:rsid w:val="000A1530"/>
    <w:rsid w:val="000A542A"/>
    <w:rsid w:val="000E2F3C"/>
    <w:rsid w:val="001055C7"/>
    <w:rsid w:val="001147BA"/>
    <w:rsid w:val="00137055"/>
    <w:rsid w:val="00145EC9"/>
    <w:rsid w:val="00156653"/>
    <w:rsid w:val="00172BB9"/>
    <w:rsid w:val="001C1F6C"/>
    <w:rsid w:val="002032FF"/>
    <w:rsid w:val="00212077"/>
    <w:rsid w:val="0021322B"/>
    <w:rsid w:val="002327C3"/>
    <w:rsid w:val="00234322"/>
    <w:rsid w:val="00237599"/>
    <w:rsid w:val="0026512D"/>
    <w:rsid w:val="002654A8"/>
    <w:rsid w:val="002C2183"/>
    <w:rsid w:val="002E2B25"/>
    <w:rsid w:val="002F0B6D"/>
    <w:rsid w:val="00317270"/>
    <w:rsid w:val="0035666B"/>
    <w:rsid w:val="00392629"/>
    <w:rsid w:val="003B5B12"/>
    <w:rsid w:val="003C3251"/>
    <w:rsid w:val="003F09F0"/>
    <w:rsid w:val="003F3C3F"/>
    <w:rsid w:val="00405010"/>
    <w:rsid w:val="00483FCD"/>
    <w:rsid w:val="00495345"/>
    <w:rsid w:val="004973B4"/>
    <w:rsid w:val="00497577"/>
    <w:rsid w:val="004C3AAB"/>
    <w:rsid w:val="004E0913"/>
    <w:rsid w:val="004E6761"/>
    <w:rsid w:val="00510309"/>
    <w:rsid w:val="00524219"/>
    <w:rsid w:val="00531CB7"/>
    <w:rsid w:val="005328F7"/>
    <w:rsid w:val="0054473E"/>
    <w:rsid w:val="005945B6"/>
    <w:rsid w:val="005A3841"/>
    <w:rsid w:val="005C4807"/>
    <w:rsid w:val="005C4939"/>
    <w:rsid w:val="00606641"/>
    <w:rsid w:val="006261E1"/>
    <w:rsid w:val="0065208A"/>
    <w:rsid w:val="006641F5"/>
    <w:rsid w:val="006C52BC"/>
    <w:rsid w:val="006D6644"/>
    <w:rsid w:val="00793965"/>
    <w:rsid w:val="007E42F2"/>
    <w:rsid w:val="007E7D7C"/>
    <w:rsid w:val="007F4E88"/>
    <w:rsid w:val="00820A9B"/>
    <w:rsid w:val="00827E85"/>
    <w:rsid w:val="0084449E"/>
    <w:rsid w:val="00844576"/>
    <w:rsid w:val="008449E8"/>
    <w:rsid w:val="00861D1F"/>
    <w:rsid w:val="0087441D"/>
    <w:rsid w:val="00886367"/>
    <w:rsid w:val="008C2888"/>
    <w:rsid w:val="008D02A8"/>
    <w:rsid w:val="0092264B"/>
    <w:rsid w:val="009614F6"/>
    <w:rsid w:val="00965CF8"/>
    <w:rsid w:val="00966BE4"/>
    <w:rsid w:val="00997B9F"/>
    <w:rsid w:val="009B7EFC"/>
    <w:rsid w:val="009E0D17"/>
    <w:rsid w:val="00A13172"/>
    <w:rsid w:val="00A5398E"/>
    <w:rsid w:val="00A83CF4"/>
    <w:rsid w:val="00AC16B3"/>
    <w:rsid w:val="00AE6A50"/>
    <w:rsid w:val="00B27266"/>
    <w:rsid w:val="00B32713"/>
    <w:rsid w:val="00B62292"/>
    <w:rsid w:val="00BF6521"/>
    <w:rsid w:val="00C013F0"/>
    <w:rsid w:val="00C01736"/>
    <w:rsid w:val="00C267A3"/>
    <w:rsid w:val="00C67D1D"/>
    <w:rsid w:val="00C8678D"/>
    <w:rsid w:val="00CE4368"/>
    <w:rsid w:val="00D44FAA"/>
    <w:rsid w:val="00D53FB4"/>
    <w:rsid w:val="00D63BD6"/>
    <w:rsid w:val="00D92840"/>
    <w:rsid w:val="00DB2A4D"/>
    <w:rsid w:val="00DE2AC7"/>
    <w:rsid w:val="00DF50B1"/>
    <w:rsid w:val="00E063D4"/>
    <w:rsid w:val="00E15137"/>
    <w:rsid w:val="00E51819"/>
    <w:rsid w:val="00E70964"/>
    <w:rsid w:val="00E9259C"/>
    <w:rsid w:val="00EA7025"/>
    <w:rsid w:val="00ED780A"/>
    <w:rsid w:val="00F62A05"/>
    <w:rsid w:val="00F72B2E"/>
    <w:rsid w:val="00FB36BA"/>
    <w:rsid w:val="00FF03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3DD"/>
    <w:pPr>
      <w:spacing w:after="200" w:line="276" w:lineRule="auto"/>
    </w:pPr>
    <w:rPr>
      <w:sz w:val="22"/>
      <w:szCs w:val="22"/>
      <w:lang w:eastAsia="en-US"/>
    </w:rPr>
  </w:style>
  <w:style w:type="paragraph" w:styleId="1">
    <w:name w:val="heading 1"/>
    <w:basedOn w:val="a"/>
    <w:link w:val="10"/>
    <w:uiPriority w:val="99"/>
    <w:qFormat/>
    <w:rsid w:val="00980B52"/>
    <w:pPr>
      <w:spacing w:before="300" w:after="450" w:line="360" w:lineRule="auto"/>
      <w:ind w:left="300" w:right="300"/>
      <w:jc w:val="center"/>
      <w:outlineLvl w:val="0"/>
    </w:pPr>
    <w:rPr>
      <w:rFonts w:ascii="Times New Roman" w:eastAsia="Times New Roman" w:hAnsi="Times New Roman"/>
      <w:b/>
      <w:bCs/>
      <w:color w:val="0F2F5E"/>
      <w:kern w:val="2"/>
      <w:sz w:val="27"/>
      <w:szCs w:val="27"/>
      <w:lang w:eastAsia="ru-RU"/>
    </w:rPr>
  </w:style>
  <w:style w:type="paragraph" w:styleId="2">
    <w:name w:val="heading 2"/>
    <w:basedOn w:val="a"/>
    <w:next w:val="a"/>
    <w:link w:val="20"/>
    <w:unhideWhenUsed/>
    <w:qFormat/>
    <w:locked/>
    <w:rsid w:val="00FE2D2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locked/>
    <w:rsid w:val="00FE2D2F"/>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980B52"/>
    <w:rPr>
      <w:rFonts w:ascii="Times New Roman" w:hAnsi="Times New Roman" w:cs="Times New Roman"/>
      <w:b/>
      <w:bCs/>
      <w:color w:val="0F2F5E"/>
      <w:kern w:val="2"/>
      <w:sz w:val="27"/>
      <w:szCs w:val="27"/>
      <w:lang w:eastAsia="ru-RU"/>
    </w:rPr>
  </w:style>
  <w:style w:type="character" w:customStyle="1" w:styleId="-">
    <w:name w:val="Интернет-ссылка"/>
    <w:uiPriority w:val="99"/>
    <w:rsid w:val="00591115"/>
    <w:rPr>
      <w:rFonts w:cs="Times New Roman"/>
      <w:color w:val="0000FF"/>
      <w:u w:val="single"/>
    </w:rPr>
  </w:style>
  <w:style w:type="character" w:customStyle="1" w:styleId="a3">
    <w:name w:val="Текст сноски Знак"/>
    <w:uiPriority w:val="99"/>
    <w:qFormat/>
    <w:locked/>
    <w:rsid w:val="007B4291"/>
    <w:rPr>
      <w:rFonts w:ascii="Times New Roman" w:hAnsi="Times New Roman" w:cs="Times New Roman"/>
      <w:sz w:val="20"/>
      <w:szCs w:val="20"/>
      <w:lang w:eastAsia="ru-RU"/>
    </w:rPr>
  </w:style>
  <w:style w:type="character" w:customStyle="1" w:styleId="a4">
    <w:name w:val="Привязка сноски"/>
    <w:rPr>
      <w:rFonts w:cs="Times New Roman"/>
      <w:vertAlign w:val="superscript"/>
    </w:rPr>
  </w:style>
  <w:style w:type="character" w:customStyle="1" w:styleId="FootnoteCharacters">
    <w:name w:val="Footnote Characters"/>
    <w:uiPriority w:val="99"/>
    <w:semiHidden/>
    <w:qFormat/>
    <w:rsid w:val="007B4291"/>
    <w:rPr>
      <w:rFonts w:cs="Times New Roman"/>
      <w:vertAlign w:val="superscript"/>
    </w:rPr>
  </w:style>
  <w:style w:type="character" w:customStyle="1" w:styleId="a5">
    <w:name w:val="Основной текст_"/>
    <w:link w:val="5"/>
    <w:uiPriority w:val="99"/>
    <w:qFormat/>
    <w:locked/>
    <w:rsid w:val="009C076B"/>
    <w:rPr>
      <w:rFonts w:ascii="Times New Roman" w:hAnsi="Times New Roman" w:cs="Times New Roman"/>
      <w:sz w:val="18"/>
      <w:szCs w:val="18"/>
      <w:shd w:val="clear" w:color="auto" w:fill="FFFFFF"/>
    </w:rPr>
  </w:style>
  <w:style w:type="character" w:customStyle="1" w:styleId="7Exact">
    <w:name w:val="Основной текст (7) Exact"/>
    <w:uiPriority w:val="99"/>
    <w:qFormat/>
    <w:rsid w:val="009C076B"/>
    <w:rPr>
      <w:rFonts w:ascii="Times New Roman" w:hAnsi="Times New Roman" w:cs="Times New Roman"/>
      <w:b/>
      <w:bCs/>
      <w:spacing w:val="4"/>
      <w:sz w:val="17"/>
      <w:szCs w:val="17"/>
      <w:u w:val="none"/>
    </w:rPr>
  </w:style>
  <w:style w:type="character" w:customStyle="1" w:styleId="7">
    <w:name w:val="Основной текст + 7"/>
    <w:uiPriority w:val="99"/>
    <w:qFormat/>
    <w:rsid w:val="00FB2039"/>
    <w:rPr>
      <w:rFonts w:ascii="Times New Roman" w:hAnsi="Times New Roman" w:cs="Times New Roman"/>
      <w:b/>
      <w:bCs/>
      <w:color w:val="000000"/>
      <w:spacing w:val="0"/>
      <w:w w:val="100"/>
      <w:sz w:val="15"/>
      <w:szCs w:val="15"/>
      <w:shd w:val="clear" w:color="auto" w:fill="FFFFFF"/>
      <w:lang w:val="ru-RU"/>
    </w:rPr>
  </w:style>
  <w:style w:type="character" w:customStyle="1" w:styleId="71">
    <w:name w:val="Основной текст + 71"/>
    <w:uiPriority w:val="99"/>
    <w:qFormat/>
    <w:rsid w:val="00FB2039"/>
    <w:rPr>
      <w:rFonts w:ascii="Times New Roman" w:hAnsi="Times New Roman" w:cs="Times New Roman"/>
      <w:color w:val="000000"/>
      <w:spacing w:val="0"/>
      <w:w w:val="100"/>
      <w:sz w:val="15"/>
      <w:szCs w:val="15"/>
      <w:shd w:val="clear" w:color="auto" w:fill="FFFFFF"/>
      <w:lang w:val="ru-RU"/>
    </w:rPr>
  </w:style>
  <w:style w:type="character" w:styleId="a6">
    <w:name w:val="Strong"/>
    <w:uiPriority w:val="99"/>
    <w:qFormat/>
    <w:rsid w:val="00980B52"/>
    <w:rPr>
      <w:rFonts w:cs="Times New Roman"/>
      <w:b/>
      <w:bCs/>
    </w:rPr>
  </w:style>
  <w:style w:type="character" w:customStyle="1" w:styleId="a7">
    <w:name w:val="Верхний колонтитул Знак"/>
    <w:uiPriority w:val="99"/>
    <w:qFormat/>
    <w:locked/>
    <w:rsid w:val="000B2A41"/>
    <w:rPr>
      <w:rFonts w:cs="Times New Roman"/>
    </w:rPr>
  </w:style>
  <w:style w:type="character" w:customStyle="1" w:styleId="a8">
    <w:name w:val="Нижний колонтитул Знак"/>
    <w:uiPriority w:val="99"/>
    <w:qFormat/>
    <w:locked/>
    <w:rsid w:val="000B2A41"/>
    <w:rPr>
      <w:rFonts w:cs="Times New Roman"/>
    </w:rPr>
  </w:style>
  <w:style w:type="character" w:customStyle="1" w:styleId="a9">
    <w:name w:val="Текст выноски Знак"/>
    <w:uiPriority w:val="99"/>
    <w:semiHidden/>
    <w:qFormat/>
    <w:locked/>
    <w:rsid w:val="00624CA6"/>
    <w:rPr>
      <w:rFonts w:ascii="Tahoma" w:hAnsi="Tahoma" w:cs="Tahoma"/>
      <w:sz w:val="16"/>
      <w:szCs w:val="16"/>
    </w:rPr>
  </w:style>
  <w:style w:type="character" w:customStyle="1" w:styleId="aa">
    <w:name w:val="Заголовок Знак"/>
    <w:uiPriority w:val="99"/>
    <w:qFormat/>
    <w:locked/>
    <w:rsid w:val="00710E53"/>
    <w:rPr>
      <w:rFonts w:ascii="Cambria" w:hAnsi="Cambria" w:cs="Times New Roman"/>
      <w:b/>
      <w:bCs/>
      <w:kern w:val="2"/>
      <w:sz w:val="32"/>
      <w:szCs w:val="32"/>
      <w:lang w:eastAsia="en-US"/>
    </w:rPr>
  </w:style>
  <w:style w:type="character" w:customStyle="1" w:styleId="ab">
    <w:name w:val="Основной текст Знак"/>
    <w:uiPriority w:val="99"/>
    <w:semiHidden/>
    <w:qFormat/>
    <w:locked/>
    <w:rsid w:val="000C36FD"/>
    <w:rPr>
      <w:rFonts w:cs="Times New Roman"/>
      <w:lang w:eastAsia="en-US"/>
    </w:rPr>
  </w:style>
  <w:style w:type="character" w:styleId="ac">
    <w:name w:val="page number"/>
    <w:uiPriority w:val="99"/>
    <w:qFormat/>
    <w:rsid w:val="00107533"/>
    <w:rPr>
      <w:rFonts w:cs="Times New Roman"/>
    </w:rPr>
  </w:style>
  <w:style w:type="character" w:customStyle="1" w:styleId="s1">
    <w:name w:val="s1"/>
    <w:uiPriority w:val="99"/>
    <w:qFormat/>
    <w:rsid w:val="00354958"/>
    <w:rPr>
      <w:rFonts w:ascii="Times New Roman" w:hAnsi="Times New Roman"/>
      <w:b/>
      <w:color w:val="000000"/>
      <w:sz w:val="28"/>
      <w:u w:val="none"/>
    </w:rPr>
  </w:style>
  <w:style w:type="character" w:customStyle="1" w:styleId="11">
    <w:name w:val="Основной текст1"/>
    <w:uiPriority w:val="99"/>
    <w:qFormat/>
    <w:rsid w:val="00354958"/>
    <w:rPr>
      <w:rFonts w:ascii="Times New Roman" w:hAnsi="Times New Roman"/>
      <w:color w:val="000000"/>
      <w:spacing w:val="0"/>
      <w:w w:val="100"/>
      <w:sz w:val="17"/>
      <w:u w:val="none"/>
      <w:lang w:val="ru-RU"/>
    </w:rPr>
  </w:style>
  <w:style w:type="character" w:customStyle="1" w:styleId="ad">
    <w:name w:val="Основной текст + Полужирный"/>
    <w:uiPriority w:val="99"/>
    <w:qFormat/>
    <w:rsid w:val="00354958"/>
    <w:rPr>
      <w:rFonts w:ascii="Times New Roman" w:hAnsi="Times New Roman"/>
      <w:b/>
      <w:color w:val="000000"/>
      <w:spacing w:val="0"/>
      <w:w w:val="100"/>
      <w:sz w:val="17"/>
      <w:u w:val="none"/>
      <w:lang w:val="ru-RU"/>
    </w:rPr>
  </w:style>
  <w:style w:type="character" w:customStyle="1" w:styleId="6">
    <w:name w:val="Основной текст (6)"/>
    <w:uiPriority w:val="99"/>
    <w:qFormat/>
    <w:rsid w:val="00354958"/>
    <w:rPr>
      <w:rFonts w:ascii="Times New Roman" w:hAnsi="Times New Roman"/>
      <w:color w:val="000000"/>
      <w:spacing w:val="0"/>
      <w:w w:val="100"/>
      <w:sz w:val="17"/>
      <w:u w:val="none"/>
      <w:lang w:val="ru-RU"/>
    </w:rPr>
  </w:style>
  <w:style w:type="character" w:customStyle="1" w:styleId="text">
    <w:name w:val="text"/>
    <w:uiPriority w:val="99"/>
    <w:qFormat/>
    <w:rsid w:val="00354958"/>
    <w:rPr>
      <w:rFonts w:cs="Times New Roman"/>
    </w:rPr>
  </w:style>
  <w:style w:type="character" w:customStyle="1" w:styleId="fontstyle01">
    <w:name w:val="fontstyle01"/>
    <w:qFormat/>
    <w:rsid w:val="008B7635"/>
    <w:rPr>
      <w:rFonts w:ascii="TimesNewRomanPSMT" w:eastAsia="TimesNewRomanPSMT" w:hAnsi="TimesNewRomanPSMT"/>
      <w:b w:val="0"/>
      <w:bCs w:val="0"/>
      <w:i w:val="0"/>
      <w:iCs w:val="0"/>
      <w:color w:val="000000"/>
      <w:sz w:val="28"/>
      <w:szCs w:val="28"/>
    </w:rPr>
  </w:style>
  <w:style w:type="character" w:customStyle="1" w:styleId="fontstyle21">
    <w:name w:val="fontstyle21"/>
    <w:qFormat/>
    <w:rsid w:val="009E09EA"/>
    <w:rPr>
      <w:rFonts w:ascii="TimesNewRomanPS-ItalicMT" w:eastAsia="TimesNewRomanPS-ItalicMT" w:hAnsi="TimesNewRomanPS-ItalicMT"/>
      <w:b w:val="0"/>
      <w:bCs w:val="0"/>
      <w:i/>
      <w:iCs/>
      <w:color w:val="000000"/>
      <w:sz w:val="28"/>
      <w:szCs w:val="28"/>
    </w:rPr>
  </w:style>
  <w:style w:type="character" w:customStyle="1" w:styleId="fontstyle31">
    <w:name w:val="fontstyle31"/>
    <w:qFormat/>
    <w:rsid w:val="009E09EA"/>
    <w:rPr>
      <w:rFonts w:ascii="TimesNewRomanPS-BoldMT" w:hAnsi="TimesNewRomanPS-BoldMT"/>
      <w:b/>
      <w:bCs/>
      <w:i w:val="0"/>
      <w:iCs w:val="0"/>
      <w:color w:val="000000"/>
      <w:sz w:val="28"/>
      <w:szCs w:val="28"/>
    </w:rPr>
  </w:style>
  <w:style w:type="character" w:customStyle="1" w:styleId="fontstyle41">
    <w:name w:val="fontstyle41"/>
    <w:qFormat/>
    <w:rsid w:val="00E53A48"/>
    <w:rPr>
      <w:rFonts w:ascii="TimesNewRomanPS-BoldItalicMT" w:hAnsi="TimesNewRomanPS-BoldItalicMT"/>
      <w:b/>
      <w:bCs/>
      <w:i/>
      <w:iCs/>
      <w:color w:val="000000"/>
      <w:sz w:val="28"/>
      <w:szCs w:val="28"/>
    </w:rPr>
  </w:style>
  <w:style w:type="character" w:customStyle="1" w:styleId="20">
    <w:name w:val="Заголовок 2 Знак"/>
    <w:link w:val="2"/>
    <w:qFormat/>
    <w:rsid w:val="00FE2D2F"/>
    <w:rPr>
      <w:rFonts w:ascii="Cambria" w:eastAsia="Times New Roman" w:hAnsi="Cambria" w:cs="Times New Roman"/>
      <w:b/>
      <w:bCs/>
      <w:i/>
      <w:iCs/>
      <w:sz w:val="28"/>
      <w:szCs w:val="28"/>
      <w:lang w:eastAsia="en-US"/>
    </w:rPr>
  </w:style>
  <w:style w:type="character" w:customStyle="1" w:styleId="30">
    <w:name w:val="Заголовок 3 Знак"/>
    <w:link w:val="3"/>
    <w:qFormat/>
    <w:rsid w:val="00FE2D2F"/>
    <w:rPr>
      <w:rFonts w:ascii="Cambria" w:eastAsia="Times New Roman" w:hAnsi="Cambria" w:cs="Times New Roman"/>
      <w:b/>
      <w:bCs/>
      <w:sz w:val="26"/>
      <w:szCs w:val="26"/>
      <w:lang w:eastAsia="en-US"/>
    </w:rPr>
  </w:style>
  <w:style w:type="character" w:customStyle="1" w:styleId="dt-m">
    <w:name w:val="dt-m"/>
    <w:basedOn w:val="a0"/>
    <w:qFormat/>
    <w:rsid w:val="00DD41B4"/>
  </w:style>
  <w:style w:type="paragraph" w:styleId="ae">
    <w:name w:val="Title"/>
    <w:basedOn w:val="a"/>
    <w:next w:val="af"/>
    <w:uiPriority w:val="99"/>
    <w:qFormat/>
    <w:locked/>
    <w:rsid w:val="00514FE2"/>
    <w:pPr>
      <w:spacing w:after="0" w:line="240" w:lineRule="auto"/>
      <w:jc w:val="center"/>
    </w:pPr>
    <w:rPr>
      <w:rFonts w:ascii="Times New Roman" w:hAnsi="Times New Roman"/>
      <w:b/>
      <w:bCs/>
      <w:sz w:val="28"/>
      <w:szCs w:val="24"/>
      <w:lang w:eastAsia="ru-RU"/>
    </w:rPr>
  </w:style>
  <w:style w:type="paragraph" w:styleId="af">
    <w:name w:val="Body Text"/>
    <w:basedOn w:val="a"/>
    <w:uiPriority w:val="99"/>
    <w:rsid w:val="003E578A"/>
    <w:pPr>
      <w:spacing w:after="0" w:line="240" w:lineRule="auto"/>
      <w:jc w:val="both"/>
    </w:pPr>
    <w:rPr>
      <w:rFonts w:ascii="Times New Roman" w:hAnsi="Times New Roman"/>
      <w:sz w:val="28"/>
      <w:szCs w:val="20"/>
      <w:lang w:eastAsia="ru-RU"/>
    </w:rPr>
  </w:style>
  <w:style w:type="paragraph" w:styleId="af0">
    <w:name w:val="List"/>
    <w:basedOn w:val="af"/>
    <w:rPr>
      <w:rFonts w:cs="FreeSans"/>
      <w:sz w:val="24"/>
    </w:rPr>
  </w:style>
  <w:style w:type="paragraph" w:styleId="af1">
    <w:name w:val="caption"/>
    <w:basedOn w:val="a"/>
    <w:qFormat/>
    <w:pPr>
      <w:suppressLineNumbers/>
      <w:spacing w:before="120" w:after="120"/>
    </w:pPr>
    <w:rPr>
      <w:rFonts w:ascii="Times New Roman" w:hAnsi="Times New Roman" w:cs="FreeSans"/>
      <w:i/>
      <w:iCs/>
      <w:sz w:val="24"/>
      <w:szCs w:val="24"/>
    </w:rPr>
  </w:style>
  <w:style w:type="paragraph" w:styleId="af2">
    <w:name w:val="index heading"/>
    <w:basedOn w:val="a"/>
    <w:qFormat/>
    <w:pPr>
      <w:suppressLineNumbers/>
    </w:pPr>
    <w:rPr>
      <w:rFonts w:ascii="Times New Roman" w:hAnsi="Times New Roman" w:cs="FreeSans"/>
      <w:sz w:val="24"/>
    </w:rPr>
  </w:style>
  <w:style w:type="paragraph" w:customStyle="1" w:styleId="ConsPlusNormal">
    <w:name w:val="ConsPlusNormal"/>
    <w:uiPriority w:val="99"/>
    <w:qFormat/>
    <w:rsid w:val="00591115"/>
    <w:pPr>
      <w:widowControl w:val="0"/>
    </w:pPr>
    <w:rPr>
      <w:rFonts w:ascii="Arial" w:eastAsia="Times New Roman" w:hAnsi="Arial" w:cs="Arial"/>
      <w:lang w:eastAsia="en-US"/>
    </w:rPr>
  </w:style>
  <w:style w:type="paragraph" w:styleId="af3">
    <w:name w:val="List Paragraph"/>
    <w:basedOn w:val="a"/>
    <w:uiPriority w:val="34"/>
    <w:qFormat/>
    <w:rsid w:val="00033333"/>
    <w:pPr>
      <w:ind w:left="720"/>
      <w:contextualSpacing/>
    </w:pPr>
  </w:style>
  <w:style w:type="paragraph" w:styleId="af4">
    <w:name w:val="footnote text"/>
    <w:basedOn w:val="a"/>
    <w:uiPriority w:val="99"/>
    <w:rsid w:val="007B4291"/>
    <w:pPr>
      <w:widowControl w:val="0"/>
      <w:spacing w:after="0" w:line="240" w:lineRule="auto"/>
    </w:pPr>
    <w:rPr>
      <w:rFonts w:ascii="Times New Roman" w:eastAsia="Times New Roman" w:hAnsi="Times New Roman"/>
      <w:sz w:val="20"/>
      <w:szCs w:val="20"/>
      <w:lang w:eastAsia="ru-RU"/>
    </w:rPr>
  </w:style>
  <w:style w:type="paragraph" w:customStyle="1" w:styleId="5">
    <w:name w:val="Основной текст5"/>
    <w:basedOn w:val="a"/>
    <w:link w:val="a5"/>
    <w:uiPriority w:val="99"/>
    <w:qFormat/>
    <w:rsid w:val="009C076B"/>
    <w:pPr>
      <w:widowControl w:val="0"/>
      <w:shd w:val="clear" w:color="auto" w:fill="FFFFFF"/>
      <w:spacing w:after="0" w:line="235" w:lineRule="exact"/>
      <w:ind w:hanging="280"/>
    </w:pPr>
    <w:rPr>
      <w:rFonts w:ascii="Times New Roman" w:eastAsia="Times New Roman" w:hAnsi="Times New Roman"/>
      <w:sz w:val="18"/>
      <w:szCs w:val="18"/>
    </w:rPr>
  </w:style>
  <w:style w:type="paragraph" w:styleId="af5">
    <w:name w:val="Normal (Web)"/>
    <w:basedOn w:val="a"/>
    <w:uiPriority w:val="99"/>
    <w:qFormat/>
    <w:rsid w:val="00980B52"/>
    <w:pPr>
      <w:spacing w:beforeAutospacing="1" w:afterAutospacing="1" w:line="240" w:lineRule="auto"/>
    </w:pPr>
    <w:rPr>
      <w:rFonts w:ascii="Times New Roman" w:eastAsia="Times New Roman" w:hAnsi="Times New Roman"/>
      <w:sz w:val="24"/>
      <w:szCs w:val="24"/>
      <w:lang w:eastAsia="ru-RU"/>
    </w:rPr>
  </w:style>
  <w:style w:type="paragraph" w:customStyle="1" w:styleId="af6">
    <w:name w:val="Верхний и нижний колонтитулы"/>
    <w:basedOn w:val="a"/>
    <w:qFormat/>
  </w:style>
  <w:style w:type="paragraph" w:styleId="af7">
    <w:name w:val="header"/>
    <w:basedOn w:val="a"/>
    <w:uiPriority w:val="99"/>
    <w:rsid w:val="000B2A41"/>
    <w:pPr>
      <w:tabs>
        <w:tab w:val="center" w:pos="4677"/>
        <w:tab w:val="right" w:pos="9355"/>
      </w:tabs>
      <w:spacing w:after="0" w:line="240" w:lineRule="auto"/>
    </w:pPr>
  </w:style>
  <w:style w:type="paragraph" w:styleId="af8">
    <w:name w:val="footer"/>
    <w:basedOn w:val="a"/>
    <w:uiPriority w:val="99"/>
    <w:rsid w:val="000B2A41"/>
    <w:pPr>
      <w:tabs>
        <w:tab w:val="center" w:pos="4677"/>
        <w:tab w:val="right" w:pos="9355"/>
      </w:tabs>
      <w:spacing w:after="0" w:line="240" w:lineRule="auto"/>
    </w:pPr>
  </w:style>
  <w:style w:type="paragraph" w:styleId="af9">
    <w:name w:val="Balloon Text"/>
    <w:basedOn w:val="a"/>
    <w:uiPriority w:val="99"/>
    <w:semiHidden/>
    <w:qFormat/>
    <w:rsid w:val="00624CA6"/>
    <w:pPr>
      <w:spacing w:after="0" w:line="240" w:lineRule="auto"/>
    </w:pPr>
    <w:rPr>
      <w:rFonts w:ascii="Tahoma" w:hAnsi="Tahoma" w:cs="Tahoma"/>
      <w:sz w:val="16"/>
      <w:szCs w:val="16"/>
    </w:rPr>
  </w:style>
  <w:style w:type="paragraph" w:customStyle="1" w:styleId="Default">
    <w:name w:val="Default"/>
    <w:qFormat/>
    <w:rsid w:val="00F046CB"/>
    <w:rPr>
      <w:rFonts w:ascii="Times New Roman" w:hAnsi="Times New Roman"/>
      <w:color w:val="000000"/>
      <w:sz w:val="24"/>
      <w:szCs w:val="24"/>
      <w:lang w:eastAsia="en-US"/>
    </w:rPr>
  </w:style>
  <w:style w:type="paragraph" w:customStyle="1" w:styleId="rtecenter">
    <w:name w:val="rtecenter"/>
    <w:basedOn w:val="a"/>
    <w:uiPriority w:val="99"/>
    <w:qFormat/>
    <w:rsid w:val="00A57DEE"/>
    <w:pPr>
      <w:spacing w:beforeAutospacing="1" w:afterAutospacing="1" w:line="240" w:lineRule="auto"/>
    </w:pPr>
    <w:rPr>
      <w:rFonts w:ascii="Times New Roman" w:hAnsi="Times New Roman"/>
      <w:sz w:val="24"/>
      <w:szCs w:val="24"/>
      <w:lang w:eastAsia="ru-RU"/>
    </w:rPr>
  </w:style>
  <w:style w:type="paragraph" w:customStyle="1" w:styleId="31">
    <w:name w:val="Основной текст3"/>
    <w:basedOn w:val="a"/>
    <w:uiPriority w:val="99"/>
    <w:qFormat/>
    <w:rsid w:val="00354958"/>
    <w:pPr>
      <w:widowControl w:val="0"/>
      <w:shd w:val="clear" w:color="auto" w:fill="FFFFFF"/>
      <w:spacing w:after="120" w:line="216" w:lineRule="exact"/>
      <w:jc w:val="both"/>
    </w:pPr>
    <w:rPr>
      <w:rFonts w:ascii="Times New Roman" w:hAnsi="Times New Roman"/>
      <w:sz w:val="17"/>
      <w:szCs w:val="17"/>
      <w:shd w:val="clear" w:color="auto" w:fill="FFFFFF"/>
      <w:lang w:eastAsia="ru-RU"/>
    </w:rPr>
  </w:style>
  <w:style w:type="paragraph" w:customStyle="1" w:styleId="rteright">
    <w:name w:val="rteright"/>
    <w:basedOn w:val="a"/>
    <w:uiPriority w:val="99"/>
    <w:qFormat/>
    <w:rsid w:val="00354958"/>
    <w:pPr>
      <w:spacing w:beforeAutospacing="1" w:afterAutospacing="1" w:line="240" w:lineRule="auto"/>
    </w:pPr>
    <w:rPr>
      <w:rFonts w:ascii="Times New Roman" w:hAnsi="Times New Roman"/>
      <w:sz w:val="24"/>
      <w:szCs w:val="24"/>
      <w:lang w:eastAsia="ru-RU"/>
    </w:rPr>
  </w:style>
  <w:style w:type="paragraph" w:styleId="afa">
    <w:name w:val="No Spacing"/>
    <w:uiPriority w:val="1"/>
    <w:qFormat/>
    <w:rsid w:val="00C91C8E"/>
    <w:rPr>
      <w:sz w:val="22"/>
      <w:szCs w:val="22"/>
      <w:lang w:eastAsia="en-US"/>
    </w:rPr>
  </w:style>
  <w:style w:type="paragraph" w:customStyle="1" w:styleId="dt-p">
    <w:name w:val="dt-p"/>
    <w:basedOn w:val="a"/>
    <w:qFormat/>
    <w:rsid w:val="00DD41B4"/>
    <w:pPr>
      <w:spacing w:beforeAutospacing="1" w:afterAutospacing="1" w:line="240" w:lineRule="auto"/>
    </w:pPr>
    <w:rPr>
      <w:rFonts w:ascii="Times New Roman" w:eastAsia="Times New Roman" w:hAnsi="Times New Roman"/>
      <w:sz w:val="24"/>
      <w:szCs w:val="24"/>
      <w:lang w:eastAsia="ru-RU"/>
    </w:rPr>
  </w:style>
  <w:style w:type="paragraph" w:customStyle="1" w:styleId="dt-n">
    <w:name w:val="dt-n"/>
    <w:basedOn w:val="a"/>
    <w:qFormat/>
    <w:rsid w:val="00DD41B4"/>
    <w:pPr>
      <w:spacing w:beforeAutospacing="1" w:afterAutospacing="1" w:line="240" w:lineRule="auto"/>
    </w:pPr>
    <w:rPr>
      <w:rFonts w:ascii="Times New Roman" w:eastAsia="Times New Roman" w:hAnsi="Times New Roman"/>
      <w:sz w:val="24"/>
      <w:szCs w:val="24"/>
      <w:lang w:eastAsia="ru-RU"/>
    </w:rPr>
  </w:style>
  <w:style w:type="paragraph" w:customStyle="1" w:styleId="afb">
    <w:name w:val="Содержимое врезки"/>
    <w:basedOn w:val="a"/>
    <w:qFormat/>
  </w:style>
  <w:style w:type="table" w:styleId="afc">
    <w:name w:val="Table Grid"/>
    <w:basedOn w:val="a1"/>
    <w:uiPriority w:val="99"/>
    <w:rsid w:val="007B4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тиль таблицы2"/>
    <w:basedOn w:val="afd"/>
    <w:uiPriority w:val="99"/>
    <w:rsid w:val="00354958"/>
    <w:rPr>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afd">
    <w:name w:val="Table Professional"/>
    <w:basedOn w:val="a1"/>
    <w:uiPriority w:val="99"/>
    <w:rsid w:val="003549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3DD"/>
    <w:pPr>
      <w:spacing w:after="200" w:line="276" w:lineRule="auto"/>
    </w:pPr>
    <w:rPr>
      <w:sz w:val="22"/>
      <w:szCs w:val="22"/>
      <w:lang w:eastAsia="en-US"/>
    </w:rPr>
  </w:style>
  <w:style w:type="paragraph" w:styleId="1">
    <w:name w:val="heading 1"/>
    <w:basedOn w:val="a"/>
    <w:link w:val="10"/>
    <w:uiPriority w:val="99"/>
    <w:qFormat/>
    <w:rsid w:val="00980B52"/>
    <w:pPr>
      <w:spacing w:before="300" w:after="450" w:line="360" w:lineRule="auto"/>
      <w:ind w:left="300" w:right="300"/>
      <w:jc w:val="center"/>
      <w:outlineLvl w:val="0"/>
    </w:pPr>
    <w:rPr>
      <w:rFonts w:ascii="Times New Roman" w:eastAsia="Times New Roman" w:hAnsi="Times New Roman"/>
      <w:b/>
      <w:bCs/>
      <w:color w:val="0F2F5E"/>
      <w:kern w:val="2"/>
      <w:sz w:val="27"/>
      <w:szCs w:val="27"/>
      <w:lang w:eastAsia="ru-RU"/>
    </w:rPr>
  </w:style>
  <w:style w:type="paragraph" w:styleId="2">
    <w:name w:val="heading 2"/>
    <w:basedOn w:val="a"/>
    <w:next w:val="a"/>
    <w:link w:val="20"/>
    <w:unhideWhenUsed/>
    <w:qFormat/>
    <w:locked/>
    <w:rsid w:val="00FE2D2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locked/>
    <w:rsid w:val="00FE2D2F"/>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980B52"/>
    <w:rPr>
      <w:rFonts w:ascii="Times New Roman" w:hAnsi="Times New Roman" w:cs="Times New Roman"/>
      <w:b/>
      <w:bCs/>
      <w:color w:val="0F2F5E"/>
      <w:kern w:val="2"/>
      <w:sz w:val="27"/>
      <w:szCs w:val="27"/>
      <w:lang w:eastAsia="ru-RU"/>
    </w:rPr>
  </w:style>
  <w:style w:type="character" w:customStyle="1" w:styleId="-">
    <w:name w:val="Интернет-ссылка"/>
    <w:uiPriority w:val="99"/>
    <w:rsid w:val="00591115"/>
    <w:rPr>
      <w:rFonts w:cs="Times New Roman"/>
      <w:color w:val="0000FF"/>
      <w:u w:val="single"/>
    </w:rPr>
  </w:style>
  <w:style w:type="character" w:customStyle="1" w:styleId="a3">
    <w:name w:val="Текст сноски Знак"/>
    <w:uiPriority w:val="99"/>
    <w:qFormat/>
    <w:locked/>
    <w:rsid w:val="007B4291"/>
    <w:rPr>
      <w:rFonts w:ascii="Times New Roman" w:hAnsi="Times New Roman" w:cs="Times New Roman"/>
      <w:sz w:val="20"/>
      <w:szCs w:val="20"/>
      <w:lang w:eastAsia="ru-RU"/>
    </w:rPr>
  </w:style>
  <w:style w:type="character" w:customStyle="1" w:styleId="a4">
    <w:name w:val="Привязка сноски"/>
    <w:rPr>
      <w:rFonts w:cs="Times New Roman"/>
      <w:vertAlign w:val="superscript"/>
    </w:rPr>
  </w:style>
  <w:style w:type="character" w:customStyle="1" w:styleId="FootnoteCharacters">
    <w:name w:val="Footnote Characters"/>
    <w:uiPriority w:val="99"/>
    <w:semiHidden/>
    <w:qFormat/>
    <w:rsid w:val="007B4291"/>
    <w:rPr>
      <w:rFonts w:cs="Times New Roman"/>
      <w:vertAlign w:val="superscript"/>
    </w:rPr>
  </w:style>
  <w:style w:type="character" w:customStyle="1" w:styleId="a5">
    <w:name w:val="Основной текст_"/>
    <w:link w:val="5"/>
    <w:uiPriority w:val="99"/>
    <w:qFormat/>
    <w:locked/>
    <w:rsid w:val="009C076B"/>
    <w:rPr>
      <w:rFonts w:ascii="Times New Roman" w:hAnsi="Times New Roman" w:cs="Times New Roman"/>
      <w:sz w:val="18"/>
      <w:szCs w:val="18"/>
      <w:shd w:val="clear" w:color="auto" w:fill="FFFFFF"/>
    </w:rPr>
  </w:style>
  <w:style w:type="character" w:customStyle="1" w:styleId="7Exact">
    <w:name w:val="Основной текст (7) Exact"/>
    <w:uiPriority w:val="99"/>
    <w:qFormat/>
    <w:rsid w:val="009C076B"/>
    <w:rPr>
      <w:rFonts w:ascii="Times New Roman" w:hAnsi="Times New Roman" w:cs="Times New Roman"/>
      <w:b/>
      <w:bCs/>
      <w:spacing w:val="4"/>
      <w:sz w:val="17"/>
      <w:szCs w:val="17"/>
      <w:u w:val="none"/>
    </w:rPr>
  </w:style>
  <w:style w:type="character" w:customStyle="1" w:styleId="7">
    <w:name w:val="Основной текст + 7"/>
    <w:uiPriority w:val="99"/>
    <w:qFormat/>
    <w:rsid w:val="00FB2039"/>
    <w:rPr>
      <w:rFonts w:ascii="Times New Roman" w:hAnsi="Times New Roman" w:cs="Times New Roman"/>
      <w:b/>
      <w:bCs/>
      <w:color w:val="000000"/>
      <w:spacing w:val="0"/>
      <w:w w:val="100"/>
      <w:sz w:val="15"/>
      <w:szCs w:val="15"/>
      <w:shd w:val="clear" w:color="auto" w:fill="FFFFFF"/>
      <w:lang w:val="ru-RU"/>
    </w:rPr>
  </w:style>
  <w:style w:type="character" w:customStyle="1" w:styleId="71">
    <w:name w:val="Основной текст + 71"/>
    <w:uiPriority w:val="99"/>
    <w:qFormat/>
    <w:rsid w:val="00FB2039"/>
    <w:rPr>
      <w:rFonts w:ascii="Times New Roman" w:hAnsi="Times New Roman" w:cs="Times New Roman"/>
      <w:color w:val="000000"/>
      <w:spacing w:val="0"/>
      <w:w w:val="100"/>
      <w:sz w:val="15"/>
      <w:szCs w:val="15"/>
      <w:shd w:val="clear" w:color="auto" w:fill="FFFFFF"/>
      <w:lang w:val="ru-RU"/>
    </w:rPr>
  </w:style>
  <w:style w:type="character" w:styleId="a6">
    <w:name w:val="Strong"/>
    <w:uiPriority w:val="99"/>
    <w:qFormat/>
    <w:rsid w:val="00980B52"/>
    <w:rPr>
      <w:rFonts w:cs="Times New Roman"/>
      <w:b/>
      <w:bCs/>
    </w:rPr>
  </w:style>
  <w:style w:type="character" w:customStyle="1" w:styleId="a7">
    <w:name w:val="Верхний колонтитул Знак"/>
    <w:uiPriority w:val="99"/>
    <w:qFormat/>
    <w:locked/>
    <w:rsid w:val="000B2A41"/>
    <w:rPr>
      <w:rFonts w:cs="Times New Roman"/>
    </w:rPr>
  </w:style>
  <w:style w:type="character" w:customStyle="1" w:styleId="a8">
    <w:name w:val="Нижний колонтитул Знак"/>
    <w:uiPriority w:val="99"/>
    <w:qFormat/>
    <w:locked/>
    <w:rsid w:val="000B2A41"/>
    <w:rPr>
      <w:rFonts w:cs="Times New Roman"/>
    </w:rPr>
  </w:style>
  <w:style w:type="character" w:customStyle="1" w:styleId="a9">
    <w:name w:val="Текст выноски Знак"/>
    <w:uiPriority w:val="99"/>
    <w:semiHidden/>
    <w:qFormat/>
    <w:locked/>
    <w:rsid w:val="00624CA6"/>
    <w:rPr>
      <w:rFonts w:ascii="Tahoma" w:hAnsi="Tahoma" w:cs="Tahoma"/>
      <w:sz w:val="16"/>
      <w:szCs w:val="16"/>
    </w:rPr>
  </w:style>
  <w:style w:type="character" w:customStyle="1" w:styleId="aa">
    <w:name w:val="Заголовок Знак"/>
    <w:uiPriority w:val="99"/>
    <w:qFormat/>
    <w:locked/>
    <w:rsid w:val="00710E53"/>
    <w:rPr>
      <w:rFonts w:ascii="Cambria" w:hAnsi="Cambria" w:cs="Times New Roman"/>
      <w:b/>
      <w:bCs/>
      <w:kern w:val="2"/>
      <w:sz w:val="32"/>
      <w:szCs w:val="32"/>
      <w:lang w:eastAsia="en-US"/>
    </w:rPr>
  </w:style>
  <w:style w:type="character" w:customStyle="1" w:styleId="ab">
    <w:name w:val="Основной текст Знак"/>
    <w:uiPriority w:val="99"/>
    <w:semiHidden/>
    <w:qFormat/>
    <w:locked/>
    <w:rsid w:val="000C36FD"/>
    <w:rPr>
      <w:rFonts w:cs="Times New Roman"/>
      <w:lang w:eastAsia="en-US"/>
    </w:rPr>
  </w:style>
  <w:style w:type="character" w:styleId="ac">
    <w:name w:val="page number"/>
    <w:uiPriority w:val="99"/>
    <w:qFormat/>
    <w:rsid w:val="00107533"/>
    <w:rPr>
      <w:rFonts w:cs="Times New Roman"/>
    </w:rPr>
  </w:style>
  <w:style w:type="character" w:customStyle="1" w:styleId="s1">
    <w:name w:val="s1"/>
    <w:uiPriority w:val="99"/>
    <w:qFormat/>
    <w:rsid w:val="00354958"/>
    <w:rPr>
      <w:rFonts w:ascii="Times New Roman" w:hAnsi="Times New Roman"/>
      <w:b/>
      <w:color w:val="000000"/>
      <w:sz w:val="28"/>
      <w:u w:val="none"/>
    </w:rPr>
  </w:style>
  <w:style w:type="character" w:customStyle="1" w:styleId="11">
    <w:name w:val="Основной текст1"/>
    <w:uiPriority w:val="99"/>
    <w:qFormat/>
    <w:rsid w:val="00354958"/>
    <w:rPr>
      <w:rFonts w:ascii="Times New Roman" w:hAnsi="Times New Roman"/>
      <w:color w:val="000000"/>
      <w:spacing w:val="0"/>
      <w:w w:val="100"/>
      <w:sz w:val="17"/>
      <w:u w:val="none"/>
      <w:lang w:val="ru-RU"/>
    </w:rPr>
  </w:style>
  <w:style w:type="character" w:customStyle="1" w:styleId="ad">
    <w:name w:val="Основной текст + Полужирный"/>
    <w:uiPriority w:val="99"/>
    <w:qFormat/>
    <w:rsid w:val="00354958"/>
    <w:rPr>
      <w:rFonts w:ascii="Times New Roman" w:hAnsi="Times New Roman"/>
      <w:b/>
      <w:color w:val="000000"/>
      <w:spacing w:val="0"/>
      <w:w w:val="100"/>
      <w:sz w:val="17"/>
      <w:u w:val="none"/>
      <w:lang w:val="ru-RU"/>
    </w:rPr>
  </w:style>
  <w:style w:type="character" w:customStyle="1" w:styleId="6">
    <w:name w:val="Основной текст (6)"/>
    <w:uiPriority w:val="99"/>
    <w:qFormat/>
    <w:rsid w:val="00354958"/>
    <w:rPr>
      <w:rFonts w:ascii="Times New Roman" w:hAnsi="Times New Roman"/>
      <w:color w:val="000000"/>
      <w:spacing w:val="0"/>
      <w:w w:val="100"/>
      <w:sz w:val="17"/>
      <w:u w:val="none"/>
      <w:lang w:val="ru-RU"/>
    </w:rPr>
  </w:style>
  <w:style w:type="character" w:customStyle="1" w:styleId="text">
    <w:name w:val="text"/>
    <w:uiPriority w:val="99"/>
    <w:qFormat/>
    <w:rsid w:val="00354958"/>
    <w:rPr>
      <w:rFonts w:cs="Times New Roman"/>
    </w:rPr>
  </w:style>
  <w:style w:type="character" w:customStyle="1" w:styleId="fontstyle01">
    <w:name w:val="fontstyle01"/>
    <w:qFormat/>
    <w:rsid w:val="008B7635"/>
    <w:rPr>
      <w:rFonts w:ascii="TimesNewRomanPSMT" w:eastAsia="TimesNewRomanPSMT" w:hAnsi="TimesNewRomanPSMT"/>
      <w:b w:val="0"/>
      <w:bCs w:val="0"/>
      <w:i w:val="0"/>
      <w:iCs w:val="0"/>
      <w:color w:val="000000"/>
      <w:sz w:val="28"/>
      <w:szCs w:val="28"/>
    </w:rPr>
  </w:style>
  <w:style w:type="character" w:customStyle="1" w:styleId="fontstyle21">
    <w:name w:val="fontstyle21"/>
    <w:qFormat/>
    <w:rsid w:val="009E09EA"/>
    <w:rPr>
      <w:rFonts w:ascii="TimesNewRomanPS-ItalicMT" w:eastAsia="TimesNewRomanPS-ItalicMT" w:hAnsi="TimesNewRomanPS-ItalicMT"/>
      <w:b w:val="0"/>
      <w:bCs w:val="0"/>
      <w:i/>
      <w:iCs/>
      <w:color w:val="000000"/>
      <w:sz w:val="28"/>
      <w:szCs w:val="28"/>
    </w:rPr>
  </w:style>
  <w:style w:type="character" w:customStyle="1" w:styleId="fontstyle31">
    <w:name w:val="fontstyle31"/>
    <w:qFormat/>
    <w:rsid w:val="009E09EA"/>
    <w:rPr>
      <w:rFonts w:ascii="TimesNewRomanPS-BoldMT" w:hAnsi="TimesNewRomanPS-BoldMT"/>
      <w:b/>
      <w:bCs/>
      <w:i w:val="0"/>
      <w:iCs w:val="0"/>
      <w:color w:val="000000"/>
      <w:sz w:val="28"/>
      <w:szCs w:val="28"/>
    </w:rPr>
  </w:style>
  <w:style w:type="character" w:customStyle="1" w:styleId="fontstyle41">
    <w:name w:val="fontstyle41"/>
    <w:qFormat/>
    <w:rsid w:val="00E53A48"/>
    <w:rPr>
      <w:rFonts w:ascii="TimesNewRomanPS-BoldItalicMT" w:hAnsi="TimesNewRomanPS-BoldItalicMT"/>
      <w:b/>
      <w:bCs/>
      <w:i/>
      <w:iCs/>
      <w:color w:val="000000"/>
      <w:sz w:val="28"/>
      <w:szCs w:val="28"/>
    </w:rPr>
  </w:style>
  <w:style w:type="character" w:customStyle="1" w:styleId="20">
    <w:name w:val="Заголовок 2 Знак"/>
    <w:link w:val="2"/>
    <w:qFormat/>
    <w:rsid w:val="00FE2D2F"/>
    <w:rPr>
      <w:rFonts w:ascii="Cambria" w:eastAsia="Times New Roman" w:hAnsi="Cambria" w:cs="Times New Roman"/>
      <w:b/>
      <w:bCs/>
      <w:i/>
      <w:iCs/>
      <w:sz w:val="28"/>
      <w:szCs w:val="28"/>
      <w:lang w:eastAsia="en-US"/>
    </w:rPr>
  </w:style>
  <w:style w:type="character" w:customStyle="1" w:styleId="30">
    <w:name w:val="Заголовок 3 Знак"/>
    <w:link w:val="3"/>
    <w:qFormat/>
    <w:rsid w:val="00FE2D2F"/>
    <w:rPr>
      <w:rFonts w:ascii="Cambria" w:eastAsia="Times New Roman" w:hAnsi="Cambria" w:cs="Times New Roman"/>
      <w:b/>
      <w:bCs/>
      <w:sz w:val="26"/>
      <w:szCs w:val="26"/>
      <w:lang w:eastAsia="en-US"/>
    </w:rPr>
  </w:style>
  <w:style w:type="character" w:customStyle="1" w:styleId="dt-m">
    <w:name w:val="dt-m"/>
    <w:basedOn w:val="a0"/>
    <w:qFormat/>
    <w:rsid w:val="00DD41B4"/>
  </w:style>
  <w:style w:type="paragraph" w:styleId="ae">
    <w:name w:val="Title"/>
    <w:basedOn w:val="a"/>
    <w:next w:val="af"/>
    <w:uiPriority w:val="99"/>
    <w:qFormat/>
    <w:locked/>
    <w:rsid w:val="00514FE2"/>
    <w:pPr>
      <w:spacing w:after="0" w:line="240" w:lineRule="auto"/>
      <w:jc w:val="center"/>
    </w:pPr>
    <w:rPr>
      <w:rFonts w:ascii="Times New Roman" w:hAnsi="Times New Roman"/>
      <w:b/>
      <w:bCs/>
      <w:sz w:val="28"/>
      <w:szCs w:val="24"/>
      <w:lang w:eastAsia="ru-RU"/>
    </w:rPr>
  </w:style>
  <w:style w:type="paragraph" w:styleId="af">
    <w:name w:val="Body Text"/>
    <w:basedOn w:val="a"/>
    <w:uiPriority w:val="99"/>
    <w:rsid w:val="003E578A"/>
    <w:pPr>
      <w:spacing w:after="0" w:line="240" w:lineRule="auto"/>
      <w:jc w:val="both"/>
    </w:pPr>
    <w:rPr>
      <w:rFonts w:ascii="Times New Roman" w:hAnsi="Times New Roman"/>
      <w:sz w:val="28"/>
      <w:szCs w:val="20"/>
      <w:lang w:eastAsia="ru-RU"/>
    </w:rPr>
  </w:style>
  <w:style w:type="paragraph" w:styleId="af0">
    <w:name w:val="List"/>
    <w:basedOn w:val="af"/>
    <w:rPr>
      <w:rFonts w:cs="FreeSans"/>
      <w:sz w:val="24"/>
    </w:rPr>
  </w:style>
  <w:style w:type="paragraph" w:styleId="af1">
    <w:name w:val="caption"/>
    <w:basedOn w:val="a"/>
    <w:qFormat/>
    <w:pPr>
      <w:suppressLineNumbers/>
      <w:spacing w:before="120" w:after="120"/>
    </w:pPr>
    <w:rPr>
      <w:rFonts w:ascii="Times New Roman" w:hAnsi="Times New Roman" w:cs="FreeSans"/>
      <w:i/>
      <w:iCs/>
      <w:sz w:val="24"/>
      <w:szCs w:val="24"/>
    </w:rPr>
  </w:style>
  <w:style w:type="paragraph" w:styleId="af2">
    <w:name w:val="index heading"/>
    <w:basedOn w:val="a"/>
    <w:qFormat/>
    <w:pPr>
      <w:suppressLineNumbers/>
    </w:pPr>
    <w:rPr>
      <w:rFonts w:ascii="Times New Roman" w:hAnsi="Times New Roman" w:cs="FreeSans"/>
      <w:sz w:val="24"/>
    </w:rPr>
  </w:style>
  <w:style w:type="paragraph" w:customStyle="1" w:styleId="ConsPlusNormal">
    <w:name w:val="ConsPlusNormal"/>
    <w:uiPriority w:val="99"/>
    <w:qFormat/>
    <w:rsid w:val="00591115"/>
    <w:pPr>
      <w:widowControl w:val="0"/>
    </w:pPr>
    <w:rPr>
      <w:rFonts w:ascii="Arial" w:eastAsia="Times New Roman" w:hAnsi="Arial" w:cs="Arial"/>
      <w:lang w:eastAsia="en-US"/>
    </w:rPr>
  </w:style>
  <w:style w:type="paragraph" w:styleId="af3">
    <w:name w:val="List Paragraph"/>
    <w:basedOn w:val="a"/>
    <w:uiPriority w:val="34"/>
    <w:qFormat/>
    <w:rsid w:val="00033333"/>
    <w:pPr>
      <w:ind w:left="720"/>
      <w:contextualSpacing/>
    </w:pPr>
  </w:style>
  <w:style w:type="paragraph" w:styleId="af4">
    <w:name w:val="footnote text"/>
    <w:basedOn w:val="a"/>
    <w:uiPriority w:val="99"/>
    <w:rsid w:val="007B4291"/>
    <w:pPr>
      <w:widowControl w:val="0"/>
      <w:spacing w:after="0" w:line="240" w:lineRule="auto"/>
    </w:pPr>
    <w:rPr>
      <w:rFonts w:ascii="Times New Roman" w:eastAsia="Times New Roman" w:hAnsi="Times New Roman"/>
      <w:sz w:val="20"/>
      <w:szCs w:val="20"/>
      <w:lang w:eastAsia="ru-RU"/>
    </w:rPr>
  </w:style>
  <w:style w:type="paragraph" w:customStyle="1" w:styleId="5">
    <w:name w:val="Основной текст5"/>
    <w:basedOn w:val="a"/>
    <w:link w:val="a5"/>
    <w:uiPriority w:val="99"/>
    <w:qFormat/>
    <w:rsid w:val="009C076B"/>
    <w:pPr>
      <w:widowControl w:val="0"/>
      <w:shd w:val="clear" w:color="auto" w:fill="FFFFFF"/>
      <w:spacing w:after="0" w:line="235" w:lineRule="exact"/>
      <w:ind w:hanging="280"/>
    </w:pPr>
    <w:rPr>
      <w:rFonts w:ascii="Times New Roman" w:eastAsia="Times New Roman" w:hAnsi="Times New Roman"/>
      <w:sz w:val="18"/>
      <w:szCs w:val="18"/>
    </w:rPr>
  </w:style>
  <w:style w:type="paragraph" w:styleId="af5">
    <w:name w:val="Normal (Web)"/>
    <w:basedOn w:val="a"/>
    <w:uiPriority w:val="99"/>
    <w:qFormat/>
    <w:rsid w:val="00980B52"/>
    <w:pPr>
      <w:spacing w:beforeAutospacing="1" w:afterAutospacing="1" w:line="240" w:lineRule="auto"/>
    </w:pPr>
    <w:rPr>
      <w:rFonts w:ascii="Times New Roman" w:eastAsia="Times New Roman" w:hAnsi="Times New Roman"/>
      <w:sz w:val="24"/>
      <w:szCs w:val="24"/>
      <w:lang w:eastAsia="ru-RU"/>
    </w:rPr>
  </w:style>
  <w:style w:type="paragraph" w:customStyle="1" w:styleId="af6">
    <w:name w:val="Верхний и нижний колонтитулы"/>
    <w:basedOn w:val="a"/>
    <w:qFormat/>
  </w:style>
  <w:style w:type="paragraph" w:styleId="af7">
    <w:name w:val="header"/>
    <w:basedOn w:val="a"/>
    <w:uiPriority w:val="99"/>
    <w:rsid w:val="000B2A41"/>
    <w:pPr>
      <w:tabs>
        <w:tab w:val="center" w:pos="4677"/>
        <w:tab w:val="right" w:pos="9355"/>
      </w:tabs>
      <w:spacing w:after="0" w:line="240" w:lineRule="auto"/>
    </w:pPr>
  </w:style>
  <w:style w:type="paragraph" w:styleId="af8">
    <w:name w:val="footer"/>
    <w:basedOn w:val="a"/>
    <w:uiPriority w:val="99"/>
    <w:rsid w:val="000B2A41"/>
    <w:pPr>
      <w:tabs>
        <w:tab w:val="center" w:pos="4677"/>
        <w:tab w:val="right" w:pos="9355"/>
      </w:tabs>
      <w:spacing w:after="0" w:line="240" w:lineRule="auto"/>
    </w:pPr>
  </w:style>
  <w:style w:type="paragraph" w:styleId="af9">
    <w:name w:val="Balloon Text"/>
    <w:basedOn w:val="a"/>
    <w:uiPriority w:val="99"/>
    <w:semiHidden/>
    <w:qFormat/>
    <w:rsid w:val="00624CA6"/>
    <w:pPr>
      <w:spacing w:after="0" w:line="240" w:lineRule="auto"/>
    </w:pPr>
    <w:rPr>
      <w:rFonts w:ascii="Tahoma" w:hAnsi="Tahoma" w:cs="Tahoma"/>
      <w:sz w:val="16"/>
      <w:szCs w:val="16"/>
    </w:rPr>
  </w:style>
  <w:style w:type="paragraph" w:customStyle="1" w:styleId="Default">
    <w:name w:val="Default"/>
    <w:qFormat/>
    <w:rsid w:val="00F046CB"/>
    <w:rPr>
      <w:rFonts w:ascii="Times New Roman" w:hAnsi="Times New Roman"/>
      <w:color w:val="000000"/>
      <w:sz w:val="24"/>
      <w:szCs w:val="24"/>
      <w:lang w:eastAsia="en-US"/>
    </w:rPr>
  </w:style>
  <w:style w:type="paragraph" w:customStyle="1" w:styleId="rtecenter">
    <w:name w:val="rtecenter"/>
    <w:basedOn w:val="a"/>
    <w:uiPriority w:val="99"/>
    <w:qFormat/>
    <w:rsid w:val="00A57DEE"/>
    <w:pPr>
      <w:spacing w:beforeAutospacing="1" w:afterAutospacing="1" w:line="240" w:lineRule="auto"/>
    </w:pPr>
    <w:rPr>
      <w:rFonts w:ascii="Times New Roman" w:hAnsi="Times New Roman"/>
      <w:sz w:val="24"/>
      <w:szCs w:val="24"/>
      <w:lang w:eastAsia="ru-RU"/>
    </w:rPr>
  </w:style>
  <w:style w:type="paragraph" w:customStyle="1" w:styleId="31">
    <w:name w:val="Основной текст3"/>
    <w:basedOn w:val="a"/>
    <w:uiPriority w:val="99"/>
    <w:qFormat/>
    <w:rsid w:val="00354958"/>
    <w:pPr>
      <w:widowControl w:val="0"/>
      <w:shd w:val="clear" w:color="auto" w:fill="FFFFFF"/>
      <w:spacing w:after="120" w:line="216" w:lineRule="exact"/>
      <w:jc w:val="both"/>
    </w:pPr>
    <w:rPr>
      <w:rFonts w:ascii="Times New Roman" w:hAnsi="Times New Roman"/>
      <w:sz w:val="17"/>
      <w:szCs w:val="17"/>
      <w:shd w:val="clear" w:color="auto" w:fill="FFFFFF"/>
      <w:lang w:eastAsia="ru-RU"/>
    </w:rPr>
  </w:style>
  <w:style w:type="paragraph" w:customStyle="1" w:styleId="rteright">
    <w:name w:val="rteright"/>
    <w:basedOn w:val="a"/>
    <w:uiPriority w:val="99"/>
    <w:qFormat/>
    <w:rsid w:val="00354958"/>
    <w:pPr>
      <w:spacing w:beforeAutospacing="1" w:afterAutospacing="1" w:line="240" w:lineRule="auto"/>
    </w:pPr>
    <w:rPr>
      <w:rFonts w:ascii="Times New Roman" w:hAnsi="Times New Roman"/>
      <w:sz w:val="24"/>
      <w:szCs w:val="24"/>
      <w:lang w:eastAsia="ru-RU"/>
    </w:rPr>
  </w:style>
  <w:style w:type="paragraph" w:styleId="afa">
    <w:name w:val="No Spacing"/>
    <w:uiPriority w:val="1"/>
    <w:qFormat/>
    <w:rsid w:val="00C91C8E"/>
    <w:rPr>
      <w:sz w:val="22"/>
      <w:szCs w:val="22"/>
      <w:lang w:eastAsia="en-US"/>
    </w:rPr>
  </w:style>
  <w:style w:type="paragraph" w:customStyle="1" w:styleId="dt-p">
    <w:name w:val="dt-p"/>
    <w:basedOn w:val="a"/>
    <w:qFormat/>
    <w:rsid w:val="00DD41B4"/>
    <w:pPr>
      <w:spacing w:beforeAutospacing="1" w:afterAutospacing="1" w:line="240" w:lineRule="auto"/>
    </w:pPr>
    <w:rPr>
      <w:rFonts w:ascii="Times New Roman" w:eastAsia="Times New Roman" w:hAnsi="Times New Roman"/>
      <w:sz w:val="24"/>
      <w:szCs w:val="24"/>
      <w:lang w:eastAsia="ru-RU"/>
    </w:rPr>
  </w:style>
  <w:style w:type="paragraph" w:customStyle="1" w:styleId="dt-n">
    <w:name w:val="dt-n"/>
    <w:basedOn w:val="a"/>
    <w:qFormat/>
    <w:rsid w:val="00DD41B4"/>
    <w:pPr>
      <w:spacing w:beforeAutospacing="1" w:afterAutospacing="1" w:line="240" w:lineRule="auto"/>
    </w:pPr>
    <w:rPr>
      <w:rFonts w:ascii="Times New Roman" w:eastAsia="Times New Roman" w:hAnsi="Times New Roman"/>
      <w:sz w:val="24"/>
      <w:szCs w:val="24"/>
      <w:lang w:eastAsia="ru-RU"/>
    </w:rPr>
  </w:style>
  <w:style w:type="paragraph" w:customStyle="1" w:styleId="afb">
    <w:name w:val="Содержимое врезки"/>
    <w:basedOn w:val="a"/>
    <w:qFormat/>
  </w:style>
  <w:style w:type="table" w:styleId="afc">
    <w:name w:val="Table Grid"/>
    <w:basedOn w:val="a1"/>
    <w:uiPriority w:val="99"/>
    <w:rsid w:val="007B4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тиль таблицы2"/>
    <w:basedOn w:val="afd"/>
    <w:uiPriority w:val="99"/>
    <w:rsid w:val="00354958"/>
    <w:rPr>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afd">
    <w:name w:val="Table Professional"/>
    <w:basedOn w:val="a1"/>
    <w:uiPriority w:val="99"/>
    <w:rsid w:val="003549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C:\&#1080;&#1085;&#1092;&#1086;&#1088;&#1084;&#1072;&#1094;&#1080;&#1086;&#1085;&#1085;&#1086;-&#1084;&#1077;&#1090;&#1086;&#1076;&#1080;&#1095;&#1077;&#1089;&#1082;&#1080;&#1077;" TargetMode="External"/><Relationship Id="rId18" Type="http://schemas.openxmlformats.org/officeDocument/2006/relationships/hyperlink" Target="https://newrusada.triag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insport.gov.ru/sport/high-sport/priznanie-vidov-spor/"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newrusada.triag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User\Downloads\&#1055;&#1086;&#1083;&#1086;&#1078;&#1077;&#1085;&#1080;&#1077;&#1084;%20&#1086;&#1073;%20&#1086;&#1088;&#1075;&#1072;&#1085;&#1080;&#1079;&#1072;&#1094;&#1080;&#1080;%20&#1080;%20&#1087;&#1088;&#1086;&#1074;&#1077;&#1076;&#1077;&#1085;&#1080;&#1080;%20&#1072;&#1085;&#1090;&#1080;&#1076;&#1086;&#1087;&#1080;&#1085;&#1075;&#1086;&#1074;&#1086;&#1075;&#1086;%20&#1082;&#1086;&#1085;&#1090;&#1088;&#1086;&#1083;&#1103;%20&#1074;%20&#1086;&#1073;&#1083;&#1072;&#1089;&#1090;&#1080;%20&#1092;&#1080;&#1079;&#1080;&#1095;&#1077;&#1089;&#1082;&#1086;&#1081;%20&#1082;&#1091;&#1083;&#1100;" TargetMode="External"/><Relationship Id="rId20" Type="http://schemas.openxmlformats.org/officeDocument/2006/relationships/hyperlink" Target="http://www.minsport.gov.ru/spo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consultant.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minsport.gov.ru/sport/high-sport/edinyy-kalendarnyy-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D6E84C-D38F-4376-BA98-16B57047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28569</Words>
  <Characters>162846</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 дополнительного образования детей «Специализированная детско-юношеская спортивная школа олимпийского резерва «Тайфун» по гребле на байдарках и каноэ»</vt:lpstr>
    </vt:vector>
  </TitlesOfParts>
  <Company>RePack by SPecialiST</Company>
  <LinksUpToDate>false</LinksUpToDate>
  <CharactersWithSpaces>191033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 «Специализированная детско-юношеская спортивная школа олимпийского резерва «Тайфун» по гребле на байдарках и каноэ»</dc:title>
  <dc:creator>zaurdina</dc:creator>
  <cp:lastModifiedBy>----</cp:lastModifiedBy>
  <cp:revision>4</cp:revision>
  <cp:lastPrinted>2023-05-24T06:48:00Z</cp:lastPrinted>
  <dcterms:created xsi:type="dcterms:W3CDTF">2023-05-24T06:41:00Z</dcterms:created>
  <dcterms:modified xsi:type="dcterms:W3CDTF">2023-05-24T06:48:00Z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